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B3D" w:rsidP="00A63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ACMEQU303 Demonstrate riding techniques for avoiding falls and reducing the impact of falls</w:t>
      </w:r>
      <w:r>
        <w:fldChar w:fldCharType="end"/>
      </w:r>
    </w:p>
    <w:p w:rsidR="00A63B3D" w:rsidP="00A63B3D">
      <w:pPr>
        <w:pStyle w:val="Version"/>
        <w:sectPr w:rsidSect="00191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4FD" w:rsidP="001914FD">
      <w:pPr>
        <w:pStyle w:val="SuperHeading"/>
      </w:pPr>
      <w:r w:rsidRPr="001914FD">
        <w:t>Assessment Requirements for ACMEQU303 Demonstrate riding techniques for avoiding falls and reducing the impact of falls</w:t>
      </w:r>
    </w:p>
    <w:p w:rsidR="00000000" w:rsidRPr="001914FD" w:rsidP="001914FD">
      <w:pPr>
        <w:pStyle w:val="Heading1"/>
      </w:pPr>
      <w:bookmarkStart w:id="1" w:name="O_961437"/>
      <w:bookmarkEnd w:id="1"/>
      <w:r w:rsidRPr="001914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FD" w:rsidP="001914FD">
            <w:pPr>
              <w:pStyle w:val="BodyText"/>
            </w:pPr>
            <w:r w:rsidRPr="001914F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FD">
            <w:pPr>
              <w:pStyle w:val="BodyText"/>
              <w:rPr>
                <w:lang w:val="en-NZ"/>
              </w:rPr>
            </w:pPr>
            <w:r w:rsidRPr="001914FD">
              <w:rPr>
                <w:rStyle w:val="SpecialBold"/>
              </w:rPr>
              <w:t>Comments</w:t>
            </w:r>
          </w:p>
        </w:tc>
      </w:tr>
      <w:tr w:rsidTr="001914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4FD">
            <w:pPr>
              <w:pStyle w:val="BodyText"/>
              <w:rPr>
                <w:lang w:val="en-NZ"/>
              </w:rPr>
            </w:pPr>
            <w:r w:rsidRPr="001914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4FD" w:rsidP="001914FD">
            <w:pPr>
              <w:pStyle w:val="BodyText"/>
            </w:pPr>
            <w:r w:rsidRPr="001914FD">
              <w:t>This version released with ACM Animal Care and Management Training Package Version 1.0.</w:t>
            </w:r>
          </w:p>
        </w:tc>
      </w:tr>
    </w:tbl>
    <w:p w:rsidR="00000000" w:rsidRPr="001914FD" w:rsidP="001914FD">
      <w:pPr>
        <w:pStyle w:val="BodyText"/>
      </w:pPr>
    </w:p>
    <w:p w:rsidR="00000000" w:rsidRPr="001914FD" w:rsidP="001914FD">
      <w:pPr>
        <w:pStyle w:val="AllowPageBreak"/>
      </w:pPr>
    </w:p>
    <w:p w:rsidR="00000000" w:rsidRPr="001914FD" w:rsidP="001914FD">
      <w:pPr>
        <w:pStyle w:val="Heading1"/>
      </w:pPr>
      <w:bookmarkStart w:id="2" w:name="O_961440"/>
      <w:bookmarkEnd w:id="2"/>
      <w:r w:rsidRPr="001914FD">
        <w:t>Performance Evidence</w:t>
      </w:r>
    </w:p>
    <w:p w:rsidR="00000000" w:rsidRPr="001914FD" w:rsidP="00A63B3D">
      <w:pPr>
        <w:pStyle w:val="BodyText"/>
      </w:pPr>
      <w:r w:rsidRPr="001914FD">
        <w:t>An individual demonstrating competency must satisfy all of the elements and performance criteria in this unit.</w:t>
      </w:r>
    </w:p>
    <w:p w:rsidR="00000000" w:rsidRPr="001914FD" w:rsidP="00A63B3D">
      <w:pPr>
        <w:pStyle w:val="BodyText"/>
      </w:pPr>
      <w:r w:rsidRPr="001914FD">
        <w:t>There must be evi</w:t>
      </w:r>
      <w:r w:rsidRPr="001914FD">
        <w:t>dence that the individual has demonstrated each of the following points at least once:</w:t>
      </w:r>
    </w:p>
    <w:p w:rsidR="00000000" w:rsidRPr="001914FD" w:rsidP="001914FD">
      <w:pPr>
        <w:pStyle w:val="ListBullet"/>
      </w:pPr>
      <w:r w:rsidRPr="001914FD">
        <w:t>used riding techniques to avoid falls, on a replica horse or appropriate simulation equipment, including:</w:t>
      </w:r>
    </w:p>
    <w:p w:rsidR="00000000" w:rsidRPr="001914FD" w:rsidP="001914FD">
      <w:pPr>
        <w:pStyle w:val="ListBullet2"/>
      </w:pPr>
      <w:r w:rsidRPr="001914FD">
        <w:t xml:space="preserve">mounting and dismounting safely using correct techniques for </w:t>
      </w:r>
      <w:r w:rsidRPr="001914FD">
        <w:t>different situations</w:t>
      </w:r>
    </w:p>
    <w:p w:rsidR="00000000" w:rsidRPr="001914FD" w:rsidP="001914FD">
      <w:pPr>
        <w:pStyle w:val="ListBullet2"/>
      </w:pPr>
      <w:r w:rsidRPr="001914FD">
        <w:t>maintaining balance and control in different scenarios</w:t>
      </w:r>
    </w:p>
    <w:p w:rsidR="00000000" w:rsidRPr="001914FD" w:rsidP="001914FD">
      <w:pPr>
        <w:pStyle w:val="ListBullet2"/>
      </w:pPr>
      <w:r w:rsidRPr="001914FD">
        <w:t>demonstrating ways to slow and stop a horse travelling too fast</w:t>
      </w:r>
    </w:p>
    <w:p w:rsidR="00000000" w:rsidRPr="001914FD" w:rsidP="001914FD">
      <w:pPr>
        <w:pStyle w:val="ListBullet2"/>
      </w:pPr>
      <w:r w:rsidRPr="001914FD">
        <w:t>demonstrating how an emergency stop (one rein stop) would be applied</w:t>
      </w:r>
    </w:p>
    <w:p w:rsidR="00000000" w:rsidRPr="001914FD" w:rsidP="001914FD">
      <w:pPr>
        <w:pStyle w:val="ListBullet"/>
      </w:pPr>
      <w:r w:rsidRPr="001914FD">
        <w:t>used basic skills to reduce the impact of falls from a horse, including:</w:t>
      </w:r>
    </w:p>
    <w:p w:rsidR="00000000" w:rsidRPr="001914FD" w:rsidP="001914FD">
      <w:pPr>
        <w:pStyle w:val="ListBullet2"/>
      </w:pPr>
      <w:r w:rsidRPr="001914FD">
        <w:t>basic positions used in falls skills training</w:t>
      </w:r>
    </w:p>
    <w:p w:rsidR="00000000" w:rsidRPr="001914FD" w:rsidP="001914FD">
      <w:pPr>
        <w:pStyle w:val="ListBullet2"/>
      </w:pPr>
      <w:r w:rsidRPr="001914FD">
        <w:t>basic rolling and tumbling skills</w:t>
      </w:r>
    </w:p>
    <w:p w:rsidR="00000000" w:rsidRPr="001914FD" w:rsidP="001914FD">
      <w:pPr>
        <w:pStyle w:val="ListBullet2"/>
      </w:pPr>
      <w:r w:rsidRPr="001914FD">
        <w:t>backward rolling skills</w:t>
      </w:r>
    </w:p>
    <w:p w:rsidR="00000000" w:rsidRPr="001914FD" w:rsidP="001914FD">
      <w:pPr>
        <w:pStyle w:val="ListBullet2"/>
      </w:pPr>
      <w:r w:rsidRPr="001914FD">
        <w:t>dive roll skills</w:t>
      </w:r>
    </w:p>
    <w:p w:rsidR="00000000" w:rsidRPr="001914FD" w:rsidP="001914FD">
      <w:pPr>
        <w:pStyle w:val="ListBullet2"/>
      </w:pPr>
      <w:r w:rsidRPr="001914FD">
        <w:t xml:space="preserve">basic aerial skills </w:t>
      </w:r>
    </w:p>
    <w:p w:rsidR="00000000" w:rsidRPr="001914FD" w:rsidP="001914FD">
      <w:pPr>
        <w:pStyle w:val="ListBullet"/>
      </w:pPr>
      <w:r w:rsidRPr="001914FD">
        <w:t xml:space="preserve">demonstrated techniques for minimising </w:t>
      </w:r>
      <w:r w:rsidRPr="001914FD">
        <w:t>impact of falls in potential falls scenarios on replica horse or appropriate gymnastic equipment, including:</w:t>
      </w:r>
    </w:p>
    <w:p w:rsidR="00000000" w:rsidRPr="001914FD" w:rsidP="001914FD">
      <w:pPr>
        <w:pStyle w:val="ListBullet2"/>
      </w:pPr>
      <w:r w:rsidRPr="001914FD">
        <w:t>letting go of the reins and bracing</w:t>
      </w:r>
    </w:p>
    <w:p w:rsidR="00000000" w:rsidRPr="001914FD" w:rsidP="001914FD">
      <w:pPr>
        <w:pStyle w:val="ListBullet2"/>
      </w:pPr>
      <w:r w:rsidRPr="001914FD">
        <w:t>emergency dismount from both sides</w:t>
      </w:r>
    </w:p>
    <w:p w:rsidR="00000000" w:rsidRPr="001914FD" w:rsidP="001914FD">
      <w:pPr>
        <w:pStyle w:val="ListBullet2"/>
      </w:pPr>
      <w:r w:rsidRPr="001914FD">
        <w:t>landing, tucking and rolling in various fall scenarios, including falling f</w:t>
      </w:r>
      <w:r w:rsidRPr="001914FD">
        <w:t>orward, sideways and backwards</w:t>
      </w:r>
    </w:p>
    <w:p w:rsidR="00000000" w:rsidRPr="001914FD" w:rsidP="001914FD">
      <w:pPr>
        <w:pStyle w:val="ListBullet2"/>
      </w:pPr>
      <w:r w:rsidRPr="001914FD">
        <w:t>recovering from a fall and checking for injuries</w:t>
      </w:r>
    </w:p>
    <w:p w:rsidR="00000000" w:rsidRPr="001914FD" w:rsidP="001914FD">
      <w:pPr>
        <w:pStyle w:val="ListBullet"/>
      </w:pPr>
      <w:r w:rsidRPr="001914FD">
        <w:t>assessed own current riding skills and planned future skills development</w:t>
      </w:r>
    </w:p>
    <w:p w:rsidR="00000000" w:rsidRPr="001914FD" w:rsidP="001914FD">
      <w:pPr>
        <w:pStyle w:val="ListBullet"/>
      </w:pPr>
      <w:r w:rsidRPr="001914FD">
        <w:t>developed a physical conditioning program and a warm-up/pre-ride program.</w:t>
      </w:r>
    </w:p>
    <w:p w:rsidR="00000000" w:rsidRPr="001914FD" w:rsidP="001914FD">
      <w:pPr>
        <w:pStyle w:val="AllowPageBreak"/>
      </w:pPr>
    </w:p>
    <w:p w:rsidR="00000000" w:rsidRPr="001914FD" w:rsidP="001914FD">
      <w:pPr>
        <w:pStyle w:val="Heading1"/>
      </w:pPr>
      <w:bookmarkStart w:id="3" w:name="O_961439"/>
      <w:bookmarkEnd w:id="3"/>
      <w:r w:rsidRPr="001914FD">
        <w:t>Knowledge Evidence</w:t>
      </w:r>
    </w:p>
    <w:p w:rsidR="00000000" w:rsidRPr="001914FD" w:rsidP="00A63B3D">
      <w:pPr>
        <w:pStyle w:val="BodyText"/>
      </w:pPr>
      <w:r w:rsidRPr="001914FD">
        <w:t>An individual must be able to demonstrate the knowledge required to perform the tasks outlined in the elements and performance criteria of this unit. This includes knowledge of:</w:t>
      </w:r>
    </w:p>
    <w:p w:rsidR="00000000" w:rsidRPr="001914FD" w:rsidP="001914FD">
      <w:pPr>
        <w:pStyle w:val="ListBullet"/>
      </w:pPr>
      <w:r w:rsidRPr="001914FD">
        <w:t>riding techniques to avoid falling:</w:t>
      </w:r>
    </w:p>
    <w:p w:rsidR="00000000" w:rsidRPr="001914FD" w:rsidP="001914FD">
      <w:pPr>
        <w:pStyle w:val="ListBullet2"/>
      </w:pPr>
      <w:r w:rsidRPr="001914FD">
        <w:t>mounting techniques f</w:t>
      </w:r>
      <w:r w:rsidRPr="001914FD">
        <w:t>or different situations</w:t>
      </w:r>
    </w:p>
    <w:p w:rsidR="00000000" w:rsidRPr="001914FD" w:rsidP="001914FD">
      <w:pPr>
        <w:pStyle w:val="ListBullet2"/>
      </w:pPr>
      <w:r w:rsidRPr="001914FD">
        <w:t>maintaining balance, including positions when horse stumbles, rears, bucks or changes direction suddenly</w:t>
      </w:r>
    </w:p>
    <w:p w:rsidR="00000000" w:rsidRPr="001914FD" w:rsidP="001914FD">
      <w:pPr>
        <w:pStyle w:val="ListBullet2"/>
      </w:pPr>
      <w:r w:rsidRPr="001914FD">
        <w:t>recovering balance</w:t>
      </w:r>
    </w:p>
    <w:p w:rsidR="00000000" w:rsidRPr="001914FD" w:rsidP="001914FD">
      <w:pPr>
        <w:pStyle w:val="ListBullet2"/>
      </w:pPr>
      <w:r w:rsidRPr="001914FD">
        <w:t>emergency stops</w:t>
      </w:r>
    </w:p>
    <w:p w:rsidR="00000000" w:rsidRPr="001914FD" w:rsidP="001914FD">
      <w:pPr>
        <w:pStyle w:val="ListBullet2"/>
      </w:pPr>
      <w:r w:rsidRPr="001914FD">
        <w:t>dismounting technique, including feet-first landing</w:t>
      </w:r>
    </w:p>
    <w:p w:rsidR="00000000" w:rsidRPr="001914FD" w:rsidP="001914FD">
      <w:pPr>
        <w:pStyle w:val="ListBullet"/>
      </w:pPr>
      <w:r w:rsidRPr="001914FD">
        <w:t>common reasons for falls and relationsh</w:t>
      </w:r>
      <w:r w:rsidRPr="001914FD">
        <w:t>ip to skills training or simulated activity:</w:t>
      </w:r>
    </w:p>
    <w:p w:rsidR="00000000" w:rsidRPr="001914FD" w:rsidP="001914FD">
      <w:pPr>
        <w:pStyle w:val="ListBullet2"/>
      </w:pPr>
      <w:r w:rsidRPr="001914FD">
        <w:t>loss of balance or control of horse</w:t>
      </w:r>
    </w:p>
    <w:p w:rsidR="00000000" w:rsidRPr="001914FD" w:rsidP="001914FD">
      <w:pPr>
        <w:pStyle w:val="ListBullet2"/>
      </w:pPr>
      <w:r w:rsidRPr="001914FD">
        <w:t>falling with horse, including rotational falls</w:t>
      </w:r>
    </w:p>
    <w:p w:rsidR="00000000" w:rsidRPr="001914FD" w:rsidP="001914FD">
      <w:pPr>
        <w:pStyle w:val="ListBullet"/>
      </w:pPr>
      <w:r w:rsidRPr="001914FD">
        <w:t>techniques and actions to reduce impact of falls, including:</w:t>
      </w:r>
    </w:p>
    <w:p w:rsidR="00000000" w:rsidRPr="001914FD" w:rsidP="001914FD">
      <w:pPr>
        <w:pStyle w:val="ListBullet2"/>
      </w:pPr>
      <w:r w:rsidRPr="001914FD">
        <w:t>letting go of reins</w:t>
      </w:r>
    </w:p>
    <w:p w:rsidR="00000000" w:rsidRPr="001914FD" w:rsidP="001914FD">
      <w:pPr>
        <w:pStyle w:val="ListBullet2"/>
      </w:pPr>
      <w:r w:rsidRPr="001914FD">
        <w:t>removing feet from stirrups</w:t>
      </w:r>
    </w:p>
    <w:p w:rsidR="00000000" w:rsidRPr="001914FD" w:rsidP="001914FD">
      <w:pPr>
        <w:pStyle w:val="ListBullet2"/>
      </w:pPr>
      <w:r w:rsidRPr="001914FD">
        <w:t>breaking a fall</w:t>
      </w:r>
    </w:p>
    <w:p w:rsidR="00000000" w:rsidRPr="001914FD" w:rsidP="001914FD">
      <w:pPr>
        <w:pStyle w:val="ListBullet2"/>
      </w:pPr>
      <w:r w:rsidRPr="001914FD">
        <w:t>landing and tumbling</w:t>
      </w:r>
    </w:p>
    <w:p w:rsidR="00000000" w:rsidRPr="001914FD" w:rsidP="001914FD">
      <w:pPr>
        <w:pStyle w:val="ListBullet2"/>
      </w:pPr>
      <w:r w:rsidRPr="001914FD">
        <w:t>rolling away from horse</w:t>
      </w:r>
    </w:p>
    <w:p w:rsidR="00000000" w:rsidRPr="001914FD" w:rsidP="001914FD">
      <w:pPr>
        <w:pStyle w:val="ListBullet"/>
      </w:pPr>
      <w:r w:rsidRPr="001914FD">
        <w:t>strategies for physical conditioning, including strengthening core</w:t>
      </w:r>
    </w:p>
    <w:p w:rsidR="00000000" w:rsidRPr="001914FD" w:rsidP="001914FD">
      <w:pPr>
        <w:pStyle w:val="ListBullet"/>
      </w:pPr>
      <w:r w:rsidRPr="001914FD">
        <w:t>suitable warm-up/pre-ride activities.</w:t>
      </w:r>
    </w:p>
    <w:p w:rsidR="00000000" w:rsidRPr="001914FD" w:rsidP="001914FD">
      <w:pPr>
        <w:pStyle w:val="AllowPageBreak"/>
      </w:pPr>
    </w:p>
    <w:p w:rsidR="00000000" w:rsidRPr="001914FD" w:rsidP="001914FD">
      <w:pPr>
        <w:pStyle w:val="Heading1"/>
      </w:pPr>
      <w:bookmarkStart w:id="4" w:name="O_961438"/>
      <w:bookmarkEnd w:id="4"/>
      <w:r w:rsidRPr="001914FD">
        <w:t>Assessment Conditions</w:t>
      </w:r>
    </w:p>
    <w:p w:rsidR="00000000" w:rsidRPr="001914FD" w:rsidP="00A63B3D">
      <w:pPr>
        <w:pStyle w:val="BodyText"/>
      </w:pPr>
      <w:r w:rsidRPr="001914FD">
        <w:t>Assessment of skills must take place under the following condition</w:t>
      </w:r>
      <w:r w:rsidRPr="001914FD">
        <w:t>s:</w:t>
      </w:r>
    </w:p>
    <w:p w:rsidR="00000000" w:rsidRPr="001914FD" w:rsidP="001914FD">
      <w:pPr>
        <w:pStyle w:val="ListBullet"/>
      </w:pPr>
      <w:r w:rsidRPr="001914FD">
        <w:t>physical conditions:</w:t>
      </w:r>
    </w:p>
    <w:p w:rsidR="00000000" w:rsidRPr="001914FD" w:rsidP="001914FD">
      <w:pPr>
        <w:pStyle w:val="ListBullet2"/>
      </w:pPr>
      <w:r w:rsidRPr="001914FD">
        <w:t>safe, controlled environment to simulate defensive riding and safe fall techniques</w:t>
      </w:r>
    </w:p>
    <w:p w:rsidR="00000000" w:rsidRPr="001914FD" w:rsidP="001914FD">
      <w:pPr>
        <w:pStyle w:val="ListBullet"/>
      </w:pPr>
      <w:r w:rsidRPr="001914FD">
        <w:t>resources, equipment and materials:</w:t>
      </w:r>
    </w:p>
    <w:p w:rsidR="00000000" w:rsidRPr="001914FD" w:rsidP="001914FD">
      <w:pPr>
        <w:pStyle w:val="ListBullet2"/>
      </w:pPr>
      <w:r w:rsidRPr="001914FD">
        <w:t>appropriate simulation equipment for demonstrating techniques, including straddle vault and gymnastic mats, h</w:t>
      </w:r>
      <w:r w:rsidRPr="001914FD">
        <w:t>orse simulator suitable for activities</w:t>
      </w:r>
    </w:p>
    <w:p w:rsidR="00000000" w:rsidRPr="001914FD" w:rsidP="001914FD">
      <w:pPr>
        <w:pStyle w:val="ListBullet2"/>
      </w:pPr>
      <w:r w:rsidRPr="001914FD">
        <w:t>relevant personal protective equipment (PPE) for activity</w:t>
      </w:r>
    </w:p>
    <w:p w:rsidR="00000000" w:rsidRPr="001914FD" w:rsidP="001914FD">
      <w:pPr>
        <w:pStyle w:val="ListBullet2"/>
      </w:pPr>
      <w:r w:rsidRPr="001914FD">
        <w:t>footage of horse riding and falls scenarios for analysis.</w:t>
      </w:r>
    </w:p>
    <w:p w:rsidR="00000000" w:rsidRPr="001914FD" w:rsidP="001914FD">
      <w:pPr>
        <w:pStyle w:val="BodyText"/>
      </w:pPr>
    </w:p>
    <w:p w:rsidR="00000000" w:rsidRPr="001914FD" w:rsidP="00A63B3D">
      <w:pPr>
        <w:pStyle w:val="BodyText"/>
      </w:pPr>
      <w:r w:rsidRPr="001914FD">
        <w:t xml:space="preserve">Training and assessment strategies must show evidence of the use of guidance provided in the </w:t>
      </w:r>
      <w:r w:rsidRPr="001914FD">
        <w:rPr>
          <w:rStyle w:val="Emphasis"/>
        </w:rPr>
        <w:t xml:space="preserve">Companion Volume: User Guide: Safety in Equine Training. </w:t>
      </w:r>
    </w:p>
    <w:p w:rsidR="00000000" w:rsidRPr="001914FD" w:rsidP="00A63B3D">
      <w:pPr>
        <w:pStyle w:val="BodyText"/>
      </w:pPr>
      <w:r w:rsidRPr="001914FD">
        <w:t>Assessors of this unit must satisfy the requirements for assessors in applicable vocational education and training legislation, frameworks and/or standards.</w:t>
      </w:r>
    </w:p>
    <w:p w:rsidR="00000000" w:rsidRPr="001914FD" w:rsidP="00A63B3D">
      <w:pPr>
        <w:pStyle w:val="BodyText"/>
      </w:pPr>
      <w:r w:rsidRPr="001914FD">
        <w:t>The following specific assessor requireme</w:t>
      </w:r>
      <w:r w:rsidRPr="001914FD">
        <w:t>nts also apply to this unit. The assessor must:</w:t>
      </w:r>
    </w:p>
    <w:p w:rsidR="00000000" w:rsidRPr="001914FD" w:rsidP="001914FD">
      <w:pPr>
        <w:pStyle w:val="ListBullet"/>
      </w:pPr>
      <w:r w:rsidRPr="001914FD">
        <w:t xml:space="preserve">hold a current, recognised qualification for instructing or coaching horse riding (refer to </w:t>
      </w:r>
      <w:r w:rsidRPr="001914FD">
        <w:rPr>
          <w:rStyle w:val="Emphasis"/>
        </w:rPr>
        <w:t>User Guide</w:t>
      </w:r>
      <w:r w:rsidRPr="001914FD">
        <w:t xml:space="preserve"> for details)</w:t>
      </w:r>
    </w:p>
    <w:p w:rsidR="00000000" w:rsidRPr="001914FD" w:rsidP="001914FD">
      <w:pPr>
        <w:pStyle w:val="ListBullet"/>
      </w:pPr>
      <w:r w:rsidRPr="001914FD">
        <w:t>hold a current, recognised qualification for teaching falls safety in the field of gymnasti</w:t>
      </w:r>
      <w:r w:rsidRPr="001914FD">
        <w:t>cs, martial arts or equivalent OR a minimum of three years’ verified workplace experience working in a falls safety field.</w:t>
      </w:r>
    </w:p>
    <w:p w:rsidR="00000000" w:rsidRPr="001914FD" w:rsidP="001914FD">
      <w:pPr>
        <w:pStyle w:val="AllowPageBreak"/>
      </w:pPr>
    </w:p>
    <w:p w:rsidR="00000000" w:rsidRPr="001914FD" w:rsidP="001914FD">
      <w:pPr>
        <w:pStyle w:val="Heading1"/>
      </w:pPr>
      <w:bookmarkStart w:id="5" w:name="O_961436"/>
      <w:bookmarkEnd w:id="5"/>
      <w:r w:rsidRPr="001914FD">
        <w:t>Links</w:t>
      </w:r>
    </w:p>
    <w:p w:rsidR="00000000" w:rsidRPr="001914FD" w:rsidP="00A63B3D">
      <w:pPr>
        <w:pStyle w:val="BodyText"/>
      </w:pPr>
      <w:r w:rsidRPr="001914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66EC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914FD" w:rsidP="001914FD"/>
    <w:sectPr w:rsidSect="001914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FD" w:rsidRPr="00A63B3D" w:rsidP="00A63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3D" w:rsidP="00191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B3D" w:rsidP="00191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3B3D" w:rsidP="00191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4FD" w:rsidRPr="00A63B3D" w:rsidP="00A63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3D" w:rsidRPr="002D2AF8" w:rsidP="00191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ACMEQU303 Demonstrate riding techniques for avoiding falls and reducing the impact of falls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63B3D" w:rsidP="00191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54D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BE0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04D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4FD"/>
  </w:style>
  <w:style w:type="character" w:customStyle="1" w:styleId="Heading1Char">
    <w:name w:val="Heading 1 Char"/>
    <w:basedOn w:val="DefaultParagraphFont"/>
    <w:link w:val="Heading1"/>
    <w:rsid w:val="00191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4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4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4FD"/>
    <w:rPr>
      <w:b/>
      <w:spacing w:val="0"/>
    </w:rPr>
  </w:style>
  <w:style w:type="paragraph" w:styleId="ListBullet2">
    <w:name w:val="List Bullet 2"/>
    <w:basedOn w:val="List2"/>
    <w:rsid w:val="001914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14FD"/>
    <w:rPr>
      <w:i/>
    </w:rPr>
  </w:style>
  <w:style w:type="paragraph" w:customStyle="1" w:styleId="SuperHeading">
    <w:name w:val="SuperHeading"/>
    <w:basedOn w:val="Normal"/>
    <w:rsid w:val="00191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4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4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4FD"/>
  </w:style>
  <w:style w:type="paragraph" w:styleId="TableofFigures">
    <w:name w:val="table of figures"/>
    <w:basedOn w:val="Normal"/>
    <w:next w:val="Normal"/>
    <w:semiHidden/>
    <w:rsid w:val="00191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4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4FD"/>
    <w:rPr>
      <w:rFonts w:ascii="Wingdings" w:hAnsi="Wingdings"/>
    </w:rPr>
  </w:style>
  <w:style w:type="paragraph" w:customStyle="1" w:styleId="TableHeading">
    <w:name w:val="Table Heading"/>
    <w:basedOn w:val="HeadingBase"/>
    <w:rsid w:val="00191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4FD"/>
    <w:rPr>
      <w:color w:val="0033CC"/>
      <w:u w:val="none"/>
    </w:rPr>
  </w:style>
  <w:style w:type="paragraph" w:customStyle="1" w:styleId="BodyTextRight">
    <w:name w:val="Body Text Right"/>
    <w:basedOn w:val="BodyText"/>
    <w:rsid w:val="00191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4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4FD"/>
    <w:rPr>
      <w:sz w:val="32"/>
    </w:rPr>
  </w:style>
  <w:style w:type="paragraph" w:customStyle="1" w:styleId="HeadingProcedure">
    <w:name w:val="Heading Procedure"/>
    <w:basedOn w:val="HeadingBase"/>
    <w:next w:val="Normal"/>
    <w:rsid w:val="00191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4FD"/>
    <w:pPr>
      <w:spacing w:before="60" w:after="60"/>
    </w:pPr>
  </w:style>
  <w:style w:type="paragraph" w:styleId="ListContinue">
    <w:name w:val="List Continue"/>
    <w:basedOn w:val="List"/>
    <w:rsid w:val="001914FD"/>
    <w:pPr>
      <w:ind w:firstLine="0"/>
    </w:pPr>
  </w:style>
  <w:style w:type="paragraph" w:customStyle="1" w:styleId="ListNote">
    <w:name w:val="List Note"/>
    <w:basedOn w:val="List"/>
    <w:rsid w:val="00191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4FD"/>
    <w:rPr>
      <w:rFonts w:ascii="Courier New" w:hAnsi="Courier New"/>
    </w:rPr>
  </w:style>
  <w:style w:type="paragraph" w:customStyle="1" w:styleId="NoteBullet">
    <w:name w:val="Note Bullet"/>
    <w:basedOn w:val="Note"/>
    <w:rsid w:val="00191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4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4FD"/>
    <w:rPr>
      <w:b/>
      <w:smallCaps/>
    </w:rPr>
  </w:style>
  <w:style w:type="paragraph" w:customStyle="1" w:styleId="TableListNumber">
    <w:name w:val="Table List Number"/>
    <w:basedOn w:val="ListNumber"/>
    <w:rsid w:val="00191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4FD"/>
    <w:pPr>
      <w:numPr>
        <w:numId w:val="9"/>
      </w:numPr>
    </w:pPr>
  </w:style>
  <w:style w:type="paragraph" w:customStyle="1" w:styleId="ListAlpha2">
    <w:name w:val="List Alpha 2"/>
    <w:basedOn w:val="List2"/>
    <w:rsid w:val="001914FD"/>
    <w:pPr>
      <w:numPr>
        <w:numId w:val="8"/>
      </w:numPr>
    </w:pPr>
  </w:style>
  <w:style w:type="paragraph" w:styleId="List2">
    <w:name w:val="List 2"/>
    <w:basedOn w:val="BodyText"/>
    <w:rsid w:val="00191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4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4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4FD"/>
    <w:pPr>
      <w:numPr>
        <w:numId w:val="4"/>
      </w:numPr>
    </w:pPr>
  </w:style>
  <w:style w:type="paragraph" w:styleId="ListContinue2">
    <w:name w:val="List Continue 2"/>
    <w:basedOn w:val="List2"/>
    <w:rsid w:val="001914FD"/>
    <w:pPr>
      <w:ind w:firstLine="0"/>
    </w:pPr>
  </w:style>
  <w:style w:type="paragraph" w:styleId="ListContinue3">
    <w:name w:val="List Continue 3"/>
    <w:basedOn w:val="List3"/>
    <w:rsid w:val="001914FD"/>
    <w:pPr>
      <w:ind w:left="1021" w:firstLine="0"/>
    </w:pPr>
  </w:style>
  <w:style w:type="paragraph" w:styleId="ListContinue4">
    <w:name w:val="List Continue 4"/>
    <w:basedOn w:val="List4"/>
    <w:rsid w:val="001914FD"/>
    <w:pPr>
      <w:ind w:firstLine="0"/>
    </w:pPr>
  </w:style>
  <w:style w:type="paragraph" w:styleId="ListContinue5">
    <w:name w:val="List Continue 5"/>
    <w:basedOn w:val="List5"/>
    <w:rsid w:val="001914FD"/>
    <w:pPr>
      <w:ind w:firstLine="0"/>
    </w:pPr>
  </w:style>
  <w:style w:type="paragraph" w:styleId="ListNumber3">
    <w:name w:val="List Number 3"/>
    <w:basedOn w:val="List3"/>
    <w:rsid w:val="001914FD"/>
    <w:pPr>
      <w:numPr>
        <w:numId w:val="5"/>
      </w:numPr>
    </w:pPr>
  </w:style>
  <w:style w:type="paragraph" w:styleId="ListNumber4">
    <w:name w:val="List Number 4"/>
    <w:basedOn w:val="List4"/>
    <w:rsid w:val="001914FD"/>
    <w:pPr>
      <w:numPr>
        <w:numId w:val="6"/>
      </w:numPr>
    </w:pPr>
  </w:style>
  <w:style w:type="paragraph" w:styleId="ListNumber5">
    <w:name w:val="List Number 5"/>
    <w:basedOn w:val="List5"/>
    <w:rsid w:val="001914FD"/>
    <w:pPr>
      <w:numPr>
        <w:numId w:val="7"/>
      </w:numPr>
    </w:pPr>
  </w:style>
  <w:style w:type="paragraph" w:styleId="BlockText">
    <w:name w:val="Block Text"/>
    <w:basedOn w:val="Normal"/>
    <w:rsid w:val="00191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4FD"/>
    <w:rPr>
      <w:sz w:val="16"/>
      <w:vertAlign w:val="superscript"/>
    </w:rPr>
  </w:style>
  <w:style w:type="character" w:customStyle="1" w:styleId="Symbols">
    <w:name w:val="Symbols"/>
    <w:basedOn w:val="DefaultParagraphFont"/>
    <w:rsid w:val="001914FD"/>
    <w:rPr>
      <w:rFonts w:ascii="Symbol" w:hAnsi="Symbol"/>
    </w:rPr>
  </w:style>
  <w:style w:type="character" w:customStyle="1" w:styleId="MenuOptions">
    <w:name w:val="Menu Options"/>
    <w:basedOn w:val="DefaultParagraphFont"/>
    <w:rsid w:val="00191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4FD"/>
    <w:rPr>
      <w:b/>
    </w:rPr>
  </w:style>
  <w:style w:type="character" w:customStyle="1" w:styleId="Underlined">
    <w:name w:val="Underlined"/>
    <w:basedOn w:val="DefaultParagraphFont"/>
    <w:rsid w:val="001914FD"/>
    <w:rPr>
      <w:u w:val="single"/>
    </w:rPr>
  </w:style>
  <w:style w:type="paragraph" w:customStyle="1" w:styleId="TableBodyTextRight">
    <w:name w:val="Table Body Text Right"/>
    <w:basedOn w:val="TableBodyText"/>
    <w:rsid w:val="00191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4FD"/>
    <w:rPr>
      <w:sz w:val="18"/>
    </w:rPr>
  </w:style>
  <w:style w:type="paragraph" w:customStyle="1" w:styleId="BodySmallRight">
    <w:name w:val="Body Small Right"/>
    <w:basedOn w:val="BodyTextRight"/>
    <w:rsid w:val="001914FD"/>
    <w:rPr>
      <w:sz w:val="18"/>
      <w:szCs w:val="18"/>
    </w:rPr>
  </w:style>
  <w:style w:type="paragraph" w:customStyle="1" w:styleId="MarginEdition">
    <w:name w:val="Margin Edition"/>
    <w:basedOn w:val="MarginNote"/>
    <w:rsid w:val="00191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4FD"/>
    <w:rPr>
      <w:sz w:val="2"/>
      <w:szCs w:val="2"/>
    </w:rPr>
  </w:style>
  <w:style w:type="character" w:customStyle="1" w:styleId="Small">
    <w:name w:val="Small"/>
    <w:basedOn w:val="DefaultParagraphFont"/>
    <w:rsid w:val="001914FD"/>
    <w:rPr>
      <w:sz w:val="16"/>
    </w:rPr>
  </w:style>
  <w:style w:type="paragraph" w:customStyle="1" w:styleId="WideTable">
    <w:name w:val="Wide Table"/>
    <w:basedOn w:val="Normal"/>
    <w:rsid w:val="00191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4FD"/>
  </w:style>
  <w:style w:type="paragraph" w:styleId="Quote">
    <w:name w:val="Quote"/>
    <w:basedOn w:val="Heading1"/>
    <w:link w:val="QuoteChar"/>
    <w:qFormat/>
    <w:rsid w:val="00191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4FD"/>
    <w:pPr>
      <w:pageBreakBefore/>
    </w:pPr>
  </w:style>
  <w:style w:type="paragraph" w:customStyle="1" w:styleId="Border">
    <w:name w:val="Border"/>
    <w:basedOn w:val="Normal"/>
    <w:qFormat/>
    <w:rsid w:val="00191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4FD"/>
    <w:rPr>
      <w:u w:val="single"/>
    </w:rPr>
  </w:style>
  <w:style w:type="character" w:customStyle="1" w:styleId="BoldandItalics">
    <w:name w:val="Bold and Italics"/>
    <w:qFormat/>
    <w:rsid w:val="001914FD"/>
    <w:rPr>
      <w:b/>
      <w:i/>
      <w:u w:val="none"/>
    </w:rPr>
  </w:style>
  <w:style w:type="paragraph" w:styleId="BalloonText">
    <w:name w:val="Balloon Text"/>
    <w:basedOn w:val="Normal"/>
    <w:link w:val="BalloonTextChar"/>
    <w:rsid w:val="00191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4FD"/>
    <w:pPr>
      <w:spacing w:before="0" w:after="0"/>
    </w:pPr>
  </w:style>
  <w:style w:type="paragraph" w:customStyle="1" w:styleId="BodyTextBold">
    <w:name w:val="Body Text Bold"/>
    <w:basedOn w:val="BodyText"/>
    <w:qFormat/>
    <w:rsid w:val="001914FD"/>
    <w:rPr>
      <w:b/>
    </w:rPr>
  </w:style>
  <w:style w:type="character" w:styleId="Hyperlink">
    <w:name w:val="Hyperlink"/>
    <w:basedOn w:val="DefaultParagraphFont"/>
    <w:uiPriority w:val="99"/>
    <w:unhideWhenUsed/>
    <w:rsid w:val="00A63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3648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ACMEQU303 Demonstrate riding techniques for avoiding falls and reducing the impact of falls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2021-07-23T04:58:00Z</dcterms:created>
  <dcterms:modified xsi:type="dcterms:W3CDTF">2021-07-23T04:58:00Z</dcterms:modified>
</cp:coreProperties>
</file>