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30241" w:rsidP="00330241">
      <w:pPr>
        <w:pStyle w:val="Title"/>
      </w:pPr>
      <w:r>
        <w:fldChar w:fldCharType="begin"/>
      </w:r>
      <w:r>
        <w:instrText xml:space="preserve"> TITLE   \* MERGEFORMAT </w:instrText>
      </w:r>
      <w:r>
        <w:fldChar w:fldCharType="separate"/>
      </w:r>
      <w:r>
        <w:t>ACMEQU211 Prepare horses for competition, presentation or sale</w:t>
      </w:r>
      <w:r>
        <w:fldChar w:fldCharType="end"/>
      </w:r>
    </w:p>
    <w:p w:rsidR="00330241" w:rsidP="00330241">
      <w:pPr>
        <w:pStyle w:val="Version"/>
        <w:sectPr w:rsidSect="009B271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719" w:rsidP="009B2719">
      <w:pPr>
        <w:pStyle w:val="SuperHeading"/>
      </w:pPr>
      <w:r w:rsidRPr="009B2719">
        <w:t>ACMEQU211 Prepare horses for competition, presentation or sale</w:t>
      </w:r>
    </w:p>
    <w:p w:rsidR="00000000" w:rsidRPr="009B2719" w:rsidP="009B2719">
      <w:pPr>
        <w:pStyle w:val="Heading1"/>
      </w:pPr>
      <w:bookmarkStart w:id="1" w:name="O_862495"/>
      <w:bookmarkEnd w:id="1"/>
      <w:r w:rsidRPr="009B2719">
        <w:t>Modification History</w:t>
      </w:r>
    </w:p>
    <w:tbl>
      <w:tblPr>
        <w:tblW w:w="9520" w:type="dxa"/>
        <w:tblLayout w:type="fixed"/>
        <w:tblCellMar>
          <w:left w:w="62" w:type="dxa"/>
          <w:right w:w="62" w:type="dxa"/>
        </w:tblCellMar>
        <w:tblLook w:val="0000"/>
      </w:tblPr>
      <w:tblGrid>
        <w:gridCol w:w="2581"/>
        <w:gridCol w:w="6939"/>
      </w:tblGrid>
      <w:tr w:rsidTr="009B27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19" w:rsidP="009B2719">
            <w:pPr>
              <w:pStyle w:val="BodyText"/>
            </w:pPr>
            <w:r w:rsidRPr="009B2719">
              <w:rPr>
                <w:rStyle w:val="SpecialBold"/>
              </w:rPr>
              <w:t>Release</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BodyText"/>
              <w:rPr>
                <w:lang w:val="en-NZ"/>
              </w:rPr>
            </w:pPr>
            <w:r w:rsidRPr="009B2719">
              <w:rPr>
                <w:rStyle w:val="SpecialBold"/>
              </w:rPr>
              <w:t>Comments</w:t>
            </w:r>
          </w:p>
        </w:tc>
      </w:tr>
      <w:tr w:rsidTr="009B2719">
        <w:tblPrEx>
          <w:tblW w:w="9520" w:type="dxa"/>
          <w:tblLayout w:type="fixed"/>
          <w:tblCellMar>
            <w:left w:w="62" w:type="dxa"/>
            <w:right w:w="62" w:type="dxa"/>
          </w:tblCellMar>
          <w:tblLook w:val="0000"/>
        </w:tblPrEx>
        <w:tc>
          <w:tcPr>
            <w:tcW w:w="25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BodyText"/>
              <w:rPr>
                <w:lang w:val="en-NZ"/>
              </w:rPr>
            </w:pPr>
            <w:r w:rsidRPr="009B2719">
              <w:t>Release 1</w:t>
            </w:r>
          </w:p>
        </w:tc>
        <w:tc>
          <w:tcPr>
            <w:tcW w:w="69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19" w:rsidP="009B2719">
            <w:pPr>
              <w:pStyle w:val="BodyText"/>
            </w:pPr>
            <w:r w:rsidRPr="009B2719">
              <w:t>This version released with ACM Animal Care and Management Training Package Version 1.0.</w:t>
            </w:r>
          </w:p>
        </w:tc>
      </w:tr>
    </w:tbl>
    <w:p w:rsidR="00000000" w:rsidRPr="009B2719" w:rsidP="009B2719">
      <w:pPr>
        <w:pStyle w:val="BodyText"/>
      </w:pPr>
    </w:p>
    <w:p w:rsidR="00000000" w:rsidRPr="009B2719" w:rsidP="009B2719">
      <w:pPr>
        <w:pStyle w:val="AllowPageBreak"/>
      </w:pPr>
    </w:p>
    <w:p w:rsidR="00000000" w:rsidRPr="009B2719" w:rsidP="009B2719">
      <w:pPr>
        <w:pStyle w:val="Heading1"/>
      </w:pPr>
      <w:bookmarkStart w:id="2" w:name="O_862496"/>
      <w:bookmarkEnd w:id="2"/>
      <w:r w:rsidRPr="009B2719">
        <w:t>Application</w:t>
      </w:r>
    </w:p>
    <w:p w:rsidR="00000000" w:rsidRPr="009B2719" w:rsidP="00330241">
      <w:pPr>
        <w:pStyle w:val="BodyText"/>
      </w:pPr>
      <w:r w:rsidRPr="009B2719">
        <w:t>This unit of competency describes the skills and knowledge required to prepare a well-educated, calm, consistent and obedient horse for exhibition in sales, competition or promotion. It involves washing, grooming and trimming horses; cleaning and fitting e</w:t>
      </w:r>
      <w:r w:rsidRPr="009B2719">
        <w:t>quipment; and monitoring horses during and after events.</w:t>
      </w:r>
    </w:p>
    <w:p w:rsidR="00000000" w:rsidRPr="009B2719" w:rsidP="00330241">
      <w:pPr>
        <w:pStyle w:val="BodyText"/>
      </w:pPr>
      <w:r w:rsidRPr="009B2719">
        <w:t>This unit applies to individuals who have no experience, limited experience or no recent experience working in horse industry sectors. They undertake defined routine activities under supervision with</w:t>
      </w:r>
      <w:r w:rsidRPr="009B2719">
        <w:t xml:space="preserve"> limited responsibility for their own work in environments including wash bays, grooming bays, yards and stables at competition, and sales venues or workplaces.</w:t>
      </w:r>
    </w:p>
    <w:p w:rsidR="00000000" w:rsidRPr="009B2719" w:rsidP="00330241">
      <w:pPr>
        <w:pStyle w:val="BodyText"/>
      </w:pPr>
      <w:r w:rsidRPr="009B2719">
        <w:t>No licensing or certification requirements apply to this unit at the time of publication, excep</w:t>
      </w:r>
      <w:r w:rsidRPr="009B2719">
        <w:t>t for the racing industry, where requirements vary between states and territories. Users working in the racing industry are advised to contact the relevant Principal Racing Authority for advice on current requirements.</w:t>
      </w:r>
    </w:p>
    <w:p w:rsidR="00000000" w:rsidRPr="009B2719" w:rsidP="00330241">
      <w:pPr>
        <w:pStyle w:val="BodyText"/>
      </w:pPr>
      <w:r w:rsidRPr="009B2719">
        <w:t>Work health and safety and animal wel</w:t>
      </w:r>
      <w:r w:rsidRPr="009B2719">
        <w:t>fare legislation relevant to interacting with horses applies to workers in this industry. Requirements vary between industry sectors and state/territory jurisdictions. Users are advised to check with the relevant authority for specific requirements.</w:t>
      </w:r>
    </w:p>
    <w:p w:rsidR="00000000" w:rsidRPr="009B2719" w:rsidP="00330241">
      <w:pPr>
        <w:pStyle w:val="BodyText"/>
      </w:pPr>
      <w:r w:rsidRPr="009B2719">
        <w:t xml:space="preserve">NOTE: </w:t>
      </w:r>
      <w:r w:rsidRPr="009B2719">
        <w:t xml:space="preserve">The terms </w:t>
      </w:r>
      <w:r>
        <w:t>‘</w:t>
      </w:r>
      <w:r w:rsidRPr="009B2719">
        <w:t>occupational health and safety</w:t>
      </w:r>
      <w:r>
        <w:t>’</w:t>
      </w:r>
      <w:r w:rsidRPr="009B2719">
        <w:t xml:space="preserve"> (OHS) and </w:t>
      </w:r>
      <w:r>
        <w:t>‘</w:t>
      </w:r>
      <w:r w:rsidRPr="009B2719">
        <w:t>work health and safety</w:t>
      </w:r>
      <w:r>
        <w:t>’</w:t>
      </w:r>
      <w:r w:rsidRPr="009B2719">
        <w:t xml:space="preserve"> (WHS) generally have the same meaning in the workplace. In jurisdictions where the national model WHS legislation has not been implemented, RTOs must contextualise the unit of co</w:t>
      </w:r>
      <w:r w:rsidRPr="009B2719">
        <w:t>mpetency by referring to current OHS legislative requirements.</w:t>
      </w:r>
    </w:p>
    <w:p w:rsidR="00000000" w:rsidRPr="009B2719" w:rsidP="009B2719">
      <w:pPr>
        <w:pStyle w:val="Heading1"/>
      </w:pPr>
      <w:bookmarkStart w:id="3" w:name="O_862497"/>
      <w:bookmarkEnd w:id="3"/>
      <w:r w:rsidRPr="009B2719">
        <w:t>Pre-requisite Unit</w:t>
      </w:r>
    </w:p>
    <w:p w:rsidR="00000000" w:rsidRPr="009B2719" w:rsidP="00330241">
      <w:pPr>
        <w:pStyle w:val="BodyText"/>
      </w:pPr>
      <w:r w:rsidRPr="009B2719">
        <w:t>Prerequisite unit of competency for this unit is:</w:t>
      </w:r>
    </w:p>
    <w:p w:rsidR="00000000" w:rsidRPr="009B2719" w:rsidP="009B2719">
      <w:pPr>
        <w:pStyle w:val="ListBullet"/>
      </w:pPr>
      <w:r w:rsidRPr="009B2719">
        <w:t>ACMEQU202 Handle horses safely.</w:t>
      </w:r>
    </w:p>
    <w:p w:rsidR="00000000" w:rsidRPr="009B2719" w:rsidP="009B2719">
      <w:pPr>
        <w:pStyle w:val="BodyText"/>
      </w:pPr>
    </w:p>
    <w:p w:rsidR="00000000" w:rsidRPr="009B2719" w:rsidP="00330241">
      <w:pPr>
        <w:pStyle w:val="BodyText"/>
      </w:pPr>
      <w:r w:rsidRPr="009B2719">
        <w:t>Note the following chain of prerequisites that also applies to this unit.</w:t>
      </w:r>
    </w:p>
    <w:tbl>
      <w:tblPr>
        <w:tblW w:w="0" w:type="auto"/>
        <w:tblLayout w:type="fixed"/>
        <w:tblCellMar>
          <w:left w:w="62" w:type="dxa"/>
          <w:right w:w="62" w:type="dxa"/>
        </w:tblCellMar>
        <w:tblLook w:val="0000"/>
      </w:tblPr>
      <w:tblGrid>
        <w:gridCol w:w="2946"/>
        <w:gridCol w:w="3580"/>
      </w:tblGrid>
      <w:tr w:rsidTr="009B2719">
        <w:tblPrEx>
          <w:tblW w:w="0" w:type="auto"/>
          <w:tblLayout w:type="fixed"/>
          <w:tblCellMar>
            <w:left w:w="62" w:type="dxa"/>
            <w:right w:w="62" w:type="dxa"/>
          </w:tblCellMar>
          <w:tblLook w:val="0000"/>
        </w:tblPrEx>
        <w:tc>
          <w:tcPr>
            <w:tcW w:w="2946"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RPr="009B2719" w:rsidP="009B2719">
            <w:pPr>
              <w:pStyle w:val="BodyText"/>
            </w:pPr>
            <w:r w:rsidRPr="009B2719">
              <w:rPr>
                <w:rStyle w:val="SpecialBold"/>
              </w:rPr>
              <w:t>Unit of competency</w:t>
            </w:r>
          </w:p>
        </w:tc>
        <w:tc>
          <w:tcPr>
            <w:tcW w:w="3580"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9B2719">
            <w:pPr>
              <w:pStyle w:val="BodyText"/>
              <w:rPr>
                <w:lang w:val="en-NZ"/>
              </w:rPr>
            </w:pPr>
            <w:r w:rsidRPr="009B2719">
              <w:rPr>
                <w:rStyle w:val="SpecialBold"/>
              </w:rPr>
              <w:t>Prerequisite requirement</w:t>
            </w:r>
          </w:p>
        </w:tc>
      </w:tr>
      <w:tr w:rsidTr="009B2719">
        <w:tblPrEx>
          <w:tblW w:w="0" w:type="auto"/>
          <w:tblLayout w:type="fixed"/>
          <w:tblCellMar>
            <w:left w:w="62" w:type="dxa"/>
            <w:right w:w="62" w:type="dxa"/>
          </w:tblCellMar>
          <w:tblLook w:val="0000"/>
        </w:tblPrEx>
        <w:trPr>
          <w:trHeight w:val="695"/>
        </w:trPr>
        <w:tc>
          <w:tcPr>
            <w:tcW w:w="2946"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9B2719">
            <w:pPr>
              <w:pStyle w:val="BodyText"/>
              <w:rPr>
                <w:lang w:val="en-NZ"/>
              </w:rPr>
            </w:pPr>
            <w:r w:rsidRPr="009B2719">
              <w:t>ACMEQU202 Handle horses safely</w:t>
            </w:r>
          </w:p>
        </w:tc>
        <w:tc>
          <w:tcPr>
            <w:tcW w:w="3580" w:type="dxa"/>
            <w:tcBorders>
              <w:top w:val="nil"/>
              <w:left w:val="nil"/>
              <w:bottom w:val="single" w:sz="8" w:space="0" w:color="auto"/>
              <w:right w:val="single" w:sz="8" w:space="0" w:color="auto"/>
            </w:tcBorders>
            <w:tcMar>
              <w:top w:w="0" w:type="dxa"/>
              <w:left w:w="62" w:type="dxa"/>
              <w:bottom w:w="0" w:type="dxa"/>
              <w:right w:w="62" w:type="dxa"/>
            </w:tcMar>
          </w:tcPr>
          <w:p w:rsidR="00000000" w:rsidRPr="009B2719" w:rsidP="009B2719">
            <w:pPr>
              <w:pStyle w:val="BodyText"/>
            </w:pPr>
            <w:r w:rsidRPr="009B2719">
              <w:t>ACMEQU205 Apply knowledge of horse behaviour</w:t>
            </w:r>
          </w:p>
        </w:tc>
      </w:tr>
    </w:tbl>
    <w:p w:rsidR="00000000" w:rsidRPr="009B2719" w:rsidP="009B2719">
      <w:pPr>
        <w:pStyle w:val="BodyText"/>
      </w:pPr>
    </w:p>
    <w:p w:rsidR="00000000" w:rsidRPr="009B2719" w:rsidP="009B2719">
      <w:pPr>
        <w:pStyle w:val="AllowPageBreak"/>
      </w:pPr>
    </w:p>
    <w:p w:rsidR="00000000" w:rsidRPr="009B2719" w:rsidP="009B2719">
      <w:pPr>
        <w:pStyle w:val="Heading1"/>
      </w:pPr>
      <w:bookmarkStart w:id="4" w:name="O_862499"/>
      <w:bookmarkEnd w:id="4"/>
      <w:r w:rsidRPr="009B2719">
        <w:t>Unit Sector</w:t>
      </w:r>
    </w:p>
    <w:p w:rsidR="00000000" w:rsidRPr="009B2719" w:rsidP="00330241">
      <w:pPr>
        <w:pStyle w:val="BodyText"/>
      </w:pPr>
      <w:r w:rsidRPr="009B2719">
        <w:t>Equine (EQU)</w:t>
      </w:r>
    </w:p>
    <w:p w:rsidR="00000000" w:rsidRPr="009B2719" w:rsidP="009B2719">
      <w:pPr>
        <w:pStyle w:val="Heading1"/>
      </w:pPr>
      <w:bookmarkStart w:id="5" w:name="O_862500"/>
      <w:bookmarkEnd w:id="5"/>
      <w:r w:rsidRPr="009B2719">
        <w:t>Elements and Performance Criteria</w:t>
      </w:r>
    </w:p>
    <w:tbl>
      <w:tblPr>
        <w:tblW w:w="0" w:type="auto"/>
        <w:tblCellMar>
          <w:left w:w="62" w:type="dxa"/>
          <w:right w:w="62" w:type="dxa"/>
        </w:tblCellMar>
        <w:tblLook w:val="0000"/>
      </w:tblPr>
      <w:tblGrid>
        <w:gridCol w:w="2494"/>
        <w:gridCol w:w="6702"/>
      </w:tblGrid>
      <w:tr w:rsidTr="0033024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9B2719" w:rsidP="009B2719">
            <w:pPr>
              <w:pStyle w:val="BodyText"/>
            </w:pPr>
            <w:r w:rsidRPr="009B2719">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9B2719">
            <w:pPr>
              <w:pStyle w:val="BodyText"/>
              <w:rPr>
                <w:lang w:val="en-NZ"/>
              </w:rPr>
            </w:pPr>
            <w:r w:rsidRPr="009B2719">
              <w:rPr>
                <w:rStyle w:val="SpecialBold"/>
              </w:rPr>
              <w:t>Performance Criteria</w:t>
            </w:r>
          </w:p>
        </w:tc>
      </w:tr>
      <w:tr w:rsidTr="00330241">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9B2719" w:rsidP="009B2719">
            <w:pPr>
              <w:pStyle w:val="BodyText"/>
            </w:pPr>
            <w:r w:rsidRPr="009B2719">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BodyText"/>
              <w:rPr>
                <w:lang w:val="en-NZ"/>
              </w:rPr>
            </w:pPr>
            <w:r w:rsidRPr="009B2719">
              <w:rPr>
                <w:rStyle w:val="Emphasis"/>
              </w:rPr>
              <w:t>Performance criteria describe the performance needed to demonstrate achievement of the element.</w:t>
            </w:r>
          </w:p>
        </w:tc>
      </w:tr>
      <w:tr w:rsidTr="00330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BodyText"/>
              <w:rPr>
                <w:lang w:val="en-NZ"/>
              </w:rPr>
            </w:pPr>
            <w:r w:rsidRPr="009B2719">
              <w:t>1. Plan presentation requirements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19" w:rsidP="009B2719">
            <w:pPr>
              <w:pStyle w:val="BodyText"/>
            </w:pPr>
            <w:r w:rsidRPr="009B2719">
              <w:t>1.1 Carry out basic risk assessment, considering horse body language and behaviour and environmental conditions</w:t>
            </w:r>
          </w:p>
          <w:p w:rsidR="00000000" w:rsidRPr="009B2719" w:rsidP="009B2719">
            <w:pPr>
              <w:pStyle w:val="BodyText"/>
            </w:pPr>
            <w:r w:rsidRPr="009B2719">
              <w:t>1.2 Identify the different grooming standards for competition, presentation and sale requirements</w:t>
            </w:r>
          </w:p>
          <w:p w:rsidR="00000000" w:rsidRPr="009B2719" w:rsidP="009B2719">
            <w:pPr>
              <w:pStyle w:val="BodyText"/>
            </w:pPr>
            <w:r w:rsidRPr="009B2719">
              <w:t>1.3 Confirm with supervisor the timeframes for</w:t>
            </w:r>
            <w:r w:rsidRPr="009B2719">
              <w:t xml:space="preserve"> completing grooming tasks, and feeding and watering schedule for the event</w:t>
            </w:r>
          </w:p>
          <w:p w:rsidR="00000000" w:rsidRPr="009B2719" w:rsidP="009B2719">
            <w:pPr>
              <w:pStyle w:val="BodyText"/>
            </w:pPr>
            <w:r w:rsidRPr="009B2719">
              <w:t>1.4 Confirm clean and check condition of required equipment</w:t>
            </w:r>
          </w:p>
          <w:p w:rsidR="00000000" w:rsidRPr="009B2719" w:rsidP="009B2719">
            <w:pPr>
              <w:pStyle w:val="BodyText"/>
            </w:pPr>
            <w:r w:rsidRPr="009B2719">
              <w:t>1.5 Adjust the fit of equipment prior to event</w:t>
            </w:r>
          </w:p>
          <w:p w:rsidR="00000000" w:rsidRPr="009B2719" w:rsidP="009B2719">
            <w:pPr>
              <w:pStyle w:val="BodyText"/>
            </w:pPr>
            <w:r w:rsidRPr="009B2719">
              <w:t>1.6 Check hoof and shoe condition and report to supervisor</w:t>
            </w:r>
          </w:p>
          <w:p w:rsidR="00000000" w:rsidP="009B2719">
            <w:pPr>
              <w:pStyle w:val="BodyText"/>
              <w:rPr>
                <w:lang w:val="en-NZ"/>
              </w:rPr>
            </w:pPr>
            <w:r w:rsidRPr="009B2719">
              <w:t>1.7 Prepare ev</w:t>
            </w:r>
            <w:r w:rsidRPr="009B2719">
              <w:t>ent grooming equipment and gear inventory</w:t>
            </w:r>
          </w:p>
        </w:tc>
      </w:tr>
      <w:tr w:rsidTr="00330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BodyText"/>
              <w:rPr>
                <w:lang w:val="en-NZ"/>
              </w:rPr>
            </w:pPr>
            <w:r w:rsidRPr="009B2719">
              <w:t>2. Wash and groom horse to presentation standard</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19" w:rsidP="009B2719">
            <w:pPr>
              <w:pStyle w:val="BodyText"/>
            </w:pPr>
            <w:r w:rsidRPr="009B2719">
              <w:t>2.1 Select appropriate washing products according to coat type, condition and colour, and complete horse washing requirements</w:t>
            </w:r>
          </w:p>
          <w:p w:rsidR="00000000" w:rsidRPr="009B2719" w:rsidP="009B2719">
            <w:pPr>
              <w:pStyle w:val="BodyText"/>
            </w:pPr>
            <w:r w:rsidRPr="009B2719">
              <w:t>2.2 Confirm the competition or breed s</w:t>
            </w:r>
            <w:r w:rsidRPr="009B2719">
              <w:t>tandard requirements for coat presentation</w:t>
            </w:r>
          </w:p>
          <w:p w:rsidR="00000000" w:rsidRPr="009B2719" w:rsidP="009B2719">
            <w:pPr>
              <w:pStyle w:val="BodyText"/>
            </w:pPr>
            <w:r w:rsidRPr="009B2719">
              <w:t>2.3 Select grooming tools and products according to workplace practices</w:t>
            </w:r>
          </w:p>
          <w:p w:rsidR="00000000" w:rsidP="009B2719">
            <w:pPr>
              <w:pStyle w:val="BodyText"/>
              <w:rPr>
                <w:lang w:val="en-NZ"/>
              </w:rPr>
            </w:pPr>
            <w:r w:rsidRPr="009B2719">
              <w:t>2.4 Groom to remove loose hair and encourage the coat to lay flat</w:t>
            </w:r>
          </w:p>
        </w:tc>
      </w:tr>
      <w:tr w:rsidTr="00330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BodyText"/>
              <w:rPr>
                <w:lang w:val="en-NZ"/>
              </w:rPr>
            </w:pPr>
            <w:r w:rsidRPr="009B2719">
              <w:t>3. Trim coat to maintain established style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19" w:rsidP="009B2719">
            <w:pPr>
              <w:pStyle w:val="BodyText"/>
            </w:pPr>
            <w:r w:rsidRPr="009B2719">
              <w:t>3.1 Confirm trimming requirements with supervisor</w:t>
            </w:r>
          </w:p>
          <w:p w:rsidR="00000000" w:rsidRPr="009B2719" w:rsidP="009B2719">
            <w:pPr>
              <w:pStyle w:val="BodyText"/>
            </w:pPr>
            <w:r w:rsidRPr="009B2719">
              <w:t>3.2 Identify hazards and demonstrate safe handling and positioning techniques when using scissors, clippers and blades around horses</w:t>
            </w:r>
          </w:p>
          <w:p w:rsidR="00000000" w:rsidRPr="009B2719" w:rsidP="009B2719">
            <w:pPr>
              <w:pStyle w:val="BodyText"/>
            </w:pPr>
            <w:r w:rsidRPr="009B2719">
              <w:t xml:space="preserve">3.3 Determine the competition or breed standard requirements for coat </w:t>
            </w:r>
            <w:r w:rsidRPr="009B2719">
              <w:t>tri</w:t>
            </w:r>
            <w:r w:rsidRPr="009B2719">
              <w:t>mming</w:t>
            </w:r>
          </w:p>
          <w:p w:rsidR="00000000" w:rsidRPr="009B2719" w:rsidP="009B2719">
            <w:pPr>
              <w:pStyle w:val="BodyText"/>
            </w:pPr>
            <w:r w:rsidRPr="009B2719">
              <w:t>3.4 Select and prepare trimming tools</w:t>
            </w:r>
          </w:p>
          <w:p w:rsidR="00000000" w:rsidRPr="009B2719" w:rsidP="009B2719">
            <w:pPr>
              <w:pStyle w:val="BodyText"/>
            </w:pPr>
            <w:r w:rsidRPr="009B2719">
              <w:t>3.5 Trim tail length and dock hair thickness</w:t>
            </w:r>
          </w:p>
          <w:p w:rsidR="00000000" w:rsidRPr="009B2719" w:rsidP="009B2719">
            <w:pPr>
              <w:pStyle w:val="BodyText"/>
            </w:pPr>
            <w:r w:rsidRPr="009B2719">
              <w:t>3.6 Trim mane to even out thickness and length or cut off depending on breed</w:t>
            </w:r>
          </w:p>
          <w:p w:rsidR="00000000" w:rsidRPr="009B2719" w:rsidP="009B2719">
            <w:pPr>
              <w:pStyle w:val="BodyText"/>
            </w:pPr>
            <w:r w:rsidRPr="009B2719">
              <w:t>3.7 Trim bridle path and withers to the established trim pattern</w:t>
            </w:r>
          </w:p>
          <w:p w:rsidR="00000000" w:rsidRPr="009B2719" w:rsidP="009B2719">
            <w:pPr>
              <w:pStyle w:val="BodyText"/>
            </w:pPr>
            <w:r w:rsidRPr="009B2719">
              <w:t>3.8 Trim jaw line, legs a</w:t>
            </w:r>
            <w:r w:rsidRPr="009B2719">
              <w:t>nd outside ear line to enhance the basic conformation without compromising horse welfare</w:t>
            </w:r>
          </w:p>
          <w:p w:rsidR="00000000" w:rsidP="009B2719">
            <w:pPr>
              <w:pStyle w:val="BodyText"/>
              <w:rPr>
                <w:lang w:val="en-NZ"/>
              </w:rPr>
            </w:pPr>
            <w:r w:rsidRPr="009B2719">
              <w:t>3.9 Clean and complete basic maintenance of trimming tools</w:t>
            </w:r>
          </w:p>
        </w:tc>
      </w:tr>
      <w:tr w:rsidTr="00330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BodyText"/>
              <w:rPr>
                <w:lang w:val="en-NZ"/>
              </w:rPr>
            </w:pPr>
            <w:r w:rsidRPr="009B2719">
              <w:t>4. Plait mane and tail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19" w:rsidP="009B2719">
            <w:pPr>
              <w:pStyle w:val="BodyText"/>
            </w:pPr>
            <w:r w:rsidRPr="009B2719">
              <w:t>4.1 Confirm with supervisor the style or plaiting and number of plaits to be created</w:t>
            </w:r>
          </w:p>
          <w:p w:rsidR="00000000" w:rsidRPr="009B2719" w:rsidP="009B2719">
            <w:pPr>
              <w:pStyle w:val="BodyText"/>
            </w:pPr>
            <w:r w:rsidRPr="009B2719">
              <w:t>4.2 Identify potential horse welfare issues and remedies related to plaiting manes and trimming or plaiting tails</w:t>
            </w:r>
          </w:p>
          <w:p w:rsidR="00000000" w:rsidRPr="009B2719" w:rsidP="009B2719">
            <w:pPr>
              <w:pStyle w:val="BodyText"/>
            </w:pPr>
            <w:r w:rsidRPr="009B2719">
              <w:t>4.3 Use grooming techniques and products to encourage mane and tail hair to lay flat</w:t>
            </w:r>
          </w:p>
          <w:p w:rsidR="00000000" w:rsidRPr="009B2719" w:rsidP="009B2719">
            <w:pPr>
              <w:pStyle w:val="BodyText"/>
            </w:pPr>
            <w:r w:rsidRPr="009B2719">
              <w:t xml:space="preserve">4.4 Divide the mane and plait down to produce plaits of </w:t>
            </w:r>
            <w:r w:rsidRPr="009B2719">
              <w:t>even thickness</w:t>
            </w:r>
          </w:p>
          <w:p w:rsidR="00000000" w:rsidRPr="009B2719" w:rsidP="009B2719">
            <w:pPr>
              <w:pStyle w:val="BodyText"/>
            </w:pPr>
            <w:r w:rsidRPr="009B2719">
              <w:t>4.5 Run up plaits and forelock in the required style and secure</w:t>
            </w:r>
          </w:p>
          <w:p w:rsidR="00000000" w:rsidP="009B2719">
            <w:pPr>
              <w:pStyle w:val="BodyText"/>
              <w:rPr>
                <w:lang w:val="en-NZ"/>
              </w:rPr>
            </w:pPr>
            <w:r w:rsidRPr="009B2719">
              <w:t>4.6 Groom tail and prepare in required style</w:t>
            </w:r>
          </w:p>
        </w:tc>
      </w:tr>
      <w:tr w:rsidTr="00330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BodyText"/>
              <w:rPr>
                <w:lang w:val="en-NZ"/>
              </w:rPr>
            </w:pPr>
            <w:r w:rsidRPr="009B2719">
              <w:t>5. Complete final grooming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19" w:rsidP="009B2719">
            <w:pPr>
              <w:pStyle w:val="BodyText"/>
            </w:pPr>
            <w:r w:rsidRPr="009B2719">
              <w:t>5.1 Apply grooming products to highlight the coat</w:t>
            </w:r>
          </w:p>
          <w:p w:rsidR="00000000" w:rsidRPr="009B2719" w:rsidP="009B2719">
            <w:pPr>
              <w:pStyle w:val="BodyText"/>
            </w:pPr>
            <w:r w:rsidRPr="009B2719">
              <w:t xml:space="preserve">5.2 Apply face and leg makeup to enhance features and </w:t>
            </w:r>
            <w:r w:rsidRPr="009B2719">
              <w:t>remove stains</w:t>
            </w:r>
          </w:p>
          <w:p w:rsidR="00000000" w:rsidRPr="009B2719" w:rsidP="009B2719">
            <w:pPr>
              <w:pStyle w:val="BodyText"/>
            </w:pPr>
            <w:r w:rsidRPr="009B2719">
              <w:t>5.3 Apply quarter marks that enhance horse conformation</w:t>
            </w:r>
          </w:p>
          <w:p w:rsidR="00000000" w:rsidP="009B2719">
            <w:pPr>
              <w:pStyle w:val="BodyText"/>
              <w:rPr>
                <w:lang w:val="en-NZ"/>
              </w:rPr>
            </w:pPr>
            <w:r w:rsidRPr="009B2719">
              <w:t>5.4 Dress hooves to comply with event requirements</w:t>
            </w:r>
          </w:p>
        </w:tc>
      </w:tr>
      <w:tr w:rsidTr="00330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BodyText"/>
              <w:rPr>
                <w:lang w:val="en-NZ"/>
              </w:rPr>
            </w:pPr>
            <w:r w:rsidRPr="009B2719">
              <w:t>6. Tack-up horse for event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19" w:rsidP="009B2719">
            <w:pPr>
              <w:pStyle w:val="BodyText"/>
            </w:pPr>
            <w:r w:rsidRPr="009B2719">
              <w:t>6.1 Confirm the time and location horse is required</w:t>
            </w:r>
          </w:p>
          <w:p w:rsidR="00000000" w:rsidRPr="009B2719" w:rsidP="009B2719">
            <w:pPr>
              <w:pStyle w:val="BodyText"/>
            </w:pPr>
            <w:r w:rsidRPr="009B2719">
              <w:t>6.2 Ensure competition or lot numbers are correct and are fitted to horse, handler and/or rider according to competition requirements</w:t>
            </w:r>
          </w:p>
          <w:p w:rsidR="00000000" w:rsidRPr="009B2719" w:rsidP="009B2719">
            <w:pPr>
              <w:pStyle w:val="BodyText"/>
            </w:pPr>
            <w:r w:rsidRPr="009B2719">
              <w:t>6.3 Check gear requirements and fit and adjust equipment to horse</w:t>
            </w:r>
          </w:p>
          <w:p w:rsidR="00000000" w:rsidRPr="009B2719" w:rsidP="009B2719">
            <w:pPr>
              <w:pStyle w:val="BodyText"/>
            </w:pPr>
            <w:r w:rsidRPr="009B2719">
              <w:t>6.4 Complete final check and wipe over</w:t>
            </w:r>
          </w:p>
          <w:p w:rsidR="00000000" w:rsidP="009B2719">
            <w:pPr>
              <w:pStyle w:val="BodyText"/>
              <w:rPr>
                <w:lang w:val="en-NZ"/>
              </w:rPr>
            </w:pPr>
            <w:r w:rsidRPr="009B2719">
              <w:t>6.5 Present horse</w:t>
            </w:r>
            <w:r w:rsidRPr="009B2719">
              <w:t xml:space="preserve"> to handler, rider and/or driver</w:t>
            </w:r>
          </w:p>
        </w:tc>
      </w:tr>
      <w:tr w:rsidTr="00330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BodyText"/>
              <w:rPr>
                <w:lang w:val="en-NZ"/>
              </w:rPr>
            </w:pPr>
            <w:r w:rsidRPr="009B2719">
              <w:t>7. Complete post-event care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19" w:rsidP="009B2719">
            <w:pPr>
              <w:pStyle w:val="BodyText"/>
            </w:pPr>
            <w:r w:rsidRPr="009B2719">
              <w:t>7.1 Cool down horse post-event</w:t>
            </w:r>
          </w:p>
          <w:p w:rsidR="00000000" w:rsidRPr="009B2719" w:rsidP="009B2719">
            <w:pPr>
              <w:pStyle w:val="BodyText"/>
            </w:pPr>
            <w:r w:rsidRPr="009B2719">
              <w:t>7.2 Ensure horse is monitored and managed according to weather conditions</w:t>
            </w:r>
          </w:p>
          <w:p w:rsidR="00000000" w:rsidRPr="009B2719" w:rsidP="009B2719">
            <w:pPr>
              <w:pStyle w:val="BodyText"/>
            </w:pPr>
            <w:r w:rsidRPr="009B2719">
              <w:t>7.3 Remove and brush out plaits after event</w:t>
            </w:r>
          </w:p>
          <w:p w:rsidR="00000000" w:rsidRPr="009B2719" w:rsidP="009B2719">
            <w:pPr>
              <w:pStyle w:val="BodyText"/>
            </w:pPr>
            <w:r w:rsidRPr="009B2719">
              <w:t>7.4 Remove makeup and hoof dressing according</w:t>
            </w:r>
            <w:r w:rsidRPr="009B2719">
              <w:t xml:space="preserve"> to workplace practices</w:t>
            </w:r>
          </w:p>
          <w:p w:rsidR="00000000" w:rsidRPr="009B2719" w:rsidP="009B2719">
            <w:pPr>
              <w:pStyle w:val="BodyText"/>
            </w:pPr>
            <w:r w:rsidRPr="009B2719">
              <w:t>7.5 Provide horse with feed and water according to supervisor instructions</w:t>
            </w:r>
          </w:p>
          <w:p w:rsidR="00000000" w:rsidRPr="009B2719" w:rsidP="009B2719">
            <w:pPr>
              <w:pStyle w:val="BodyText"/>
            </w:pPr>
            <w:r w:rsidRPr="009B2719">
              <w:t>7.6 Clean and store equipment</w:t>
            </w:r>
          </w:p>
          <w:p w:rsidR="00000000" w:rsidRPr="009B2719" w:rsidP="009B2719">
            <w:pPr>
              <w:pStyle w:val="BodyText"/>
            </w:pPr>
            <w:r w:rsidRPr="009B2719">
              <w:t>7.7 Check and report supply levels of grooming products</w:t>
            </w:r>
          </w:p>
        </w:tc>
      </w:tr>
    </w:tbl>
    <w:p w:rsidR="00000000" w:rsidRPr="009B2719" w:rsidP="009B2719">
      <w:pPr>
        <w:pStyle w:val="Heading4"/>
      </w:pPr>
    </w:p>
    <w:p w:rsidR="00000000" w:rsidRPr="009B2719" w:rsidP="009B2719">
      <w:pPr>
        <w:pStyle w:val="Heading1"/>
      </w:pPr>
      <w:bookmarkStart w:id="6" w:name="O_862501"/>
      <w:bookmarkEnd w:id="6"/>
      <w:r w:rsidRPr="009B2719">
        <w:t>Foundation Skills</w:t>
      </w:r>
    </w:p>
    <w:p w:rsidR="00000000" w:rsidRPr="00330241" w:rsidP="00330241">
      <w:pPr>
        <w:pStyle w:val="BodyText"/>
        <w:rPr>
          <w:i/>
        </w:rPr>
      </w:pPr>
      <w:r w:rsidRPr="00330241">
        <w:rPr>
          <w:rStyle w:val="Emphasis"/>
        </w:rPr>
        <w:t>This section describes those langua</w:t>
      </w:r>
      <w:r w:rsidRPr="00330241">
        <w:rPr>
          <w:rStyle w:val="Emphasis"/>
        </w:rPr>
        <w:t>ge, literacy, numeracy and employment skills that are essential for performance in this unit of competency but are not explicit in the performance criteria.</w:t>
      </w:r>
    </w:p>
    <w:tbl>
      <w:tblPr>
        <w:tblW w:w="0" w:type="auto"/>
        <w:tblCellMar>
          <w:left w:w="62" w:type="dxa"/>
          <w:right w:w="62" w:type="dxa"/>
        </w:tblCellMar>
        <w:tblLook w:val="0000"/>
      </w:tblPr>
      <w:tblGrid>
        <w:gridCol w:w="2494"/>
        <w:gridCol w:w="6702"/>
      </w:tblGrid>
      <w:tr w:rsidTr="00330241">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19" w:rsidP="009B2719">
            <w:pPr>
              <w:pStyle w:val="BodyText"/>
            </w:pPr>
            <w:r w:rsidRPr="009B2719">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BodyText"/>
              <w:rPr>
                <w:lang w:val="en-NZ"/>
              </w:rPr>
            </w:pPr>
            <w:r w:rsidRPr="009B2719">
              <w:rPr>
                <w:rStyle w:val="SpecialBold"/>
              </w:rPr>
              <w:t>Description</w:t>
            </w:r>
          </w:p>
        </w:tc>
      </w:tr>
      <w:tr w:rsidTr="00330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BodyText"/>
              <w:rPr>
                <w:lang w:val="en-NZ"/>
              </w:rPr>
            </w:pPr>
            <w:r w:rsidRPr="009B2719">
              <w:t>Oral communication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19" w:rsidP="009B2719">
            <w:pPr>
              <w:pStyle w:val="ListBullet"/>
            </w:pPr>
            <w:r w:rsidRPr="009B2719">
              <w:t>Use active listening and questioning to clarify and confirm supervisor instructions</w:t>
            </w:r>
          </w:p>
          <w:p w:rsidR="00000000" w:rsidP="009B2719">
            <w:pPr>
              <w:pStyle w:val="ListBullet"/>
              <w:rPr>
                <w:lang w:val="en-NZ"/>
              </w:rPr>
            </w:pPr>
            <w:r w:rsidRPr="009B2719">
              <w:t>Use industry-standard terminology to identify and describe competition, sale and promotional event environments</w:t>
            </w:r>
          </w:p>
        </w:tc>
      </w:tr>
      <w:tr w:rsidTr="00330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BodyText"/>
              <w:rPr>
                <w:lang w:val="en-NZ"/>
              </w:rPr>
            </w:pPr>
            <w:r w:rsidRPr="009B2719">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ListBullet"/>
              <w:rPr>
                <w:lang w:val="en-NZ"/>
              </w:rPr>
            </w:pPr>
            <w:r w:rsidRPr="009B2719">
              <w:t>Follow work health and safety a</w:t>
            </w:r>
            <w:r w:rsidRPr="009B2719">
              <w:t>nd animal welfare requirements, relating to own role and work area</w:t>
            </w:r>
          </w:p>
        </w:tc>
      </w:tr>
      <w:tr w:rsidTr="00330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BodyText"/>
              <w:rPr>
                <w:lang w:val="en-NZ"/>
              </w:rPr>
            </w:pPr>
            <w:r w:rsidRPr="009B2719">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19" w:rsidP="009B2719">
            <w:pPr>
              <w:pStyle w:val="ListBullet"/>
            </w:pPr>
            <w:r w:rsidRPr="009B2719">
              <w:t>Assemble gear and tack for task and follow clear, sequenced instructions to prepare horses for competition, presentation or sale</w:t>
            </w:r>
          </w:p>
        </w:tc>
      </w:tr>
    </w:tbl>
    <w:p w:rsidR="00000000" w:rsidRPr="009B2719" w:rsidP="009B2719">
      <w:pPr>
        <w:pStyle w:val="BodyText"/>
      </w:pPr>
    </w:p>
    <w:p w:rsidR="00000000" w:rsidRPr="009B2719" w:rsidP="009B2719">
      <w:pPr>
        <w:pStyle w:val="AllowPageBreak"/>
      </w:pPr>
    </w:p>
    <w:p w:rsidR="00000000" w:rsidRPr="009B2719" w:rsidP="009B2719">
      <w:pPr>
        <w:pStyle w:val="Heading1"/>
      </w:pPr>
      <w:bookmarkStart w:id="7" w:name="O_862503"/>
      <w:bookmarkEnd w:id="7"/>
      <w:r w:rsidRPr="009B2719">
        <w:t xml:space="preserve">Unit </w:t>
      </w:r>
      <w:r w:rsidRPr="009B2719">
        <w:t>Mapping Information</w:t>
      </w:r>
    </w:p>
    <w:tbl>
      <w:tblPr>
        <w:tblW w:w="0" w:type="auto"/>
        <w:tblCellMar>
          <w:left w:w="62" w:type="dxa"/>
          <w:right w:w="62" w:type="dxa"/>
        </w:tblCellMar>
        <w:tblLook w:val="0000"/>
      </w:tblPr>
      <w:tblGrid>
        <w:gridCol w:w="1810"/>
        <w:gridCol w:w="2055"/>
        <w:gridCol w:w="2326"/>
        <w:gridCol w:w="3005"/>
      </w:tblGrid>
      <w:tr w:rsidTr="00330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19" w:rsidP="009B2719">
            <w:pPr>
              <w:pStyle w:val="BodyText"/>
            </w:pPr>
            <w:r w:rsidRPr="009B2719">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19" w:rsidP="009B2719">
            <w:pPr>
              <w:pStyle w:val="BodyText"/>
            </w:pPr>
            <w:r w:rsidRPr="009B2719">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19" w:rsidP="009B2719">
            <w:pPr>
              <w:pStyle w:val="BodyText"/>
            </w:pPr>
            <w:r w:rsidRPr="009B2719">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BodyText"/>
              <w:rPr>
                <w:lang w:val="en-NZ"/>
              </w:rPr>
            </w:pPr>
            <w:r w:rsidRPr="009B2719">
              <w:rPr>
                <w:rStyle w:val="SpecialBold"/>
              </w:rPr>
              <w:t>Equivalence status</w:t>
            </w:r>
          </w:p>
        </w:tc>
      </w:tr>
      <w:tr w:rsidTr="00330241">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BodyText"/>
              <w:rPr>
                <w:lang w:val="en-NZ"/>
              </w:rPr>
            </w:pPr>
            <w:r w:rsidRPr="009B2719">
              <w:t>ACMEQU211 Prepare horses for competition, presentation or sale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BodyText"/>
              <w:rPr>
                <w:lang w:val="en-NZ"/>
              </w:rPr>
            </w:pPr>
            <w:r w:rsidRPr="009B2719">
              <w:t>Not applicable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9B2719">
            <w:pPr>
              <w:pStyle w:val="BodyText"/>
              <w:rPr>
                <w:lang w:val="en-NZ"/>
              </w:rPr>
            </w:pPr>
            <w:r w:rsidRPr="009B2719">
              <w:t>New unit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9B2719" w:rsidP="009B2719">
            <w:pPr>
              <w:pStyle w:val="BodyText"/>
            </w:pPr>
            <w:r w:rsidRPr="009B2719">
              <w:t>No equivalent unit</w:t>
            </w:r>
          </w:p>
        </w:tc>
      </w:tr>
    </w:tbl>
    <w:p w:rsidR="00000000" w:rsidRPr="009B2719" w:rsidP="009B2719">
      <w:pPr>
        <w:pStyle w:val="BodyText"/>
      </w:pPr>
    </w:p>
    <w:p w:rsidR="00000000" w:rsidRPr="009B2719" w:rsidP="009B2719">
      <w:pPr>
        <w:pStyle w:val="AllowPageBreak"/>
      </w:pPr>
    </w:p>
    <w:p w:rsidR="00000000" w:rsidRPr="009B2719" w:rsidP="009B2719">
      <w:pPr>
        <w:pStyle w:val="Heading1"/>
      </w:pPr>
      <w:bookmarkStart w:id="8" w:name="O_862510"/>
      <w:bookmarkEnd w:id="8"/>
      <w:r w:rsidRPr="009B2719">
        <w:t>Links</w:t>
      </w:r>
    </w:p>
    <w:p w:rsidR="00000000" w:rsidRPr="009B2719" w:rsidP="00330241">
      <w:pPr>
        <w:pStyle w:val="BodyText"/>
      </w:pPr>
      <w:r w:rsidRPr="009B2719">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1E468D">
        <w:rPr>
          <w:rStyle w:val="Hyperlink"/>
        </w:rPr>
        <w:t>https://vetnet.gov.au/Pages/TrainingDocs.aspx?q=b75f4b23-54c9-4cc9-a5db-d3502d154103</w:t>
      </w:r>
      <w:r>
        <w:fldChar w:fldCharType="end"/>
      </w:r>
    </w:p>
    <w:p w:rsidR="00000000" w:rsidRPr="009B2719" w:rsidP="009B2719"/>
    <w:sectPr w:rsidSect="009B271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1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19" w:rsidRPr="00330241" w:rsidP="0033024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1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41" w:rsidP="009B271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30241" w:rsidP="009B2719">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Skills Impact</w:t>
    </w:r>
    <w:r>
      <w:fldChar w:fldCharType="end"/>
    </w:r>
  </w:p>
  <w:p w:rsidR="00330241" w:rsidP="009B271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1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4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719" w:rsidRPr="00330241" w:rsidP="0033024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71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0241" w:rsidRPr="002D2AF8" w:rsidP="009B2719">
    <w:pPr>
      <w:pStyle w:val="Header"/>
      <w:framePr w:wrap="around"/>
    </w:pPr>
    <w:r>
      <w:fldChar w:fldCharType="begin"/>
    </w:r>
    <w:r>
      <w:instrText xml:space="preserve"> TITLE   \* MERGEFORMAT </w:instrText>
    </w:r>
    <w:r>
      <w:fldChar w:fldCharType="separate"/>
    </w:r>
    <w:r>
      <w:t>ACMEQU211 Prepare horses for competition, presentation or sale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July 2021</w:t>
    </w:r>
    <w:r>
      <w:fldChar w:fldCharType="end"/>
    </w:r>
  </w:p>
  <w:p w:rsidR="00330241" w:rsidP="009B271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52A4B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80AB4A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71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719"/>
    <w:pPr>
      <w:spacing w:before="360" w:after="60"/>
      <w:outlineLvl w:val="0"/>
    </w:pPr>
    <w:rPr>
      <w:sz w:val="32"/>
    </w:rPr>
  </w:style>
  <w:style w:type="paragraph" w:styleId="Heading2">
    <w:name w:val="heading 2"/>
    <w:basedOn w:val="HeadingBase"/>
    <w:next w:val="BodyText"/>
    <w:link w:val="Heading2Char"/>
    <w:qFormat/>
    <w:rsid w:val="009B2719"/>
    <w:pPr>
      <w:keepLines/>
      <w:spacing w:before="240" w:after="120"/>
      <w:outlineLvl w:val="1"/>
    </w:pPr>
    <w:rPr>
      <w:sz w:val="28"/>
      <w:szCs w:val="40"/>
    </w:rPr>
  </w:style>
  <w:style w:type="paragraph" w:styleId="Heading3">
    <w:name w:val="heading 3"/>
    <w:basedOn w:val="HeadingBase"/>
    <w:next w:val="BodyText"/>
    <w:link w:val="Heading3Char"/>
    <w:qFormat/>
    <w:rsid w:val="009B2719"/>
    <w:pPr>
      <w:spacing w:before="180" w:after="120"/>
      <w:outlineLvl w:val="2"/>
    </w:pPr>
    <w:rPr>
      <w:spacing w:val="-10"/>
      <w:kern w:val="32"/>
    </w:rPr>
  </w:style>
  <w:style w:type="paragraph" w:styleId="Heading4">
    <w:name w:val="heading 4"/>
    <w:basedOn w:val="HeadingBase"/>
    <w:next w:val="BodyText"/>
    <w:link w:val="Heading4Char"/>
    <w:qFormat/>
    <w:rsid w:val="009B2719"/>
    <w:pPr>
      <w:spacing w:before="160" w:after="120"/>
      <w:outlineLvl w:val="3"/>
    </w:pPr>
    <w:rPr>
      <w:sz w:val="22"/>
    </w:rPr>
  </w:style>
  <w:style w:type="paragraph" w:styleId="Heading5">
    <w:name w:val="heading 5"/>
    <w:basedOn w:val="HeadingBase"/>
    <w:next w:val="Normal"/>
    <w:link w:val="Heading5Char"/>
    <w:qFormat/>
    <w:rsid w:val="009B2719"/>
    <w:pPr>
      <w:spacing w:before="80"/>
      <w:outlineLvl w:val="4"/>
    </w:pPr>
    <w:rPr>
      <w:color w:val="918585"/>
      <w:sz w:val="20"/>
    </w:rPr>
  </w:style>
  <w:style w:type="paragraph" w:styleId="Heading6">
    <w:name w:val="heading 6"/>
    <w:basedOn w:val="HeadingBase"/>
    <w:next w:val="Normal"/>
    <w:link w:val="Heading6Char"/>
    <w:qFormat/>
    <w:rsid w:val="009B2719"/>
    <w:pPr>
      <w:spacing w:before="60"/>
      <w:outlineLvl w:val="5"/>
    </w:pPr>
    <w:rPr>
      <w:color w:val="918585"/>
      <w:sz w:val="20"/>
    </w:rPr>
  </w:style>
  <w:style w:type="paragraph" w:styleId="Heading7">
    <w:name w:val="heading 7"/>
    <w:basedOn w:val="Normal"/>
    <w:next w:val="Normal"/>
    <w:link w:val="Heading7Char"/>
    <w:qFormat/>
    <w:rsid w:val="009B2719"/>
    <w:pPr>
      <w:ind w:left="720"/>
      <w:outlineLvl w:val="6"/>
    </w:pPr>
    <w:rPr>
      <w:i/>
    </w:rPr>
  </w:style>
  <w:style w:type="paragraph" w:styleId="Heading8">
    <w:name w:val="heading 8"/>
    <w:basedOn w:val="Normal"/>
    <w:next w:val="Normal"/>
    <w:link w:val="Heading8Char"/>
    <w:qFormat/>
    <w:rsid w:val="009B2719"/>
    <w:pPr>
      <w:ind w:left="720"/>
      <w:outlineLvl w:val="7"/>
    </w:pPr>
    <w:rPr>
      <w:i/>
    </w:rPr>
  </w:style>
  <w:style w:type="paragraph" w:styleId="Heading9">
    <w:name w:val="heading 9"/>
    <w:basedOn w:val="Normal"/>
    <w:next w:val="Normal"/>
    <w:link w:val="Heading9Char"/>
    <w:qFormat/>
    <w:rsid w:val="009B2719"/>
    <w:pPr>
      <w:ind w:left="720"/>
      <w:outlineLvl w:val="8"/>
    </w:pPr>
    <w:rPr>
      <w:i/>
    </w:rPr>
  </w:style>
  <w:style w:type="character" w:default="1" w:styleId="DefaultParagraphFont">
    <w:name w:val="Default Paragraph Font"/>
    <w:uiPriority w:val="1"/>
    <w:unhideWhenUsed/>
    <w:rsid w:val="009B271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719"/>
  </w:style>
  <w:style w:type="character" w:customStyle="1" w:styleId="Heading1Char">
    <w:name w:val="Heading 1 Char"/>
    <w:basedOn w:val="DefaultParagraphFont"/>
    <w:link w:val="Heading1"/>
    <w:rsid w:val="009B2719"/>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9B2719"/>
    <w:rPr>
      <w:rFonts w:ascii="Times New Roman" w:eastAsia="Times New Roman" w:hAnsi="Times New Roman" w:cs="Times New Roman"/>
      <w:b/>
      <w:szCs w:val="20"/>
      <w:lang w:eastAsia="en-US"/>
    </w:rPr>
  </w:style>
  <w:style w:type="paragraph" w:styleId="BodyText">
    <w:name w:val="Body Text"/>
    <w:basedOn w:val="Normal"/>
    <w:link w:val="BodyTextChar"/>
    <w:rsid w:val="009B271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719"/>
    <w:rPr>
      <w:rFonts w:ascii="Times New Roman" w:eastAsia="Times New Roman" w:hAnsi="Times New Roman" w:cs="Times New Roman"/>
      <w:sz w:val="24"/>
      <w:lang w:eastAsia="en-US"/>
    </w:rPr>
  </w:style>
  <w:style w:type="paragraph" w:styleId="ListBullet">
    <w:name w:val="List Bullet"/>
    <w:basedOn w:val="List"/>
    <w:rsid w:val="009B2719"/>
    <w:pPr>
      <w:numPr>
        <w:numId w:val="11"/>
      </w:numPr>
      <w:tabs>
        <w:tab w:val="clear" w:pos="340"/>
      </w:tabs>
      <w:spacing w:before="40" w:after="40"/>
    </w:pPr>
  </w:style>
  <w:style w:type="character" w:customStyle="1" w:styleId="SpecialBold">
    <w:name w:val="Special Bold"/>
    <w:basedOn w:val="DefaultParagraphFont"/>
    <w:rsid w:val="009B2719"/>
    <w:rPr>
      <w:b/>
      <w:spacing w:val="0"/>
    </w:rPr>
  </w:style>
  <w:style w:type="character" w:styleId="Emphasis">
    <w:name w:val="Emphasis"/>
    <w:basedOn w:val="DefaultParagraphFont"/>
    <w:qFormat/>
    <w:rsid w:val="009B2719"/>
    <w:rPr>
      <w:i/>
    </w:rPr>
  </w:style>
  <w:style w:type="paragraph" w:customStyle="1" w:styleId="SuperHeading">
    <w:name w:val="SuperHeading"/>
    <w:basedOn w:val="Normal"/>
    <w:rsid w:val="009B2719"/>
    <w:pPr>
      <w:spacing w:before="240" w:after="120"/>
      <w:outlineLvl w:val="0"/>
    </w:pPr>
    <w:rPr>
      <w:rFonts w:ascii="Times New Roman" w:hAnsi="Times New Roman"/>
      <w:b/>
      <w:sz w:val="32"/>
    </w:rPr>
  </w:style>
  <w:style w:type="paragraph" w:customStyle="1" w:styleId="AllowPageBreak">
    <w:name w:val="AllowPageBreak"/>
    <w:rsid w:val="009B271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9B271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719"/>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9B271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71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71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71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719"/>
    <w:rPr>
      <w:rFonts w:ascii="Courier New" w:eastAsia="Times New Roman" w:hAnsi="Courier New" w:cs="Times New Roman"/>
      <w:i/>
      <w:szCs w:val="20"/>
      <w:lang w:eastAsia="en-US"/>
    </w:rPr>
  </w:style>
  <w:style w:type="paragraph" w:customStyle="1" w:styleId="HeadingBase">
    <w:name w:val="Heading Base"/>
    <w:rsid w:val="009B271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719"/>
    <w:pPr>
      <w:tabs>
        <w:tab w:val="right" w:leader="dot" w:pos="9072"/>
      </w:tabs>
      <w:ind w:left="567"/>
    </w:pPr>
    <w:rPr>
      <w:szCs w:val="22"/>
    </w:rPr>
  </w:style>
  <w:style w:type="paragraph" w:customStyle="1" w:styleId="TOCBase">
    <w:name w:val="TOC Base"/>
    <w:rsid w:val="009B271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719"/>
    <w:pPr>
      <w:tabs>
        <w:tab w:val="right" w:leader="dot" w:pos="9072"/>
      </w:tabs>
      <w:spacing w:before="40" w:after="40"/>
      <w:ind w:left="284"/>
    </w:pPr>
    <w:rPr>
      <w:rFonts w:ascii="Times New Roman" w:hAnsi="Times New Roman"/>
    </w:rPr>
  </w:style>
  <w:style w:type="paragraph" w:styleId="TOC1">
    <w:name w:val="toc 1"/>
    <w:basedOn w:val="TOCBase"/>
    <w:next w:val="Normal"/>
    <w:rsid w:val="009B271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71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719"/>
    <w:rPr>
      <w:rFonts w:ascii="Times New Roman" w:eastAsia="Times New Roman" w:hAnsi="Times New Roman" w:cs="Times New Roman"/>
      <w:sz w:val="16"/>
      <w:lang w:eastAsia="en-US"/>
    </w:rPr>
  </w:style>
  <w:style w:type="paragraph" w:styleId="Title">
    <w:name w:val="Title"/>
    <w:basedOn w:val="HeadingBase"/>
    <w:link w:val="TitleChar"/>
    <w:qFormat/>
    <w:rsid w:val="009B2719"/>
    <w:pPr>
      <w:spacing w:before="5040"/>
      <w:jc w:val="center"/>
    </w:pPr>
    <w:rPr>
      <w:sz w:val="48"/>
      <w:szCs w:val="72"/>
      <w:lang w:val="en-US"/>
    </w:rPr>
  </w:style>
  <w:style w:type="character" w:customStyle="1" w:styleId="TitleChar">
    <w:name w:val="Title Char"/>
    <w:basedOn w:val="DefaultParagraphFont"/>
    <w:link w:val="Title"/>
    <w:rsid w:val="009B271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719"/>
    <w:pPr>
      <w:tabs>
        <w:tab w:val="left" w:pos="3600"/>
        <w:tab w:val="left" w:pos="3958"/>
      </w:tabs>
    </w:pPr>
  </w:style>
  <w:style w:type="paragraph" w:styleId="List">
    <w:name w:val="List"/>
    <w:basedOn w:val="BodyText"/>
    <w:next w:val="BodyText"/>
    <w:rsid w:val="009B2719"/>
    <w:pPr>
      <w:tabs>
        <w:tab w:val="left" w:pos="340"/>
      </w:tabs>
      <w:spacing w:before="60" w:after="60"/>
      <w:ind w:left="340" w:hanging="340"/>
    </w:pPr>
  </w:style>
  <w:style w:type="paragraph" w:customStyle="1" w:styleId="Note">
    <w:name w:val="Note"/>
    <w:basedOn w:val="BodyText"/>
    <w:rsid w:val="009B271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719"/>
    <w:pPr>
      <w:framePr w:wrap="auto" w:hAnchor="text" w:y="6049"/>
    </w:pPr>
    <w:rPr>
      <w:color w:val="000000"/>
      <w:sz w:val="40"/>
    </w:rPr>
  </w:style>
  <w:style w:type="paragraph" w:customStyle="1" w:styleId="TOCTitle">
    <w:name w:val="TOCTitle"/>
    <w:basedOn w:val="Heading1"/>
    <w:rsid w:val="009B2719"/>
    <w:pPr>
      <w:spacing w:after="240"/>
      <w:jc w:val="center"/>
      <w:outlineLvl w:val="9"/>
    </w:pPr>
    <w:rPr>
      <w:caps/>
    </w:rPr>
  </w:style>
  <w:style w:type="paragraph" w:customStyle="1" w:styleId="Version">
    <w:name w:val="Version"/>
    <w:rsid w:val="009B271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B2719"/>
    <w:pPr>
      <w:numPr>
        <w:numId w:val="12"/>
      </w:numPr>
      <w:tabs>
        <w:tab w:val="clear" w:pos="680"/>
      </w:tabs>
    </w:pPr>
  </w:style>
  <w:style w:type="paragraph" w:styleId="Index1">
    <w:name w:val="index 1"/>
    <w:basedOn w:val="Normal"/>
    <w:next w:val="Normal"/>
    <w:semiHidden/>
    <w:rsid w:val="009B2719"/>
    <w:pPr>
      <w:keepNext w:val="0"/>
      <w:tabs>
        <w:tab w:val="right" w:pos="4176"/>
      </w:tabs>
      <w:ind w:left="198" w:hanging="198"/>
    </w:pPr>
    <w:rPr>
      <w:rFonts w:ascii="Garamond" w:hAnsi="Garamond"/>
    </w:rPr>
  </w:style>
  <w:style w:type="paragraph" w:styleId="IndexHeading">
    <w:name w:val="index heading"/>
    <w:basedOn w:val="Normal"/>
    <w:next w:val="Index1"/>
    <w:semiHidden/>
    <w:rsid w:val="009B2719"/>
    <w:pPr>
      <w:spacing w:before="120" w:after="120"/>
    </w:pPr>
    <w:rPr>
      <w:rFonts w:ascii="Arial" w:hAnsi="Arial"/>
      <w:b/>
      <w:color w:val="918585"/>
      <w:sz w:val="24"/>
    </w:rPr>
  </w:style>
  <w:style w:type="paragraph" w:styleId="Header">
    <w:name w:val="header"/>
    <w:basedOn w:val="Normal"/>
    <w:link w:val="HeaderChar"/>
    <w:rsid w:val="009B271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719"/>
    <w:rPr>
      <w:rFonts w:ascii="Times New Roman" w:eastAsia="Times New Roman" w:hAnsi="Times New Roman" w:cs="Times New Roman"/>
      <w:sz w:val="16"/>
      <w:szCs w:val="20"/>
      <w:lang w:val="en-GB" w:eastAsia="en-US"/>
    </w:rPr>
  </w:style>
  <w:style w:type="paragraph" w:customStyle="1" w:styleId="Chapter">
    <w:name w:val="Chapter"/>
    <w:basedOn w:val="Normal"/>
    <w:rsid w:val="009B2719"/>
    <w:pPr>
      <w:spacing w:before="240"/>
    </w:pPr>
    <w:rPr>
      <w:rFonts w:ascii="Times New Roman" w:hAnsi="Times New Roman"/>
      <w:smallCaps/>
      <w:spacing w:val="80"/>
      <w:sz w:val="28"/>
    </w:rPr>
  </w:style>
  <w:style w:type="paragraph" w:customStyle="1" w:styleId="InChapter">
    <w:name w:val="InChapter"/>
    <w:basedOn w:val="Heading3"/>
    <w:rsid w:val="009B2719"/>
    <w:pPr>
      <w:spacing w:after="240"/>
      <w:outlineLvl w:val="9"/>
    </w:pPr>
    <w:rPr>
      <w:noProof/>
    </w:rPr>
  </w:style>
  <w:style w:type="paragraph" w:styleId="Index2">
    <w:name w:val="index 2"/>
    <w:basedOn w:val="Normal"/>
    <w:next w:val="Normal"/>
    <w:semiHidden/>
    <w:rsid w:val="009B2719"/>
    <w:pPr>
      <w:tabs>
        <w:tab w:val="right" w:pos="4176"/>
      </w:tabs>
      <w:ind w:left="568" w:hanging="284"/>
    </w:pPr>
    <w:rPr>
      <w:rFonts w:ascii="Garamond" w:hAnsi="Garamond"/>
    </w:rPr>
  </w:style>
  <w:style w:type="paragraph" w:customStyle="1" w:styleId="Byline">
    <w:name w:val="Byline"/>
    <w:rsid w:val="009B271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719"/>
    <w:pPr>
      <w:tabs>
        <w:tab w:val="clear" w:pos="3600"/>
        <w:tab w:val="clear" w:pos="3958"/>
      </w:tabs>
      <w:jc w:val="right"/>
    </w:pPr>
  </w:style>
  <w:style w:type="paragraph" w:styleId="Caption">
    <w:name w:val="caption"/>
    <w:basedOn w:val="BodyText"/>
    <w:next w:val="Normal"/>
    <w:qFormat/>
    <w:rsid w:val="009B2719"/>
    <w:pPr>
      <w:framePr w:w="2268" w:hSpace="181" w:vSpace="181" w:wrap="around" w:vAnchor="text" w:hAnchor="page" w:x="1135" w:y="285" w:anchorLock="1"/>
    </w:pPr>
    <w:rPr>
      <w:i/>
    </w:rPr>
  </w:style>
  <w:style w:type="paragraph" w:customStyle="1" w:styleId="MiniTOCTitle">
    <w:name w:val="MiniTOCTitle"/>
    <w:basedOn w:val="Heading4"/>
    <w:rsid w:val="009B2719"/>
    <w:pPr>
      <w:spacing w:before="240"/>
      <w:outlineLvl w:val="9"/>
    </w:pPr>
    <w:rPr>
      <w:noProof/>
      <w:sz w:val="24"/>
    </w:rPr>
  </w:style>
  <w:style w:type="paragraph" w:customStyle="1" w:styleId="MiniTOCItem">
    <w:name w:val="MiniTOCItem"/>
    <w:basedOn w:val="ListBullet"/>
    <w:rsid w:val="009B2719"/>
    <w:pPr>
      <w:numPr>
        <w:numId w:val="0"/>
      </w:numPr>
      <w:tabs>
        <w:tab w:val="right" w:leader="dot" w:pos="6521"/>
      </w:tabs>
      <w:spacing w:before="0" w:after="0"/>
    </w:pPr>
  </w:style>
  <w:style w:type="paragraph" w:customStyle="1" w:styleId="TOFTitle">
    <w:name w:val="TOFTitle"/>
    <w:basedOn w:val="TOCTitle"/>
    <w:rsid w:val="009B2719"/>
  </w:style>
  <w:style w:type="paragraph" w:styleId="TableofFigures">
    <w:name w:val="table of figures"/>
    <w:basedOn w:val="Normal"/>
    <w:next w:val="Normal"/>
    <w:semiHidden/>
    <w:rsid w:val="009B2719"/>
    <w:pPr>
      <w:tabs>
        <w:tab w:val="right" w:leader="dot" w:pos="9072"/>
      </w:tabs>
      <w:ind w:left="970" w:hanging="403"/>
    </w:pPr>
    <w:rPr>
      <w:rFonts w:ascii="Times New Roman" w:hAnsi="Times New Roman"/>
      <w:b/>
    </w:rPr>
  </w:style>
  <w:style w:type="paragraph" w:styleId="ListNumber">
    <w:name w:val="List Number"/>
    <w:basedOn w:val="List"/>
    <w:rsid w:val="009B2719"/>
    <w:pPr>
      <w:numPr>
        <w:numId w:val="14"/>
      </w:numPr>
      <w:tabs>
        <w:tab w:val="clear" w:pos="340"/>
      </w:tabs>
    </w:pPr>
  </w:style>
  <w:style w:type="character" w:customStyle="1" w:styleId="WingdingSymbols">
    <w:name w:val="Wingding Symbols"/>
    <w:rsid w:val="009B2719"/>
    <w:rPr>
      <w:rFonts w:ascii="Wingdings" w:hAnsi="Wingdings"/>
    </w:rPr>
  </w:style>
  <w:style w:type="paragraph" w:customStyle="1" w:styleId="TableHeading">
    <w:name w:val="Table Heading"/>
    <w:basedOn w:val="HeadingBase"/>
    <w:rsid w:val="009B2719"/>
    <w:pPr>
      <w:keepLines/>
      <w:pBdr>
        <w:bottom w:val="single" w:sz="6" w:space="1" w:color="918585"/>
      </w:pBdr>
      <w:spacing w:before="240"/>
    </w:pPr>
  </w:style>
  <w:style w:type="character" w:customStyle="1" w:styleId="HotSpot">
    <w:name w:val="HotSpot"/>
    <w:rsid w:val="009B2719"/>
    <w:rPr>
      <w:color w:val="0033CC"/>
      <w:u w:val="none"/>
    </w:rPr>
  </w:style>
  <w:style w:type="paragraph" w:customStyle="1" w:styleId="BodyTextRight">
    <w:name w:val="Body Text Right"/>
    <w:basedOn w:val="BodyText"/>
    <w:rsid w:val="009B2719"/>
    <w:pPr>
      <w:spacing w:before="0" w:after="0"/>
      <w:jc w:val="right"/>
    </w:pPr>
  </w:style>
  <w:style w:type="paragraph" w:styleId="Index3">
    <w:name w:val="index 3"/>
    <w:basedOn w:val="ListNumber2"/>
    <w:next w:val="Normal"/>
    <w:semiHidden/>
    <w:rsid w:val="009B2719"/>
    <w:pPr>
      <w:numPr>
        <w:numId w:val="0"/>
      </w:numPr>
      <w:tabs>
        <w:tab w:val="right" w:leader="dot" w:pos="4176"/>
      </w:tabs>
    </w:pPr>
  </w:style>
  <w:style w:type="paragraph" w:styleId="ListNumber2">
    <w:name w:val="List Number 2"/>
    <w:basedOn w:val="List2"/>
    <w:rsid w:val="009B2719"/>
    <w:pPr>
      <w:numPr>
        <w:numId w:val="9"/>
      </w:numPr>
      <w:tabs>
        <w:tab w:val="clear" w:pos="1060"/>
      </w:tabs>
    </w:pPr>
  </w:style>
  <w:style w:type="paragraph" w:customStyle="1" w:styleId="MarginNote">
    <w:name w:val="Margin Note"/>
    <w:basedOn w:val="BodyText"/>
    <w:rsid w:val="009B271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71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71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719"/>
    <w:rPr>
      <w:sz w:val="32"/>
    </w:rPr>
  </w:style>
  <w:style w:type="paragraph" w:customStyle="1" w:styleId="HeadingProcedure">
    <w:name w:val="Heading Procedure"/>
    <w:basedOn w:val="HeadingBase"/>
    <w:next w:val="Normal"/>
    <w:rsid w:val="009B2719"/>
    <w:pPr>
      <w:tabs>
        <w:tab w:val="left" w:pos="0"/>
      </w:tabs>
      <w:spacing w:before="120" w:after="60"/>
    </w:pPr>
    <w:rPr>
      <w:i/>
      <w:color w:val="918585"/>
      <w:sz w:val="22"/>
    </w:rPr>
  </w:style>
  <w:style w:type="paragraph" w:customStyle="1" w:styleId="TableBodyText">
    <w:name w:val="Table Body Text"/>
    <w:basedOn w:val="BodyText"/>
    <w:rsid w:val="009B2719"/>
    <w:pPr>
      <w:spacing w:before="60" w:after="60"/>
    </w:pPr>
  </w:style>
  <w:style w:type="paragraph" w:styleId="ListContinue">
    <w:name w:val="List Continue"/>
    <w:basedOn w:val="List"/>
    <w:rsid w:val="009B2719"/>
    <w:pPr>
      <w:ind w:firstLine="0"/>
    </w:pPr>
  </w:style>
  <w:style w:type="paragraph" w:customStyle="1" w:styleId="ListNote">
    <w:name w:val="List Note"/>
    <w:basedOn w:val="List"/>
    <w:rsid w:val="009B2719"/>
    <w:pPr>
      <w:pBdr>
        <w:top w:val="single" w:sz="6" w:space="2" w:color="918585"/>
        <w:bottom w:val="single" w:sz="6" w:space="2" w:color="918585"/>
      </w:pBdr>
      <w:tabs>
        <w:tab w:val="left" w:pos="1021"/>
      </w:tabs>
      <w:ind w:firstLine="0"/>
    </w:pPr>
  </w:style>
  <w:style w:type="paragraph" w:customStyle="1" w:styleId="Warning">
    <w:name w:val="Warning"/>
    <w:basedOn w:val="BodyText"/>
    <w:rsid w:val="009B2719"/>
    <w:pPr>
      <w:shd w:val="clear" w:color="auto" w:fill="D9D9D9"/>
      <w:tabs>
        <w:tab w:val="left" w:pos="992"/>
      </w:tabs>
      <w:ind w:left="119" w:right="119"/>
    </w:pPr>
    <w:rPr>
      <w:sz w:val="20"/>
    </w:rPr>
  </w:style>
  <w:style w:type="paragraph" w:customStyle="1" w:styleId="MarginIcons">
    <w:name w:val="Margin Icons"/>
    <w:basedOn w:val="BodyText"/>
    <w:rsid w:val="009B271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719"/>
    <w:rPr>
      <w:rFonts w:ascii="Courier New" w:hAnsi="Courier New"/>
    </w:rPr>
  </w:style>
  <w:style w:type="paragraph" w:customStyle="1" w:styleId="NoteBullet">
    <w:name w:val="Note Bullet"/>
    <w:basedOn w:val="Note"/>
    <w:rsid w:val="009B2719"/>
    <w:pPr>
      <w:tabs>
        <w:tab w:val="clear" w:pos="680"/>
      </w:tabs>
      <w:spacing w:before="60" w:after="60"/>
    </w:pPr>
  </w:style>
  <w:style w:type="paragraph" w:customStyle="1" w:styleId="SubHeading2">
    <w:name w:val="SubHeading2"/>
    <w:basedOn w:val="HeadingBase"/>
    <w:rsid w:val="009B2719"/>
    <w:pPr>
      <w:spacing w:before="240" w:after="60"/>
    </w:pPr>
    <w:rPr>
      <w:sz w:val="20"/>
    </w:rPr>
  </w:style>
  <w:style w:type="paragraph" w:customStyle="1" w:styleId="SubHeading1">
    <w:name w:val="SubHeading1"/>
    <w:basedOn w:val="HeadingBase"/>
    <w:rsid w:val="009B2719"/>
    <w:pPr>
      <w:spacing w:before="240" w:after="60"/>
    </w:pPr>
    <w:rPr>
      <w:color w:val="918585"/>
      <w:sz w:val="22"/>
    </w:rPr>
  </w:style>
  <w:style w:type="paragraph" w:customStyle="1" w:styleId="SideHeading">
    <w:name w:val="Side Heading"/>
    <w:basedOn w:val="HeadingBase"/>
    <w:rsid w:val="009B271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719"/>
    <w:pPr>
      <w:numPr>
        <w:numId w:val="10"/>
      </w:numPr>
    </w:pPr>
  </w:style>
  <w:style w:type="paragraph" w:styleId="PlainText">
    <w:name w:val="Plain Text"/>
    <w:basedOn w:val="Normal"/>
    <w:link w:val="PlainTextChar"/>
    <w:rsid w:val="009B2719"/>
    <w:rPr>
      <w:sz w:val="20"/>
    </w:rPr>
  </w:style>
  <w:style w:type="character" w:customStyle="1" w:styleId="PlainTextChar">
    <w:name w:val="Plain Text Char"/>
    <w:basedOn w:val="DefaultParagraphFont"/>
    <w:link w:val="PlainText"/>
    <w:rsid w:val="009B2719"/>
    <w:rPr>
      <w:rFonts w:ascii="Courier New" w:eastAsia="Times New Roman" w:hAnsi="Courier New" w:cs="Times New Roman"/>
      <w:sz w:val="20"/>
      <w:szCs w:val="20"/>
      <w:lang w:eastAsia="en-US"/>
    </w:rPr>
  </w:style>
  <w:style w:type="character" w:customStyle="1" w:styleId="MenuOption">
    <w:name w:val="Menu Option"/>
    <w:basedOn w:val="DefaultParagraphFont"/>
    <w:rsid w:val="009B2719"/>
    <w:rPr>
      <w:b/>
      <w:smallCaps/>
    </w:rPr>
  </w:style>
  <w:style w:type="paragraph" w:customStyle="1" w:styleId="TableListNumber">
    <w:name w:val="Table List Number"/>
    <w:basedOn w:val="ListNumber"/>
    <w:rsid w:val="009B2719"/>
    <w:pPr>
      <w:numPr>
        <w:numId w:val="0"/>
      </w:numPr>
    </w:pPr>
  </w:style>
  <w:style w:type="paragraph" w:styleId="TOC4">
    <w:name w:val="toc 4"/>
    <w:basedOn w:val="TOCBase"/>
    <w:next w:val="Normal"/>
    <w:semiHidden/>
    <w:rsid w:val="009B2719"/>
    <w:pPr>
      <w:tabs>
        <w:tab w:val="right" w:leader="dot" w:pos="9071"/>
      </w:tabs>
      <w:ind w:left="1701"/>
    </w:pPr>
  </w:style>
  <w:style w:type="paragraph" w:customStyle="1" w:styleId="ListAlpha">
    <w:name w:val="List Alpha"/>
    <w:basedOn w:val="List"/>
    <w:rsid w:val="009B2719"/>
    <w:pPr>
      <w:numPr>
        <w:numId w:val="8"/>
      </w:numPr>
    </w:pPr>
  </w:style>
  <w:style w:type="paragraph" w:customStyle="1" w:styleId="ListAlpha2">
    <w:name w:val="List Alpha 2"/>
    <w:basedOn w:val="List2"/>
    <w:rsid w:val="009B2719"/>
    <w:pPr>
      <w:numPr>
        <w:numId w:val="7"/>
      </w:numPr>
    </w:pPr>
  </w:style>
  <w:style w:type="paragraph" w:styleId="List2">
    <w:name w:val="List 2"/>
    <w:basedOn w:val="BodyText"/>
    <w:rsid w:val="009B2719"/>
    <w:pPr>
      <w:tabs>
        <w:tab w:val="left" w:pos="680"/>
      </w:tabs>
      <w:spacing w:before="60" w:after="60"/>
      <w:ind w:left="680" w:hanging="340"/>
    </w:pPr>
  </w:style>
  <w:style w:type="paragraph" w:styleId="List3">
    <w:name w:val="List 3"/>
    <w:basedOn w:val="BodyText"/>
    <w:rsid w:val="009B2719"/>
    <w:pPr>
      <w:tabs>
        <w:tab w:val="left" w:pos="1021"/>
      </w:tabs>
      <w:spacing w:before="60" w:after="60"/>
      <w:ind w:left="1020" w:hanging="340"/>
    </w:pPr>
  </w:style>
  <w:style w:type="paragraph" w:styleId="List4">
    <w:name w:val="List 4"/>
    <w:basedOn w:val="BodyText"/>
    <w:rsid w:val="009B2719"/>
    <w:pPr>
      <w:tabs>
        <w:tab w:val="left" w:pos="1361"/>
      </w:tabs>
      <w:spacing w:before="60" w:after="60"/>
      <w:ind w:left="1361" w:hanging="340"/>
    </w:pPr>
  </w:style>
  <w:style w:type="paragraph" w:styleId="List5">
    <w:name w:val="List 5"/>
    <w:basedOn w:val="BodyText"/>
    <w:rsid w:val="009B2719"/>
    <w:pPr>
      <w:tabs>
        <w:tab w:val="left" w:pos="1701"/>
      </w:tabs>
      <w:spacing w:before="60" w:after="60"/>
      <w:ind w:left="1701" w:hanging="340"/>
    </w:pPr>
  </w:style>
  <w:style w:type="paragraph" w:styleId="ListBullet3">
    <w:name w:val="List Bullet 3"/>
    <w:basedOn w:val="List3"/>
    <w:rsid w:val="009B2719"/>
    <w:pPr>
      <w:numPr>
        <w:numId w:val="13"/>
      </w:numPr>
      <w:tabs>
        <w:tab w:val="clear" w:pos="1021"/>
      </w:tabs>
      <w:ind w:left="1037" w:hanging="357"/>
    </w:pPr>
  </w:style>
  <w:style w:type="paragraph" w:styleId="ListBullet4">
    <w:name w:val="List Bullet 4"/>
    <w:basedOn w:val="List4"/>
    <w:rsid w:val="009B2719"/>
    <w:pPr>
      <w:numPr>
        <w:numId w:val="2"/>
      </w:numPr>
      <w:tabs>
        <w:tab w:val="clear" w:pos="1361"/>
      </w:tabs>
    </w:pPr>
  </w:style>
  <w:style w:type="paragraph" w:styleId="ListBullet5">
    <w:name w:val="List Bullet 5"/>
    <w:basedOn w:val="List5"/>
    <w:rsid w:val="009B2719"/>
    <w:pPr>
      <w:numPr>
        <w:numId w:val="3"/>
      </w:numPr>
    </w:pPr>
  </w:style>
  <w:style w:type="paragraph" w:styleId="ListContinue2">
    <w:name w:val="List Continue 2"/>
    <w:basedOn w:val="List2"/>
    <w:rsid w:val="009B2719"/>
    <w:pPr>
      <w:ind w:firstLine="0"/>
    </w:pPr>
  </w:style>
  <w:style w:type="paragraph" w:styleId="ListContinue3">
    <w:name w:val="List Continue 3"/>
    <w:basedOn w:val="List3"/>
    <w:rsid w:val="009B2719"/>
    <w:pPr>
      <w:ind w:left="1021" w:firstLine="0"/>
    </w:pPr>
  </w:style>
  <w:style w:type="paragraph" w:styleId="ListContinue4">
    <w:name w:val="List Continue 4"/>
    <w:basedOn w:val="List4"/>
    <w:rsid w:val="009B2719"/>
    <w:pPr>
      <w:ind w:firstLine="0"/>
    </w:pPr>
  </w:style>
  <w:style w:type="paragraph" w:styleId="ListContinue5">
    <w:name w:val="List Continue 5"/>
    <w:basedOn w:val="List5"/>
    <w:rsid w:val="009B2719"/>
    <w:pPr>
      <w:ind w:firstLine="0"/>
    </w:pPr>
  </w:style>
  <w:style w:type="paragraph" w:styleId="ListNumber3">
    <w:name w:val="List Number 3"/>
    <w:basedOn w:val="List3"/>
    <w:rsid w:val="009B2719"/>
    <w:pPr>
      <w:numPr>
        <w:numId w:val="4"/>
      </w:numPr>
    </w:pPr>
  </w:style>
  <w:style w:type="paragraph" w:styleId="ListNumber4">
    <w:name w:val="List Number 4"/>
    <w:basedOn w:val="List4"/>
    <w:rsid w:val="009B2719"/>
    <w:pPr>
      <w:numPr>
        <w:numId w:val="5"/>
      </w:numPr>
    </w:pPr>
  </w:style>
  <w:style w:type="paragraph" w:styleId="ListNumber5">
    <w:name w:val="List Number 5"/>
    <w:basedOn w:val="List5"/>
    <w:rsid w:val="009B2719"/>
    <w:pPr>
      <w:numPr>
        <w:numId w:val="6"/>
      </w:numPr>
    </w:pPr>
  </w:style>
  <w:style w:type="paragraph" w:styleId="BlockText">
    <w:name w:val="Block Text"/>
    <w:basedOn w:val="Normal"/>
    <w:rsid w:val="009B2719"/>
    <w:pPr>
      <w:spacing w:after="120"/>
      <w:ind w:left="1440" w:right="1440"/>
    </w:pPr>
  </w:style>
  <w:style w:type="character" w:customStyle="1" w:styleId="Subscript">
    <w:name w:val="Subscript"/>
    <w:basedOn w:val="DefaultParagraphFont"/>
    <w:rsid w:val="009B2719"/>
    <w:rPr>
      <w:sz w:val="16"/>
      <w:vertAlign w:val="subscript"/>
    </w:rPr>
  </w:style>
  <w:style w:type="character" w:customStyle="1" w:styleId="Superscript">
    <w:name w:val="Superscript"/>
    <w:basedOn w:val="DefaultParagraphFont"/>
    <w:rsid w:val="009B2719"/>
    <w:rPr>
      <w:sz w:val="16"/>
      <w:vertAlign w:val="superscript"/>
    </w:rPr>
  </w:style>
  <w:style w:type="character" w:customStyle="1" w:styleId="Symbols">
    <w:name w:val="Symbols"/>
    <w:basedOn w:val="DefaultParagraphFont"/>
    <w:rsid w:val="009B2719"/>
    <w:rPr>
      <w:rFonts w:ascii="Symbol" w:hAnsi="Symbol"/>
    </w:rPr>
  </w:style>
  <w:style w:type="character" w:customStyle="1" w:styleId="MenuOptions">
    <w:name w:val="Menu Options"/>
    <w:basedOn w:val="DefaultParagraphFont"/>
    <w:rsid w:val="009B2719"/>
    <w:rPr>
      <w:rFonts w:ascii="Arial Narrow" w:hAnsi="Arial Narrow"/>
      <w:smallCaps/>
    </w:rPr>
  </w:style>
  <w:style w:type="character" w:customStyle="1" w:styleId="Buttons">
    <w:name w:val="Buttons"/>
    <w:basedOn w:val="DefaultParagraphFont"/>
    <w:rsid w:val="009B2719"/>
    <w:rPr>
      <w:b/>
    </w:rPr>
  </w:style>
  <w:style w:type="character" w:customStyle="1" w:styleId="Underlined">
    <w:name w:val="Underlined"/>
    <w:basedOn w:val="DefaultParagraphFont"/>
    <w:rsid w:val="009B2719"/>
    <w:rPr>
      <w:u w:val="single"/>
    </w:rPr>
  </w:style>
  <w:style w:type="paragraph" w:customStyle="1" w:styleId="TableBodyTextRight">
    <w:name w:val="Table Body Text Right"/>
    <w:basedOn w:val="TableBodyText"/>
    <w:rsid w:val="009B2719"/>
    <w:pPr>
      <w:widowControl w:val="0"/>
      <w:autoSpaceDE w:val="0"/>
      <w:autoSpaceDN w:val="0"/>
      <w:adjustRightInd w:val="0"/>
      <w:jc w:val="right"/>
    </w:pPr>
    <w:rPr>
      <w:rFonts w:cs="Arial"/>
      <w:szCs w:val="18"/>
    </w:rPr>
  </w:style>
  <w:style w:type="paragraph" w:customStyle="1" w:styleId="CopyrightText">
    <w:name w:val="Copyright Text"/>
    <w:basedOn w:val="BodyText"/>
    <w:rsid w:val="009B2719"/>
    <w:rPr>
      <w:sz w:val="18"/>
    </w:rPr>
  </w:style>
  <w:style w:type="paragraph" w:customStyle="1" w:styleId="BodySmallRight">
    <w:name w:val="Body Small Right"/>
    <w:basedOn w:val="BodyTextRight"/>
    <w:rsid w:val="009B2719"/>
    <w:rPr>
      <w:sz w:val="18"/>
      <w:szCs w:val="18"/>
    </w:rPr>
  </w:style>
  <w:style w:type="paragraph" w:customStyle="1" w:styleId="MarginEdition">
    <w:name w:val="Margin Edition"/>
    <w:basedOn w:val="MarginNote"/>
    <w:rsid w:val="009B2719"/>
    <w:pPr>
      <w:spacing w:before="0" w:after="0"/>
    </w:pPr>
    <w:rPr>
      <w:rFonts w:ascii="Times New Roman" w:hAnsi="Times New Roman"/>
      <w:color w:val="999999"/>
    </w:rPr>
  </w:style>
  <w:style w:type="paragraph" w:customStyle="1" w:styleId="Spacer">
    <w:name w:val="Spacer"/>
    <w:basedOn w:val="Normal"/>
    <w:rsid w:val="009B2719"/>
    <w:rPr>
      <w:sz w:val="2"/>
      <w:szCs w:val="2"/>
    </w:rPr>
  </w:style>
  <w:style w:type="character" w:customStyle="1" w:styleId="Small">
    <w:name w:val="Small"/>
    <w:basedOn w:val="DefaultParagraphFont"/>
    <w:rsid w:val="009B2719"/>
    <w:rPr>
      <w:sz w:val="16"/>
    </w:rPr>
  </w:style>
  <w:style w:type="paragraph" w:customStyle="1" w:styleId="WideTable">
    <w:name w:val="Wide Table"/>
    <w:basedOn w:val="Normal"/>
    <w:rsid w:val="009B2719"/>
    <w:pPr>
      <w:ind w:left="-1418"/>
    </w:pPr>
    <w:rPr>
      <w:sz w:val="2"/>
      <w:szCs w:val="2"/>
    </w:rPr>
  </w:style>
  <w:style w:type="character" w:styleId="PageNumber">
    <w:name w:val="page number"/>
    <w:basedOn w:val="DefaultParagraphFont"/>
    <w:rsid w:val="009B2719"/>
  </w:style>
  <w:style w:type="paragraph" w:styleId="Quote">
    <w:name w:val="Quote"/>
    <w:basedOn w:val="Heading1"/>
    <w:link w:val="QuoteChar"/>
    <w:qFormat/>
    <w:rsid w:val="009B2719"/>
    <w:rPr>
      <w:b w:val="0"/>
      <w:sz w:val="72"/>
      <w:szCs w:val="72"/>
      <w:lang w:val="en-NZ"/>
    </w:rPr>
  </w:style>
  <w:style w:type="character" w:customStyle="1" w:styleId="QuoteChar">
    <w:name w:val="Quote Char"/>
    <w:basedOn w:val="DefaultParagraphFont"/>
    <w:link w:val="Quote"/>
    <w:rsid w:val="009B271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719"/>
    <w:pPr>
      <w:pageBreakBefore/>
    </w:pPr>
  </w:style>
  <w:style w:type="paragraph" w:customStyle="1" w:styleId="Border">
    <w:name w:val="Border"/>
    <w:basedOn w:val="Normal"/>
    <w:qFormat/>
    <w:rsid w:val="009B271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719"/>
    <w:rPr>
      <w:b/>
      <w:bCs/>
      <w:i/>
      <w:iCs/>
      <w:color w:val="auto"/>
    </w:rPr>
  </w:style>
  <w:style w:type="paragraph" w:styleId="IntenseQuote">
    <w:name w:val="Intense Quote"/>
    <w:basedOn w:val="Normal"/>
    <w:next w:val="Normal"/>
    <w:link w:val="IntenseQuoteChar"/>
    <w:uiPriority w:val="30"/>
    <w:qFormat/>
    <w:rsid w:val="009B271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71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719"/>
    <w:rPr>
      <w:smallCaps/>
      <w:color w:val="auto"/>
      <w:u w:val="single"/>
    </w:rPr>
  </w:style>
  <w:style w:type="character" w:styleId="IntenseReference">
    <w:name w:val="Intense Reference"/>
    <w:basedOn w:val="DefaultParagraphFont"/>
    <w:uiPriority w:val="32"/>
    <w:qFormat/>
    <w:rsid w:val="009B2719"/>
    <w:rPr>
      <w:b/>
      <w:bCs/>
      <w:smallCaps/>
      <w:color w:val="auto"/>
      <w:spacing w:val="5"/>
      <w:u w:val="single"/>
    </w:rPr>
  </w:style>
  <w:style w:type="paragraph" w:customStyle="1" w:styleId="2ColumnHeading">
    <w:name w:val="2Column Heading"/>
    <w:basedOn w:val="BodyText"/>
    <w:qFormat/>
    <w:rsid w:val="009B2719"/>
    <w:pPr>
      <w:spacing w:after="60"/>
      <w:ind w:left="-2268"/>
    </w:pPr>
    <w:rPr>
      <w:b/>
    </w:rPr>
  </w:style>
  <w:style w:type="paragraph" w:customStyle="1" w:styleId="Heading1TOC">
    <w:name w:val="Heading1 TOC"/>
    <w:basedOn w:val="Normal"/>
    <w:qFormat/>
    <w:rsid w:val="009B2719"/>
    <w:pPr>
      <w:spacing w:before="240" w:after="120"/>
    </w:pPr>
    <w:rPr>
      <w:rFonts w:ascii="Times New Roman" w:hAnsi="Times New Roman"/>
      <w:b/>
      <w:sz w:val="32"/>
    </w:rPr>
  </w:style>
  <w:style w:type="paragraph" w:customStyle="1" w:styleId="Heading2TOC">
    <w:name w:val="Heading2 TOC"/>
    <w:basedOn w:val="Normal"/>
    <w:qFormat/>
    <w:rsid w:val="009B2719"/>
    <w:pPr>
      <w:spacing w:before="240" w:after="60"/>
    </w:pPr>
    <w:rPr>
      <w:rFonts w:ascii="Times New Roman" w:hAnsi="Times New Roman"/>
      <w:b/>
      <w:sz w:val="28"/>
    </w:rPr>
  </w:style>
  <w:style w:type="character" w:customStyle="1" w:styleId="Underline">
    <w:name w:val="Underline"/>
    <w:basedOn w:val="DefaultParagraphFont"/>
    <w:qFormat/>
    <w:rsid w:val="009B2719"/>
    <w:rPr>
      <w:u w:val="single"/>
    </w:rPr>
  </w:style>
  <w:style w:type="character" w:customStyle="1" w:styleId="BoldandItalics">
    <w:name w:val="Bold and Italics"/>
    <w:qFormat/>
    <w:rsid w:val="009B2719"/>
    <w:rPr>
      <w:b/>
      <w:i/>
      <w:u w:val="none"/>
    </w:rPr>
  </w:style>
  <w:style w:type="paragraph" w:styleId="BalloonText">
    <w:name w:val="Balloon Text"/>
    <w:basedOn w:val="Normal"/>
    <w:link w:val="BalloonTextChar"/>
    <w:rsid w:val="009B2719"/>
    <w:rPr>
      <w:rFonts w:ascii="Tahoma" w:hAnsi="Tahoma" w:cs="Tahoma"/>
      <w:sz w:val="16"/>
      <w:szCs w:val="16"/>
    </w:rPr>
  </w:style>
  <w:style w:type="character" w:customStyle="1" w:styleId="BalloonTextChar">
    <w:name w:val="Balloon Text Char"/>
    <w:basedOn w:val="DefaultParagraphFont"/>
    <w:link w:val="BalloonText"/>
    <w:rsid w:val="009B271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71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71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719"/>
    <w:rPr>
      <w:b/>
      <w:color w:val="660033"/>
      <w:spacing w:val="0"/>
    </w:rPr>
  </w:style>
  <w:style w:type="paragraph" w:customStyle="1" w:styleId="Nameditemlist">
    <w:name w:val="Named item list"/>
    <w:basedOn w:val="BodyText"/>
    <w:qFormat/>
    <w:rsid w:val="009B2719"/>
    <w:pPr>
      <w:tabs>
        <w:tab w:val="left" w:pos="2835"/>
      </w:tabs>
      <w:ind w:left="2835" w:hanging="2835"/>
    </w:pPr>
  </w:style>
  <w:style w:type="paragraph" w:customStyle="1" w:styleId="BodyTextnopadding">
    <w:name w:val="Body Text no padding"/>
    <w:basedOn w:val="BodyText"/>
    <w:qFormat/>
    <w:rsid w:val="009B2719"/>
    <w:pPr>
      <w:spacing w:before="0" w:after="0"/>
    </w:pPr>
  </w:style>
  <w:style w:type="paragraph" w:customStyle="1" w:styleId="BodyTextBold">
    <w:name w:val="Body Text Bold"/>
    <w:basedOn w:val="BodyText"/>
    <w:qFormat/>
    <w:rsid w:val="009B2719"/>
    <w:rPr>
      <w:b/>
    </w:rPr>
  </w:style>
  <w:style w:type="character" w:styleId="Hyperlink">
    <w:name w:val="Hyperlink"/>
    <w:basedOn w:val="DefaultParagraphFont"/>
    <w:uiPriority w:val="99"/>
    <w:unhideWhenUsed/>
    <w:rsid w:val="0033024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1010</Words>
  <Characters>5902</Characters>
  <Application>Microsoft Office Word</Application>
  <DocSecurity>0</DocSecurity>
  <Lines>178</Lines>
  <Paragraphs>119</Paragraphs>
  <ScaleCrop>false</ScaleCrop>
  <Company>Author-it Software Corporation Ltd.</Company>
  <LinksUpToDate>false</LinksUpToDate>
  <CharactersWithSpaces>6793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ACMEQU211 Prepare horses for competition, presentation or sale</dc:title>
  <dc:subject>Approved</dc:subject>
  <dc:creator>Skills Impact</dc:creator>
  <cp:keywords>Release: 1</cp:keywords>
  <dc:description>Review Date: 12 April 2008</dc:description>
  <cp:lastModifiedBy>HSD_TPCMSd.prod</cp:lastModifiedBy>
  <cp:revision>3</cp:revision>
  <dcterms:created xsi:type="dcterms:W3CDTF">2021-07-23T04:50:00Z</dcterms:created>
  <dcterms:modified xsi:type="dcterms:W3CDTF">2021-07-23T04:50:00Z</dcterms:modified>
</cp:coreProperties>
</file>