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0DA" w:rsidP="008750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ACMEQU210 Lunge educated horses</w:t>
      </w:r>
      <w:r>
        <w:fldChar w:fldCharType="end"/>
      </w:r>
    </w:p>
    <w:p w:rsidR="008750DA" w:rsidP="008750DA">
      <w:pPr>
        <w:pStyle w:val="Version"/>
        <w:sectPr w:rsidSect="00436E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E61" w:rsidP="00436E61">
      <w:pPr>
        <w:pStyle w:val="SuperHeading"/>
      </w:pPr>
      <w:r w:rsidRPr="00436E61">
        <w:t>Assessment Requirements for ACMEQU210 Lunge educated horses</w:t>
      </w:r>
    </w:p>
    <w:p w:rsidR="00000000" w:rsidRPr="00436E61" w:rsidP="00436E61">
      <w:pPr>
        <w:pStyle w:val="Heading1"/>
      </w:pPr>
      <w:bookmarkStart w:id="1" w:name="O_862384"/>
      <w:bookmarkEnd w:id="1"/>
      <w:r w:rsidRPr="00436E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6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61" w:rsidP="00436E61">
            <w:pPr>
              <w:pStyle w:val="BodyText"/>
            </w:pPr>
            <w:r w:rsidRPr="00436E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61">
            <w:pPr>
              <w:pStyle w:val="BodyText"/>
              <w:rPr>
                <w:lang w:val="en-NZ"/>
              </w:rPr>
            </w:pPr>
            <w:r w:rsidRPr="00436E61">
              <w:rPr>
                <w:rStyle w:val="SpecialBold"/>
              </w:rPr>
              <w:t>Comments</w:t>
            </w:r>
          </w:p>
        </w:tc>
      </w:tr>
      <w:tr w:rsidTr="00436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61">
            <w:pPr>
              <w:pStyle w:val="BodyText"/>
              <w:rPr>
                <w:lang w:val="en-NZ"/>
              </w:rPr>
            </w:pPr>
            <w:r w:rsidRPr="00436E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61" w:rsidP="00436E61">
            <w:pPr>
              <w:pStyle w:val="BodyText"/>
            </w:pPr>
            <w:r w:rsidRPr="00436E61">
              <w:t>This version released with ACM Animal Care and Management Training Package Version 1.0.</w:t>
            </w:r>
          </w:p>
        </w:tc>
      </w:tr>
    </w:tbl>
    <w:p w:rsidR="00000000" w:rsidRPr="00436E61" w:rsidP="00436E61">
      <w:pPr>
        <w:pStyle w:val="BodyText"/>
      </w:pPr>
    </w:p>
    <w:p w:rsidR="00000000" w:rsidRPr="00436E61" w:rsidP="00436E61">
      <w:pPr>
        <w:pStyle w:val="AllowPageBreak"/>
      </w:pPr>
    </w:p>
    <w:p w:rsidR="00000000" w:rsidRPr="00436E61" w:rsidP="00436E61">
      <w:pPr>
        <w:pStyle w:val="Heading1"/>
      </w:pPr>
      <w:bookmarkStart w:id="2" w:name="O_862385"/>
      <w:bookmarkEnd w:id="2"/>
      <w:r w:rsidRPr="00436E61">
        <w:t>Performance Evidence</w:t>
      </w:r>
    </w:p>
    <w:p w:rsidR="00000000" w:rsidRPr="00436E61" w:rsidP="008750DA">
      <w:pPr>
        <w:pStyle w:val="BodyText"/>
      </w:pPr>
      <w:r w:rsidRPr="00436E61">
        <w:t>An individual demonstrating competency in this unit must satisf</w:t>
      </w:r>
      <w:r w:rsidRPr="00436E61">
        <w:t>y all of the elements and performance criteria of this unit.</w:t>
      </w:r>
    </w:p>
    <w:p w:rsidR="00000000" w:rsidRPr="00436E61" w:rsidP="008750DA">
      <w:pPr>
        <w:pStyle w:val="BodyText"/>
      </w:pPr>
      <w:r w:rsidRPr="00436E61">
        <w:t>There must be evidence that the individual lunged at least three calm, consistent and obedient horses that have been educated to lunge, under supervision, including:</w:t>
      </w:r>
    </w:p>
    <w:p w:rsidR="00000000" w:rsidRPr="00436E61" w:rsidP="00436E61">
      <w:pPr>
        <w:pStyle w:val="ListBullet"/>
      </w:pPr>
      <w:r w:rsidRPr="00436E61">
        <w:t>carrying out basic risk asse</w:t>
      </w:r>
      <w:r w:rsidRPr="00436E61">
        <w:t>ssments when preparing to lunge horses:</w:t>
      </w:r>
    </w:p>
    <w:p w:rsidR="00000000" w:rsidRPr="00436E61" w:rsidP="00436E61">
      <w:pPr>
        <w:pStyle w:val="ListBullet2"/>
      </w:pPr>
      <w:r w:rsidRPr="00436E61">
        <w:t>identifying hazards and risks in horse lungeing environment</w:t>
      </w:r>
    </w:p>
    <w:p w:rsidR="00000000" w:rsidRPr="00436E61" w:rsidP="00436E61">
      <w:pPr>
        <w:pStyle w:val="ListBullet2"/>
      </w:pPr>
      <w:r w:rsidRPr="00436E61">
        <w:t>controlling risks within own role and control</w:t>
      </w:r>
    </w:p>
    <w:p w:rsidR="00000000" w:rsidRPr="00436E61" w:rsidP="00436E61">
      <w:pPr>
        <w:pStyle w:val="ListBullet"/>
      </w:pPr>
      <w:r w:rsidRPr="00436E61">
        <w:t xml:space="preserve">monitoring basic horse health and welfare related to lunge exercise and reporting of abnormalities </w:t>
      </w:r>
      <w:r w:rsidRPr="00436E61">
        <w:t>to supervisor</w:t>
      </w:r>
    </w:p>
    <w:p w:rsidR="00000000" w:rsidRPr="00436E61" w:rsidP="00436E61">
      <w:pPr>
        <w:pStyle w:val="ListBullet"/>
      </w:pPr>
      <w:r w:rsidRPr="00436E61">
        <w:t>selecting and fitting lunge gear to horses as directed</w:t>
      </w:r>
    </w:p>
    <w:p w:rsidR="00000000" w:rsidRPr="00436E61" w:rsidP="00436E61">
      <w:pPr>
        <w:pStyle w:val="ListBullet"/>
      </w:pPr>
      <w:r w:rsidRPr="00436E61">
        <w:t>using and caring for gear and equipment used for lungeing, including personal protective equipment (PPE)</w:t>
      </w:r>
    </w:p>
    <w:p w:rsidR="00000000" w:rsidRPr="00436E61" w:rsidP="00436E61">
      <w:pPr>
        <w:pStyle w:val="ListBullet"/>
      </w:pPr>
      <w:r w:rsidRPr="00436E61">
        <w:t>performing pre- and post-exercise lunge procedures according to stable procedures</w:t>
      </w:r>
    </w:p>
    <w:p w:rsidR="00000000" w:rsidRPr="00436E61" w:rsidP="00436E61">
      <w:pPr>
        <w:pStyle w:val="ListBullet"/>
      </w:pPr>
      <w:r w:rsidRPr="00436E61">
        <w:t>using horse lungeing techniques, including:</w:t>
      </w:r>
    </w:p>
    <w:p w:rsidR="00000000" w:rsidRPr="00436E61" w:rsidP="00436E61">
      <w:pPr>
        <w:pStyle w:val="ListBullet2"/>
      </w:pPr>
      <w:r w:rsidRPr="00436E61">
        <w:t>single lunge rein</w:t>
      </w:r>
    </w:p>
    <w:p w:rsidR="00000000" w:rsidRPr="00436E61" w:rsidP="00436E61">
      <w:pPr>
        <w:pStyle w:val="ListBullet2"/>
      </w:pPr>
      <w:r w:rsidRPr="00436E61">
        <w:t>lunge whip</w:t>
      </w:r>
    </w:p>
    <w:p w:rsidR="00000000" w:rsidRPr="00436E61" w:rsidP="00436E61">
      <w:pPr>
        <w:pStyle w:val="ListBullet"/>
      </w:pPr>
      <w:r w:rsidRPr="00436E61">
        <w:t>controlling horse during walk, trot and canter in both directions.</w:t>
      </w:r>
    </w:p>
    <w:p w:rsidR="00000000" w:rsidRPr="00436E61" w:rsidP="00436E61">
      <w:pPr>
        <w:pStyle w:val="AllowPageBreak"/>
      </w:pPr>
    </w:p>
    <w:p w:rsidR="00000000" w:rsidRPr="00436E61" w:rsidP="00436E61">
      <w:pPr>
        <w:pStyle w:val="Heading1"/>
      </w:pPr>
      <w:bookmarkStart w:id="3" w:name="O_862386"/>
      <w:bookmarkEnd w:id="3"/>
      <w:r w:rsidRPr="00436E61">
        <w:t>Knowledge Evidence</w:t>
      </w:r>
    </w:p>
    <w:p w:rsidR="00000000" w:rsidRPr="00436E61" w:rsidP="008750DA">
      <w:pPr>
        <w:pStyle w:val="BodyText"/>
      </w:pPr>
      <w:r w:rsidRPr="00436E61">
        <w:t>An individual must be able to demonstrate the knowledge required to perform th</w:t>
      </w:r>
      <w:r w:rsidRPr="00436E61">
        <w:t>e tasks outlined in the elements and performance criteria of this unit. This includes knowledge of:</w:t>
      </w:r>
    </w:p>
    <w:p w:rsidR="00000000" w:rsidRPr="00436E61" w:rsidP="00436E61">
      <w:pPr>
        <w:pStyle w:val="ListBullet"/>
      </w:pPr>
      <w:r w:rsidRPr="00436E61">
        <w:t>basic horse pre- and post-lunge exercise care procedures</w:t>
      </w:r>
    </w:p>
    <w:p w:rsidR="00000000" w:rsidRPr="00436E61" w:rsidP="00436E61">
      <w:pPr>
        <w:pStyle w:val="ListBullet"/>
      </w:pPr>
      <w:r w:rsidRPr="00436E61">
        <w:t>common horse behaviour and management options related to lungeing</w:t>
      </w:r>
    </w:p>
    <w:p w:rsidR="00000000" w:rsidRPr="00436E61" w:rsidP="00436E61">
      <w:pPr>
        <w:pStyle w:val="ListBullet"/>
      </w:pPr>
      <w:r w:rsidRPr="00436E61">
        <w:t>risks associated with working with horses on the lunge</w:t>
      </w:r>
    </w:p>
    <w:p w:rsidR="00000000" w:rsidRPr="00436E61" w:rsidP="00436E61">
      <w:pPr>
        <w:pStyle w:val="ListBullet"/>
      </w:pPr>
      <w:r w:rsidRPr="00436E61">
        <w:t>types and indicators of horse injury related to lungeing</w:t>
      </w:r>
    </w:p>
    <w:p w:rsidR="00000000" w:rsidRPr="00436E61" w:rsidP="00436E61">
      <w:pPr>
        <w:pStyle w:val="ListBullet"/>
      </w:pPr>
      <w:r w:rsidRPr="00436E61">
        <w:t>horse lungeing techniques and equipment</w:t>
      </w:r>
    </w:p>
    <w:p w:rsidR="00000000" w:rsidRPr="00436E61" w:rsidP="00436E61">
      <w:pPr>
        <w:pStyle w:val="ListBullet"/>
      </w:pPr>
      <w:r w:rsidRPr="00436E61">
        <w:t>safe horse handling techniques and zones when lungeing.</w:t>
      </w:r>
    </w:p>
    <w:p w:rsidR="00000000" w:rsidRPr="00436E61" w:rsidP="00436E61">
      <w:pPr>
        <w:pStyle w:val="AllowPageBreak"/>
      </w:pPr>
    </w:p>
    <w:p w:rsidR="00000000" w:rsidRPr="00436E61" w:rsidP="00436E61">
      <w:pPr>
        <w:pStyle w:val="Heading1"/>
      </w:pPr>
      <w:bookmarkStart w:id="4" w:name="O_862387"/>
      <w:bookmarkEnd w:id="4"/>
      <w:r w:rsidRPr="00436E61">
        <w:t>Assessment Conditions</w:t>
      </w:r>
    </w:p>
    <w:p w:rsidR="00000000" w:rsidRPr="00436E61" w:rsidP="008750DA">
      <w:pPr>
        <w:pStyle w:val="BodyText"/>
      </w:pPr>
      <w:r w:rsidRPr="00436E61">
        <w:t>Assessmen</w:t>
      </w:r>
      <w:r w:rsidRPr="00436E61">
        <w:t>t of skills must take place under the following conditions:</w:t>
      </w:r>
    </w:p>
    <w:p w:rsidR="00000000" w:rsidRPr="00436E61" w:rsidP="00436E61">
      <w:pPr>
        <w:pStyle w:val="ListBullet"/>
      </w:pPr>
      <w:r w:rsidRPr="00436E61">
        <w:t>physical conditions:</w:t>
      </w:r>
    </w:p>
    <w:p w:rsidR="00000000" w:rsidRPr="00436E61" w:rsidP="00436E61">
      <w:pPr>
        <w:pStyle w:val="ListBullet2"/>
      </w:pPr>
      <w:r w:rsidRPr="00436E61">
        <w:t>a workplace riding yard or arena, or an environment that accurately represents workplace conditions</w:t>
      </w:r>
    </w:p>
    <w:p w:rsidR="00000000" w:rsidRPr="00436E61" w:rsidP="00436E61">
      <w:pPr>
        <w:pStyle w:val="ListBullet"/>
      </w:pPr>
      <w:r w:rsidRPr="00436E61">
        <w:t>resources, equipment and materials:</w:t>
      </w:r>
    </w:p>
    <w:p w:rsidR="00000000" w:rsidRPr="00436E61" w:rsidP="00436E61">
      <w:pPr>
        <w:pStyle w:val="ListBullet2"/>
      </w:pPr>
      <w:r w:rsidRPr="00436E61">
        <w:t>various calm, consistent and obedie</w:t>
      </w:r>
      <w:r w:rsidRPr="00436E61">
        <w:t>nt horses, educated to lunge and assessed as suitable for the experience and skill of the individual</w:t>
      </w:r>
    </w:p>
    <w:p w:rsidR="00000000" w:rsidRPr="00436E61" w:rsidP="00436E61">
      <w:pPr>
        <w:pStyle w:val="ListBullet2"/>
      </w:pPr>
      <w:r w:rsidRPr="00436E61">
        <w:t>appropriate tack for individual, horse and lungeing activities</w:t>
      </w:r>
    </w:p>
    <w:p w:rsidR="00000000" w:rsidRPr="00436E61" w:rsidP="00436E61">
      <w:pPr>
        <w:pStyle w:val="ListBullet2"/>
      </w:pPr>
      <w:r w:rsidRPr="00436E61">
        <w:t>correctly fitted PPE applicable to lungeing activity for the individual.</w:t>
      </w:r>
    </w:p>
    <w:p w:rsidR="00000000" w:rsidRPr="00436E61" w:rsidP="00436E61">
      <w:pPr>
        <w:pStyle w:val="BodyText"/>
      </w:pPr>
    </w:p>
    <w:p w:rsidR="00000000" w:rsidRPr="00436E61" w:rsidP="008750DA">
      <w:pPr>
        <w:pStyle w:val="BodyText"/>
      </w:pPr>
      <w:r w:rsidRPr="00436E61">
        <w:t>Training and as</w:t>
      </w:r>
      <w:r w:rsidRPr="00436E61">
        <w:t xml:space="preserve">sessment strategies must show evidence of the use of guidance provided in the </w:t>
      </w:r>
      <w:r w:rsidRPr="00436E61">
        <w:rPr>
          <w:rStyle w:val="Emphasis"/>
        </w:rPr>
        <w:t>Companion Volume: User Guide: Safety in Equine Training</w:t>
      </w:r>
      <w:r w:rsidRPr="00436E61">
        <w:t>.</w:t>
      </w:r>
    </w:p>
    <w:p w:rsidR="00000000" w:rsidRPr="00436E61" w:rsidP="008750DA">
      <w:pPr>
        <w:pStyle w:val="BodyText"/>
      </w:pPr>
      <w:r w:rsidRPr="00436E61">
        <w:t>Assessors of this unit must satisfy the requirements for assessors in applicable vocational education and training legisl</w:t>
      </w:r>
      <w:r w:rsidRPr="00436E61">
        <w:t>ation, frameworks and/or standards.</w:t>
      </w:r>
    </w:p>
    <w:p w:rsidR="00000000" w:rsidRPr="00436E61" w:rsidP="00436E61">
      <w:pPr>
        <w:pStyle w:val="Heading1"/>
      </w:pPr>
      <w:bookmarkStart w:id="5" w:name="O_862390"/>
      <w:bookmarkEnd w:id="5"/>
      <w:r w:rsidRPr="00436E61">
        <w:t>Links</w:t>
      </w:r>
    </w:p>
    <w:p w:rsidR="00000000" w:rsidRPr="00436E61" w:rsidP="008750DA">
      <w:pPr>
        <w:pStyle w:val="BodyText"/>
      </w:pPr>
      <w:r w:rsidRPr="00436E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E7AF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36E61" w:rsidP="00436E61"/>
    <w:sectPr w:rsidSect="00436E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61" w:rsidRPr="008750DA" w:rsidP="008750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DA" w:rsidP="00436E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50DA" w:rsidP="00436E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50DA" w:rsidP="00436E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E61" w:rsidRPr="008750DA" w:rsidP="008750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DA" w:rsidRPr="002D2AF8" w:rsidP="00436E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ACMEQU210 Lunge educated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750DA" w:rsidP="00436E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BE6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C6C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28B3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E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E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E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E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E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E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E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E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E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E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E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E61"/>
  </w:style>
  <w:style w:type="character" w:customStyle="1" w:styleId="Heading1Char">
    <w:name w:val="Heading 1 Char"/>
    <w:basedOn w:val="DefaultParagraphFont"/>
    <w:link w:val="Heading1"/>
    <w:rsid w:val="00436E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E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E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E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E61"/>
    <w:rPr>
      <w:b/>
      <w:spacing w:val="0"/>
    </w:rPr>
  </w:style>
  <w:style w:type="paragraph" w:styleId="ListBullet2">
    <w:name w:val="List Bullet 2"/>
    <w:basedOn w:val="List2"/>
    <w:rsid w:val="00436E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6E61"/>
    <w:rPr>
      <w:i/>
    </w:rPr>
  </w:style>
  <w:style w:type="paragraph" w:customStyle="1" w:styleId="SuperHeading">
    <w:name w:val="SuperHeading"/>
    <w:basedOn w:val="Normal"/>
    <w:rsid w:val="00436E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E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E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E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E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E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E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E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E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E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E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E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E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E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E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E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E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E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E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E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E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6E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E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E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E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E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E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E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E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E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6E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E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E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E61"/>
  </w:style>
  <w:style w:type="paragraph" w:styleId="TableofFigures">
    <w:name w:val="table of figures"/>
    <w:basedOn w:val="Normal"/>
    <w:next w:val="Normal"/>
    <w:semiHidden/>
    <w:rsid w:val="00436E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E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6E61"/>
    <w:rPr>
      <w:rFonts w:ascii="Wingdings" w:hAnsi="Wingdings"/>
    </w:rPr>
  </w:style>
  <w:style w:type="paragraph" w:customStyle="1" w:styleId="TableHeading">
    <w:name w:val="Table Heading"/>
    <w:basedOn w:val="HeadingBase"/>
    <w:rsid w:val="00436E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E61"/>
    <w:rPr>
      <w:color w:val="0033CC"/>
      <w:u w:val="none"/>
    </w:rPr>
  </w:style>
  <w:style w:type="paragraph" w:customStyle="1" w:styleId="BodyTextRight">
    <w:name w:val="Body Text Right"/>
    <w:basedOn w:val="BodyText"/>
    <w:rsid w:val="00436E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E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E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E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E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E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E61"/>
    <w:rPr>
      <w:sz w:val="32"/>
    </w:rPr>
  </w:style>
  <w:style w:type="paragraph" w:customStyle="1" w:styleId="HeadingProcedure">
    <w:name w:val="Heading Procedure"/>
    <w:basedOn w:val="HeadingBase"/>
    <w:next w:val="Normal"/>
    <w:rsid w:val="00436E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E61"/>
    <w:pPr>
      <w:spacing w:before="60" w:after="60"/>
    </w:pPr>
  </w:style>
  <w:style w:type="paragraph" w:styleId="ListContinue">
    <w:name w:val="List Continue"/>
    <w:basedOn w:val="List"/>
    <w:rsid w:val="00436E61"/>
    <w:pPr>
      <w:ind w:firstLine="0"/>
    </w:pPr>
  </w:style>
  <w:style w:type="paragraph" w:customStyle="1" w:styleId="ListNote">
    <w:name w:val="List Note"/>
    <w:basedOn w:val="List"/>
    <w:rsid w:val="00436E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E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E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E61"/>
    <w:rPr>
      <w:rFonts w:ascii="Courier New" w:hAnsi="Courier New"/>
    </w:rPr>
  </w:style>
  <w:style w:type="paragraph" w:customStyle="1" w:styleId="NoteBullet">
    <w:name w:val="Note Bullet"/>
    <w:basedOn w:val="Note"/>
    <w:rsid w:val="00436E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E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E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E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E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6E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E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E61"/>
    <w:rPr>
      <w:b/>
      <w:smallCaps/>
    </w:rPr>
  </w:style>
  <w:style w:type="paragraph" w:customStyle="1" w:styleId="TableListNumber">
    <w:name w:val="Table List Number"/>
    <w:basedOn w:val="ListNumber"/>
    <w:rsid w:val="00436E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E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E61"/>
    <w:pPr>
      <w:numPr>
        <w:numId w:val="9"/>
      </w:numPr>
    </w:pPr>
  </w:style>
  <w:style w:type="paragraph" w:customStyle="1" w:styleId="ListAlpha2">
    <w:name w:val="List Alpha 2"/>
    <w:basedOn w:val="List2"/>
    <w:rsid w:val="00436E61"/>
    <w:pPr>
      <w:numPr>
        <w:numId w:val="8"/>
      </w:numPr>
    </w:pPr>
  </w:style>
  <w:style w:type="paragraph" w:styleId="List2">
    <w:name w:val="List 2"/>
    <w:basedOn w:val="BodyText"/>
    <w:rsid w:val="00436E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E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E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E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E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E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6E61"/>
    <w:pPr>
      <w:numPr>
        <w:numId w:val="4"/>
      </w:numPr>
    </w:pPr>
  </w:style>
  <w:style w:type="paragraph" w:styleId="ListContinue2">
    <w:name w:val="List Continue 2"/>
    <w:basedOn w:val="List2"/>
    <w:rsid w:val="00436E61"/>
    <w:pPr>
      <w:ind w:firstLine="0"/>
    </w:pPr>
  </w:style>
  <w:style w:type="paragraph" w:styleId="ListContinue3">
    <w:name w:val="List Continue 3"/>
    <w:basedOn w:val="List3"/>
    <w:rsid w:val="00436E61"/>
    <w:pPr>
      <w:ind w:left="1021" w:firstLine="0"/>
    </w:pPr>
  </w:style>
  <w:style w:type="paragraph" w:styleId="ListContinue4">
    <w:name w:val="List Continue 4"/>
    <w:basedOn w:val="List4"/>
    <w:rsid w:val="00436E61"/>
    <w:pPr>
      <w:ind w:firstLine="0"/>
    </w:pPr>
  </w:style>
  <w:style w:type="paragraph" w:styleId="ListContinue5">
    <w:name w:val="List Continue 5"/>
    <w:basedOn w:val="List5"/>
    <w:rsid w:val="00436E61"/>
    <w:pPr>
      <w:ind w:firstLine="0"/>
    </w:pPr>
  </w:style>
  <w:style w:type="paragraph" w:styleId="ListNumber3">
    <w:name w:val="List Number 3"/>
    <w:basedOn w:val="List3"/>
    <w:rsid w:val="00436E61"/>
    <w:pPr>
      <w:numPr>
        <w:numId w:val="5"/>
      </w:numPr>
    </w:pPr>
  </w:style>
  <w:style w:type="paragraph" w:styleId="ListNumber4">
    <w:name w:val="List Number 4"/>
    <w:basedOn w:val="List4"/>
    <w:rsid w:val="00436E61"/>
    <w:pPr>
      <w:numPr>
        <w:numId w:val="6"/>
      </w:numPr>
    </w:pPr>
  </w:style>
  <w:style w:type="paragraph" w:styleId="ListNumber5">
    <w:name w:val="List Number 5"/>
    <w:basedOn w:val="List5"/>
    <w:rsid w:val="00436E61"/>
    <w:pPr>
      <w:numPr>
        <w:numId w:val="7"/>
      </w:numPr>
    </w:pPr>
  </w:style>
  <w:style w:type="paragraph" w:styleId="BlockText">
    <w:name w:val="Block Text"/>
    <w:basedOn w:val="Normal"/>
    <w:rsid w:val="00436E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E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E61"/>
    <w:rPr>
      <w:sz w:val="16"/>
      <w:vertAlign w:val="superscript"/>
    </w:rPr>
  </w:style>
  <w:style w:type="character" w:customStyle="1" w:styleId="Symbols">
    <w:name w:val="Symbols"/>
    <w:basedOn w:val="DefaultParagraphFont"/>
    <w:rsid w:val="00436E61"/>
    <w:rPr>
      <w:rFonts w:ascii="Symbol" w:hAnsi="Symbol"/>
    </w:rPr>
  </w:style>
  <w:style w:type="character" w:customStyle="1" w:styleId="MenuOptions">
    <w:name w:val="Menu Options"/>
    <w:basedOn w:val="DefaultParagraphFont"/>
    <w:rsid w:val="00436E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E61"/>
    <w:rPr>
      <w:b/>
    </w:rPr>
  </w:style>
  <w:style w:type="character" w:customStyle="1" w:styleId="Underlined">
    <w:name w:val="Underlined"/>
    <w:basedOn w:val="DefaultParagraphFont"/>
    <w:rsid w:val="00436E61"/>
    <w:rPr>
      <w:u w:val="single"/>
    </w:rPr>
  </w:style>
  <w:style w:type="paragraph" w:customStyle="1" w:styleId="TableBodyTextRight">
    <w:name w:val="Table Body Text Right"/>
    <w:basedOn w:val="TableBodyText"/>
    <w:rsid w:val="00436E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E61"/>
    <w:rPr>
      <w:sz w:val="18"/>
    </w:rPr>
  </w:style>
  <w:style w:type="paragraph" w:customStyle="1" w:styleId="BodySmallRight">
    <w:name w:val="Body Small Right"/>
    <w:basedOn w:val="BodyTextRight"/>
    <w:rsid w:val="00436E61"/>
    <w:rPr>
      <w:sz w:val="18"/>
      <w:szCs w:val="18"/>
    </w:rPr>
  </w:style>
  <w:style w:type="paragraph" w:customStyle="1" w:styleId="MarginEdition">
    <w:name w:val="Margin Edition"/>
    <w:basedOn w:val="MarginNote"/>
    <w:rsid w:val="00436E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E61"/>
    <w:rPr>
      <w:sz w:val="2"/>
      <w:szCs w:val="2"/>
    </w:rPr>
  </w:style>
  <w:style w:type="character" w:customStyle="1" w:styleId="Small">
    <w:name w:val="Small"/>
    <w:basedOn w:val="DefaultParagraphFont"/>
    <w:rsid w:val="00436E61"/>
    <w:rPr>
      <w:sz w:val="16"/>
    </w:rPr>
  </w:style>
  <w:style w:type="paragraph" w:customStyle="1" w:styleId="WideTable">
    <w:name w:val="Wide Table"/>
    <w:basedOn w:val="Normal"/>
    <w:rsid w:val="00436E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E61"/>
  </w:style>
  <w:style w:type="paragraph" w:styleId="Quote">
    <w:name w:val="Quote"/>
    <w:basedOn w:val="Heading1"/>
    <w:link w:val="QuoteChar"/>
    <w:qFormat/>
    <w:rsid w:val="00436E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E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E61"/>
    <w:pPr>
      <w:pageBreakBefore/>
    </w:pPr>
  </w:style>
  <w:style w:type="paragraph" w:customStyle="1" w:styleId="Border">
    <w:name w:val="Border"/>
    <w:basedOn w:val="Normal"/>
    <w:qFormat/>
    <w:rsid w:val="00436E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E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E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E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E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E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E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E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E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E61"/>
    <w:rPr>
      <w:u w:val="single"/>
    </w:rPr>
  </w:style>
  <w:style w:type="character" w:customStyle="1" w:styleId="BoldandItalics">
    <w:name w:val="Bold and Italics"/>
    <w:qFormat/>
    <w:rsid w:val="00436E61"/>
    <w:rPr>
      <w:b/>
      <w:i/>
      <w:u w:val="none"/>
    </w:rPr>
  </w:style>
  <w:style w:type="paragraph" w:styleId="BalloonText">
    <w:name w:val="Balloon Text"/>
    <w:basedOn w:val="Normal"/>
    <w:link w:val="BalloonTextChar"/>
    <w:rsid w:val="00436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E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E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E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E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E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E61"/>
    <w:pPr>
      <w:spacing w:before="0" w:after="0"/>
    </w:pPr>
  </w:style>
  <w:style w:type="paragraph" w:customStyle="1" w:styleId="BodyTextBold">
    <w:name w:val="Body Text Bold"/>
    <w:basedOn w:val="BodyText"/>
    <w:qFormat/>
    <w:rsid w:val="00436E61"/>
    <w:rPr>
      <w:b/>
    </w:rPr>
  </w:style>
  <w:style w:type="character" w:styleId="Hyperlink">
    <w:name w:val="Hyperlink"/>
    <w:basedOn w:val="DefaultParagraphFont"/>
    <w:uiPriority w:val="99"/>
    <w:unhideWhenUsed/>
    <w:rsid w:val="008750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2549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ACMEQU210 Lunge educated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2022-12-13T01:58:00Z</dcterms:created>
  <dcterms:modified xsi:type="dcterms:W3CDTF">2022-12-13T01:58:00Z</dcterms:modified>
</cp:coreProperties>
</file>