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212" w:rsidP="000E1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ACMEQU209 Provide non-riding exercise to horses</w:t>
      </w:r>
      <w:r>
        <w:fldChar w:fldCharType="end"/>
      </w:r>
    </w:p>
    <w:p w:rsidR="000E1212" w:rsidP="000E1212">
      <w:pPr>
        <w:pStyle w:val="Version"/>
        <w:sectPr w:rsidSect="00CE1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8B1" w:rsidP="00CE18B1">
      <w:pPr>
        <w:pStyle w:val="SuperHeading"/>
      </w:pPr>
      <w:r w:rsidRPr="00CE18B1">
        <w:t>Assessment Requirements for ACMEQU209 Provide non-riding exercise to horses</w:t>
      </w:r>
    </w:p>
    <w:p w:rsidR="00000000" w:rsidRPr="00CE18B1" w:rsidP="00CE18B1">
      <w:pPr>
        <w:pStyle w:val="Heading1"/>
      </w:pPr>
      <w:bookmarkStart w:id="1" w:name="O_861872"/>
      <w:bookmarkEnd w:id="1"/>
      <w:r w:rsidRPr="00CE18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B1" w:rsidP="00CE18B1">
            <w:pPr>
              <w:pStyle w:val="BodyText"/>
            </w:pPr>
            <w:r w:rsidRPr="00CE18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8B1">
            <w:pPr>
              <w:pStyle w:val="BodyText"/>
              <w:rPr>
                <w:lang w:val="en-NZ"/>
              </w:rPr>
            </w:pPr>
            <w:r w:rsidRPr="00CE18B1">
              <w:rPr>
                <w:rStyle w:val="SpecialBold"/>
              </w:rPr>
              <w:t>Comments</w:t>
            </w:r>
          </w:p>
        </w:tc>
      </w:tr>
      <w:tr w:rsidTr="00CE18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8B1">
            <w:pPr>
              <w:pStyle w:val="BodyText"/>
              <w:rPr>
                <w:lang w:val="en-NZ"/>
              </w:rPr>
            </w:pPr>
            <w:r w:rsidRPr="00CE18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B1" w:rsidP="00CE18B1">
            <w:pPr>
              <w:pStyle w:val="BodyText"/>
            </w:pPr>
            <w:r w:rsidRPr="00CE18B1">
              <w:t>This version released with ACM Animal Care and Management Training Package Version 1.0.</w:t>
            </w:r>
          </w:p>
        </w:tc>
      </w:tr>
    </w:tbl>
    <w:p w:rsidR="00000000" w:rsidRPr="00CE18B1" w:rsidP="00CE18B1">
      <w:pPr>
        <w:pStyle w:val="BodyText"/>
      </w:pPr>
    </w:p>
    <w:p w:rsidR="00000000" w:rsidRPr="00CE18B1" w:rsidP="00CE18B1">
      <w:pPr>
        <w:pStyle w:val="AllowPageBreak"/>
      </w:pPr>
    </w:p>
    <w:p w:rsidR="00000000" w:rsidRPr="00CE18B1" w:rsidP="00CE18B1">
      <w:pPr>
        <w:pStyle w:val="Heading1"/>
      </w:pPr>
      <w:bookmarkStart w:id="2" w:name="O_861873"/>
      <w:bookmarkEnd w:id="2"/>
      <w:r w:rsidRPr="00CE18B1">
        <w:t>Performance Evidence</w:t>
      </w:r>
    </w:p>
    <w:p w:rsidR="00000000" w:rsidRPr="00CE18B1" w:rsidP="000E1212">
      <w:pPr>
        <w:pStyle w:val="BodyText"/>
      </w:pPr>
      <w:r w:rsidRPr="00CE18B1">
        <w:t>An individual demonstrating competency in this unit must satisfy all of the elements and performance criteria of this unit.</w:t>
      </w:r>
    </w:p>
    <w:p w:rsidR="00000000" w:rsidRPr="00CE18B1" w:rsidP="000E1212">
      <w:pPr>
        <w:pStyle w:val="BodyText"/>
      </w:pPr>
      <w:r w:rsidRPr="00CE18B1">
        <w:t xml:space="preserve">There must be evidence that the individual handled and provided non-riding exercise, under supervision, to two </w:t>
      </w:r>
      <w:r w:rsidRPr="00CE18B1">
        <w:t>different well-educated, calm, consistent and obedient horses. Evidence must show that each horse has been exercised on at least two different occasions during which the individual has:</w:t>
      </w:r>
    </w:p>
    <w:p w:rsidR="00000000" w:rsidRPr="00CE18B1" w:rsidP="00CE18B1">
      <w:pPr>
        <w:pStyle w:val="ListBullet"/>
      </w:pPr>
      <w:r w:rsidRPr="00CE18B1">
        <w:t>carried out basic risk assessments when working with horses in exerci</w:t>
      </w:r>
      <w:r w:rsidRPr="00CE18B1">
        <w:t>se working environments, involving identifying hazards and controlling risks within own role and control</w:t>
      </w:r>
    </w:p>
    <w:p w:rsidR="00000000" w:rsidRPr="00CE18B1" w:rsidP="00CE18B1">
      <w:pPr>
        <w:pStyle w:val="ListBullet"/>
      </w:pPr>
      <w:r w:rsidRPr="00CE18B1">
        <w:t>monitored basic horse behaviour before, during and after exercise and reporting signs of illness or injury to supervisor</w:t>
      </w:r>
    </w:p>
    <w:p w:rsidR="00000000" w:rsidRPr="00CE18B1" w:rsidP="00CE18B1">
      <w:pPr>
        <w:pStyle w:val="ListBullet"/>
      </w:pPr>
      <w:r w:rsidRPr="00CE18B1">
        <w:t>followed safe work practices f</w:t>
      </w:r>
      <w:r w:rsidRPr="00CE18B1">
        <w:t>or the operation of exercise equipment</w:t>
      </w:r>
    </w:p>
    <w:p w:rsidR="00000000" w:rsidRPr="00CE18B1" w:rsidP="00CE18B1">
      <w:pPr>
        <w:pStyle w:val="ListBullet"/>
      </w:pPr>
      <w:r w:rsidRPr="00CE18B1">
        <w:t>communicated effectively with supervisor, including raising issues of concern related to operation of exercise equipment and conduct of exercise programs</w:t>
      </w:r>
    </w:p>
    <w:p w:rsidR="00000000" w:rsidRPr="00CE18B1" w:rsidP="00CE18B1">
      <w:pPr>
        <w:pStyle w:val="ListBullet"/>
      </w:pPr>
      <w:r w:rsidRPr="00CE18B1">
        <w:t>selected, fitted and cared for tack and equipment for non-riding exercise tasks</w:t>
      </w:r>
    </w:p>
    <w:p w:rsidR="00000000" w:rsidRPr="00CE18B1" w:rsidP="00CE18B1">
      <w:pPr>
        <w:pStyle w:val="ListBullet"/>
      </w:pPr>
      <w:r w:rsidRPr="00CE18B1">
        <w:t>correctly fitted personal protective equipment (PPE)</w:t>
      </w:r>
    </w:p>
    <w:p w:rsidR="00000000" w:rsidRPr="00CE18B1" w:rsidP="00CE18B1">
      <w:pPr>
        <w:pStyle w:val="ListBullet"/>
      </w:pPr>
      <w:r w:rsidRPr="00CE18B1">
        <w:t>performed pre-exercise routines according to workplace procedures</w:t>
      </w:r>
    </w:p>
    <w:p w:rsidR="00000000" w:rsidRPr="00CE18B1" w:rsidP="00CE18B1">
      <w:pPr>
        <w:pStyle w:val="ListBullet"/>
      </w:pPr>
      <w:r w:rsidRPr="00CE18B1">
        <w:t>carred out post-exercise care of horses, including coolin</w:t>
      </w:r>
      <w:r w:rsidRPr="00CE18B1">
        <w:t>g down via hand walking, hosing, ice application and grooming techniques</w:t>
      </w:r>
    </w:p>
    <w:p w:rsidR="00000000" w:rsidRPr="00CE18B1" w:rsidP="00CE18B1">
      <w:pPr>
        <w:pStyle w:val="ListBullet"/>
      </w:pPr>
      <w:r w:rsidRPr="00CE18B1">
        <w:t>cleaned exercise equipment according to workplace instructions and manufacturer instructions.</w:t>
      </w:r>
    </w:p>
    <w:p w:rsidR="00000000" w:rsidRPr="00CE18B1" w:rsidP="000E1212">
      <w:pPr>
        <w:pStyle w:val="BodyText"/>
      </w:pPr>
      <w:r w:rsidRPr="00CE18B1">
        <w:t>The following points can be covered as part of, or in addition to, the above-mentioned oc</w:t>
      </w:r>
      <w:r w:rsidRPr="00CE18B1">
        <w:t>casions:</w:t>
      </w:r>
    </w:p>
    <w:p w:rsidR="00000000" w:rsidRPr="00CE18B1" w:rsidP="00CE18B1">
      <w:pPr>
        <w:pStyle w:val="ListBullet"/>
      </w:pPr>
      <w:r w:rsidRPr="00CE18B1">
        <w:t>loading and unloading at least one horse safely onto mechanical exercise equipment at least twice</w:t>
      </w:r>
    </w:p>
    <w:p w:rsidR="00000000" w:rsidRPr="00CE18B1" w:rsidP="00CE18B1">
      <w:pPr>
        <w:pStyle w:val="ListBullet"/>
      </w:pPr>
      <w:r w:rsidRPr="00CE18B1">
        <w:t>leading at least one horse into and out of water for swimming exercise at least twice.</w:t>
      </w:r>
    </w:p>
    <w:p w:rsidR="00000000" w:rsidRPr="00CE18B1" w:rsidP="00CE18B1">
      <w:pPr>
        <w:pStyle w:val="AllowPageBreak"/>
      </w:pPr>
    </w:p>
    <w:p w:rsidR="00000000" w:rsidRPr="00CE18B1" w:rsidP="00CE18B1">
      <w:pPr>
        <w:pStyle w:val="Heading1"/>
      </w:pPr>
      <w:bookmarkStart w:id="3" w:name="O_861874"/>
      <w:bookmarkEnd w:id="3"/>
      <w:r w:rsidRPr="00CE18B1">
        <w:t>Knowledge Evidence</w:t>
      </w:r>
    </w:p>
    <w:p w:rsidR="00000000" w:rsidRPr="00CE18B1" w:rsidP="000E1212">
      <w:pPr>
        <w:pStyle w:val="BodyText"/>
      </w:pPr>
      <w:r w:rsidRPr="00CE18B1">
        <w:t>An individual must be abl</w:t>
      </w:r>
      <w:r w:rsidRPr="00CE18B1">
        <w:t>e to demonstrate the knowledge required to perform the tasks outlined in the elements and performance criteria of this unit. This includes knowledge of:</w:t>
      </w:r>
    </w:p>
    <w:p w:rsidR="00000000" w:rsidRPr="00CE18B1" w:rsidP="00CE18B1">
      <w:pPr>
        <w:pStyle w:val="ListBullet"/>
      </w:pPr>
      <w:r w:rsidRPr="00CE18B1">
        <w:t>workplace procedures for providing non-riding exercise to horses, including pre-exercise, during exerc</w:t>
      </w:r>
      <w:r w:rsidRPr="00CE18B1">
        <w:t>ise and post-exercise procedures</w:t>
      </w:r>
    </w:p>
    <w:p w:rsidR="00000000" w:rsidRPr="00CE18B1" w:rsidP="00CE18B1">
      <w:pPr>
        <w:pStyle w:val="ListBullet"/>
      </w:pPr>
      <w:r w:rsidRPr="00CE18B1">
        <w:t>workplace communication procedures related to conducting non-riding horse exercise programs</w:t>
      </w:r>
    </w:p>
    <w:p w:rsidR="00000000" w:rsidRPr="00CE18B1" w:rsidP="00CE18B1">
      <w:pPr>
        <w:pStyle w:val="ListBullet"/>
      </w:pPr>
      <w:r w:rsidRPr="00CE18B1">
        <w:t>common horse behaviour and social traits related to exercise routines and fitness</w:t>
      </w:r>
    </w:p>
    <w:p w:rsidR="00000000" w:rsidRPr="00CE18B1" w:rsidP="00CE18B1">
      <w:pPr>
        <w:pStyle w:val="ListBullet"/>
      </w:pPr>
      <w:r w:rsidRPr="00CE18B1">
        <w:t>general signs of horse injury and fatigue related</w:t>
      </w:r>
      <w:r w:rsidRPr="00CE18B1">
        <w:t xml:space="preserve"> to exercise programs, and what needs to be reported to a supervisor</w:t>
      </w:r>
    </w:p>
    <w:p w:rsidR="00000000" w:rsidRPr="00CE18B1" w:rsidP="00CE18B1">
      <w:pPr>
        <w:pStyle w:val="ListBullet"/>
      </w:pPr>
      <w:r w:rsidRPr="00CE18B1">
        <w:t>signs and symptoms of illness and injury related to exercise routines</w:t>
      </w:r>
    </w:p>
    <w:p w:rsidR="00000000" w:rsidRPr="00CE18B1" w:rsidP="00CE18B1">
      <w:pPr>
        <w:pStyle w:val="ListBullet"/>
      </w:pPr>
      <w:r w:rsidRPr="00CE18B1">
        <w:t>safe horse handling techniques and zones in and around exercise equipment</w:t>
      </w:r>
    </w:p>
    <w:p w:rsidR="00000000" w:rsidRPr="00CE18B1" w:rsidP="00CE18B1">
      <w:pPr>
        <w:pStyle w:val="ListBullet"/>
      </w:pPr>
      <w:r w:rsidRPr="00CE18B1">
        <w:t xml:space="preserve">types and purpose of working gear required </w:t>
      </w:r>
      <w:r w:rsidRPr="00CE18B1">
        <w:t>for mechanical exercise equipment and for swimming horses</w:t>
      </w:r>
    </w:p>
    <w:p w:rsidR="00000000" w:rsidRPr="00CE18B1" w:rsidP="00CE18B1">
      <w:pPr>
        <w:pStyle w:val="ListBullet"/>
      </w:pPr>
      <w:r w:rsidRPr="00CE18B1">
        <w:t>requirements for checking and maintaining working gear and exercise equipment</w:t>
      </w:r>
    </w:p>
    <w:p w:rsidR="00000000" w:rsidRPr="00CE18B1" w:rsidP="00CE18B1">
      <w:pPr>
        <w:pStyle w:val="ListBullet"/>
      </w:pPr>
      <w:r w:rsidRPr="00CE18B1">
        <w:t>purpose of PPE, and how to correctly fit PPE, for non-riding exercise programs</w:t>
      </w:r>
    </w:p>
    <w:p w:rsidR="00000000" w:rsidRPr="00CE18B1" w:rsidP="00CE18B1">
      <w:pPr>
        <w:pStyle w:val="ListBullet"/>
      </w:pPr>
      <w:r w:rsidRPr="00CE18B1">
        <w:t>types of exercise routines, and timeframes for horses at various stages of fitness, on mechanical exercise equipment and during swimming</w:t>
      </w:r>
    </w:p>
    <w:p w:rsidR="00000000" w:rsidRPr="00CE18B1" w:rsidP="00CE18B1">
      <w:pPr>
        <w:pStyle w:val="ListBullet"/>
      </w:pPr>
      <w:r w:rsidRPr="00CE18B1">
        <w:t>likely injuries that may be sustained by horses and handlers during exercise routines.</w:t>
      </w:r>
    </w:p>
    <w:p w:rsidR="00000000" w:rsidRPr="00CE18B1" w:rsidP="00CE18B1">
      <w:pPr>
        <w:pStyle w:val="AllowPageBreak"/>
      </w:pPr>
    </w:p>
    <w:p w:rsidR="00000000" w:rsidRPr="00CE18B1" w:rsidP="00CE18B1">
      <w:pPr>
        <w:pStyle w:val="Heading1"/>
      </w:pPr>
      <w:bookmarkStart w:id="4" w:name="O_861875"/>
      <w:bookmarkEnd w:id="4"/>
      <w:r w:rsidRPr="00CE18B1">
        <w:t>Assessment Cond</w:t>
      </w:r>
      <w:r w:rsidRPr="00CE18B1">
        <w:t>itions</w:t>
      </w:r>
    </w:p>
    <w:p w:rsidR="00000000" w:rsidRPr="00CE18B1" w:rsidP="000E1212">
      <w:pPr>
        <w:pStyle w:val="BodyText"/>
      </w:pPr>
      <w:r w:rsidRPr="00CE18B1">
        <w:t>Assessment of skills must take place under the following conditions:</w:t>
      </w:r>
    </w:p>
    <w:p w:rsidR="00000000" w:rsidRPr="00CE18B1" w:rsidP="00CE18B1">
      <w:pPr>
        <w:pStyle w:val="ListBullet"/>
      </w:pPr>
      <w:r w:rsidRPr="00CE18B1">
        <w:t>physical conditions:</w:t>
      </w:r>
    </w:p>
    <w:p w:rsidR="00000000" w:rsidRPr="00CE18B1" w:rsidP="00CE18B1">
      <w:pPr>
        <w:pStyle w:val="ListBullet2"/>
      </w:pPr>
      <w:r w:rsidRPr="00CE18B1">
        <w:t>a workplace or an environment that accurately represents workplace conditions</w:t>
      </w:r>
    </w:p>
    <w:p w:rsidR="00000000" w:rsidRPr="00CE18B1" w:rsidP="00CE18B1">
      <w:pPr>
        <w:pStyle w:val="ListBullet"/>
      </w:pPr>
      <w:r w:rsidRPr="00CE18B1">
        <w:t>resources, equipment and materials:</w:t>
      </w:r>
    </w:p>
    <w:p w:rsidR="00000000" w:rsidRPr="00CE18B1" w:rsidP="00CE18B1">
      <w:pPr>
        <w:pStyle w:val="ListBullet2"/>
      </w:pPr>
      <w:r w:rsidRPr="00CE18B1">
        <w:t>mechanical exercise equipment and swimmin</w:t>
      </w:r>
      <w:r w:rsidRPr="00CE18B1">
        <w:t>g area for exercise program</w:t>
      </w:r>
    </w:p>
    <w:p w:rsidR="00000000" w:rsidRPr="00CE18B1" w:rsidP="00CE18B1">
      <w:pPr>
        <w:pStyle w:val="ListBullet2"/>
      </w:pPr>
      <w:r w:rsidRPr="00CE18B1">
        <w:t>supervisor</w:t>
      </w:r>
    </w:p>
    <w:p w:rsidR="00000000" w:rsidRPr="00CE18B1" w:rsidP="00CE18B1">
      <w:pPr>
        <w:pStyle w:val="ListBullet2"/>
      </w:pPr>
      <w:r w:rsidRPr="00CE18B1">
        <w:t>various well-educated, calm, consistent and obedient horses assessed as suitable for the experience and skill of the individual</w:t>
      </w:r>
    </w:p>
    <w:p w:rsidR="00000000" w:rsidRPr="00CE18B1" w:rsidP="00CE18B1">
      <w:pPr>
        <w:pStyle w:val="ListBullet2"/>
      </w:pPr>
      <w:r w:rsidRPr="00CE18B1">
        <w:t>appropriate tack for individual, horse and non-riding exercise activities</w:t>
      </w:r>
    </w:p>
    <w:p w:rsidR="00000000" w:rsidRPr="00CE18B1" w:rsidP="00CE18B1">
      <w:pPr>
        <w:pStyle w:val="ListBullet2"/>
      </w:pPr>
      <w:r w:rsidRPr="00CE18B1">
        <w:t>PPE for the ind</w:t>
      </w:r>
      <w:r w:rsidRPr="00CE18B1">
        <w:t>ividual that is applicable to activities and correctly fitted.</w:t>
      </w:r>
    </w:p>
    <w:p w:rsidR="00000000" w:rsidRPr="00CE18B1" w:rsidP="00CE18B1">
      <w:pPr>
        <w:pStyle w:val="BodyText"/>
      </w:pPr>
    </w:p>
    <w:p w:rsidR="00000000" w:rsidRPr="00CE18B1" w:rsidP="000E1212">
      <w:pPr>
        <w:pStyle w:val="BodyText"/>
      </w:pPr>
      <w:r w:rsidRPr="00CE18B1">
        <w:t xml:space="preserve">Training and assessment strategies must show evidence of the use of guidance provided in the </w:t>
      </w:r>
      <w:r w:rsidRPr="00CE18B1">
        <w:rPr>
          <w:rStyle w:val="Emphasis"/>
        </w:rPr>
        <w:t>Companion Volume: User Guide: Safety in Equine Training</w:t>
      </w:r>
      <w:r w:rsidRPr="00CE18B1">
        <w:t>.</w:t>
      </w:r>
    </w:p>
    <w:p w:rsidR="00000000" w:rsidRPr="00CE18B1" w:rsidP="000E1212">
      <w:pPr>
        <w:pStyle w:val="BodyText"/>
      </w:pPr>
      <w:r w:rsidRPr="00CE18B1">
        <w:t>Assessors of this unit must satisfy the requirements for assessors in applicable vocational education and training legislation, frameworks and/or standards.</w:t>
      </w:r>
    </w:p>
    <w:p w:rsidR="00000000" w:rsidRPr="00CE18B1" w:rsidP="00CE18B1">
      <w:pPr>
        <w:pStyle w:val="Heading1"/>
      </w:pPr>
      <w:bookmarkStart w:id="5" w:name="O_861878"/>
      <w:bookmarkEnd w:id="5"/>
      <w:r w:rsidRPr="00CE18B1">
        <w:t>Links</w:t>
      </w:r>
    </w:p>
    <w:p w:rsidR="00000000" w:rsidRPr="00CE18B1" w:rsidP="000E1212">
      <w:pPr>
        <w:pStyle w:val="BodyText"/>
      </w:pPr>
      <w:r w:rsidRPr="00CE18B1">
        <w:t>Companion Volumes, including Implementation Guides, are available at VETNet:</w:t>
      </w:r>
      <w:r w:rsidRPr="00CE18B1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E68E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E18B1" w:rsidP="00CE18B1"/>
    <w:sectPr w:rsidSect="00CE18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B1" w:rsidRPr="000E1212" w:rsidP="000E1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12" w:rsidP="00CE1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212" w:rsidP="00CE1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1212" w:rsidP="00CE1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8B1" w:rsidRPr="000E1212" w:rsidP="000E1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12" w:rsidRPr="002D2AF8" w:rsidP="00CE1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ACMEQU209 Provide non-riding exercise to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E1212" w:rsidP="00CE1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AC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6D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29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8B1"/>
  </w:style>
  <w:style w:type="character" w:customStyle="1" w:styleId="Heading1Char">
    <w:name w:val="Heading 1 Char"/>
    <w:basedOn w:val="DefaultParagraphFont"/>
    <w:link w:val="Heading1"/>
    <w:rsid w:val="00CE1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8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8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8B1"/>
    <w:rPr>
      <w:b/>
      <w:spacing w:val="0"/>
    </w:rPr>
  </w:style>
  <w:style w:type="paragraph" w:styleId="ListBullet2">
    <w:name w:val="List Bullet 2"/>
    <w:basedOn w:val="List2"/>
    <w:rsid w:val="00CE18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8B1"/>
    <w:rPr>
      <w:i/>
    </w:rPr>
  </w:style>
  <w:style w:type="paragraph" w:customStyle="1" w:styleId="SuperHeading">
    <w:name w:val="SuperHeading"/>
    <w:basedOn w:val="Normal"/>
    <w:rsid w:val="00CE1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8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8B1"/>
  </w:style>
  <w:style w:type="paragraph" w:styleId="TableofFigures">
    <w:name w:val="table of figures"/>
    <w:basedOn w:val="Normal"/>
    <w:next w:val="Normal"/>
    <w:semiHidden/>
    <w:rsid w:val="00CE1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8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8B1"/>
    <w:rPr>
      <w:rFonts w:ascii="Wingdings" w:hAnsi="Wingdings"/>
    </w:rPr>
  </w:style>
  <w:style w:type="paragraph" w:customStyle="1" w:styleId="TableHeading">
    <w:name w:val="Table Heading"/>
    <w:basedOn w:val="HeadingBase"/>
    <w:rsid w:val="00CE1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8B1"/>
    <w:rPr>
      <w:color w:val="0033CC"/>
      <w:u w:val="none"/>
    </w:rPr>
  </w:style>
  <w:style w:type="paragraph" w:customStyle="1" w:styleId="BodyTextRight">
    <w:name w:val="Body Text Right"/>
    <w:basedOn w:val="BodyText"/>
    <w:rsid w:val="00CE1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8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8B1"/>
    <w:rPr>
      <w:sz w:val="32"/>
    </w:rPr>
  </w:style>
  <w:style w:type="paragraph" w:customStyle="1" w:styleId="HeadingProcedure">
    <w:name w:val="Heading Procedure"/>
    <w:basedOn w:val="HeadingBase"/>
    <w:next w:val="Normal"/>
    <w:rsid w:val="00CE1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8B1"/>
    <w:pPr>
      <w:spacing w:before="60" w:after="60"/>
    </w:pPr>
  </w:style>
  <w:style w:type="paragraph" w:styleId="ListContinue">
    <w:name w:val="List Continue"/>
    <w:basedOn w:val="List"/>
    <w:rsid w:val="00CE18B1"/>
    <w:pPr>
      <w:ind w:firstLine="0"/>
    </w:pPr>
  </w:style>
  <w:style w:type="paragraph" w:customStyle="1" w:styleId="ListNote">
    <w:name w:val="List Note"/>
    <w:basedOn w:val="List"/>
    <w:rsid w:val="00CE1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8B1"/>
    <w:rPr>
      <w:rFonts w:ascii="Courier New" w:hAnsi="Courier New"/>
    </w:rPr>
  </w:style>
  <w:style w:type="paragraph" w:customStyle="1" w:styleId="NoteBullet">
    <w:name w:val="Note Bullet"/>
    <w:basedOn w:val="Note"/>
    <w:rsid w:val="00CE1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8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8B1"/>
    <w:rPr>
      <w:b/>
      <w:smallCaps/>
    </w:rPr>
  </w:style>
  <w:style w:type="paragraph" w:customStyle="1" w:styleId="TableListNumber">
    <w:name w:val="Table List Number"/>
    <w:basedOn w:val="ListNumber"/>
    <w:rsid w:val="00CE1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8B1"/>
    <w:pPr>
      <w:numPr>
        <w:numId w:val="9"/>
      </w:numPr>
    </w:pPr>
  </w:style>
  <w:style w:type="paragraph" w:customStyle="1" w:styleId="ListAlpha2">
    <w:name w:val="List Alpha 2"/>
    <w:basedOn w:val="List2"/>
    <w:rsid w:val="00CE18B1"/>
    <w:pPr>
      <w:numPr>
        <w:numId w:val="8"/>
      </w:numPr>
    </w:pPr>
  </w:style>
  <w:style w:type="paragraph" w:styleId="List2">
    <w:name w:val="List 2"/>
    <w:basedOn w:val="BodyText"/>
    <w:rsid w:val="00CE1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8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8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8B1"/>
    <w:pPr>
      <w:numPr>
        <w:numId w:val="4"/>
      </w:numPr>
    </w:pPr>
  </w:style>
  <w:style w:type="paragraph" w:styleId="ListContinue2">
    <w:name w:val="List Continue 2"/>
    <w:basedOn w:val="List2"/>
    <w:rsid w:val="00CE18B1"/>
    <w:pPr>
      <w:ind w:firstLine="0"/>
    </w:pPr>
  </w:style>
  <w:style w:type="paragraph" w:styleId="ListContinue3">
    <w:name w:val="List Continue 3"/>
    <w:basedOn w:val="List3"/>
    <w:rsid w:val="00CE18B1"/>
    <w:pPr>
      <w:ind w:left="1021" w:firstLine="0"/>
    </w:pPr>
  </w:style>
  <w:style w:type="paragraph" w:styleId="ListContinue4">
    <w:name w:val="List Continue 4"/>
    <w:basedOn w:val="List4"/>
    <w:rsid w:val="00CE18B1"/>
    <w:pPr>
      <w:ind w:firstLine="0"/>
    </w:pPr>
  </w:style>
  <w:style w:type="paragraph" w:styleId="ListContinue5">
    <w:name w:val="List Continue 5"/>
    <w:basedOn w:val="List5"/>
    <w:rsid w:val="00CE18B1"/>
    <w:pPr>
      <w:ind w:firstLine="0"/>
    </w:pPr>
  </w:style>
  <w:style w:type="paragraph" w:styleId="ListNumber3">
    <w:name w:val="List Number 3"/>
    <w:basedOn w:val="List3"/>
    <w:rsid w:val="00CE18B1"/>
    <w:pPr>
      <w:numPr>
        <w:numId w:val="5"/>
      </w:numPr>
    </w:pPr>
  </w:style>
  <w:style w:type="paragraph" w:styleId="ListNumber4">
    <w:name w:val="List Number 4"/>
    <w:basedOn w:val="List4"/>
    <w:rsid w:val="00CE18B1"/>
    <w:pPr>
      <w:numPr>
        <w:numId w:val="6"/>
      </w:numPr>
    </w:pPr>
  </w:style>
  <w:style w:type="paragraph" w:styleId="ListNumber5">
    <w:name w:val="List Number 5"/>
    <w:basedOn w:val="List5"/>
    <w:rsid w:val="00CE18B1"/>
    <w:pPr>
      <w:numPr>
        <w:numId w:val="7"/>
      </w:numPr>
    </w:pPr>
  </w:style>
  <w:style w:type="paragraph" w:styleId="BlockText">
    <w:name w:val="Block Text"/>
    <w:basedOn w:val="Normal"/>
    <w:rsid w:val="00CE1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8B1"/>
    <w:rPr>
      <w:sz w:val="16"/>
      <w:vertAlign w:val="superscript"/>
    </w:rPr>
  </w:style>
  <w:style w:type="character" w:customStyle="1" w:styleId="Symbols">
    <w:name w:val="Symbols"/>
    <w:basedOn w:val="DefaultParagraphFont"/>
    <w:rsid w:val="00CE18B1"/>
    <w:rPr>
      <w:rFonts w:ascii="Symbol" w:hAnsi="Symbol"/>
    </w:rPr>
  </w:style>
  <w:style w:type="character" w:customStyle="1" w:styleId="MenuOptions">
    <w:name w:val="Menu Options"/>
    <w:basedOn w:val="DefaultParagraphFont"/>
    <w:rsid w:val="00CE1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8B1"/>
    <w:rPr>
      <w:b/>
    </w:rPr>
  </w:style>
  <w:style w:type="character" w:customStyle="1" w:styleId="Underlined">
    <w:name w:val="Underlined"/>
    <w:basedOn w:val="DefaultParagraphFont"/>
    <w:rsid w:val="00CE18B1"/>
    <w:rPr>
      <w:u w:val="single"/>
    </w:rPr>
  </w:style>
  <w:style w:type="paragraph" w:customStyle="1" w:styleId="TableBodyTextRight">
    <w:name w:val="Table Body Text Right"/>
    <w:basedOn w:val="TableBodyText"/>
    <w:rsid w:val="00CE1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8B1"/>
    <w:rPr>
      <w:sz w:val="18"/>
    </w:rPr>
  </w:style>
  <w:style w:type="paragraph" w:customStyle="1" w:styleId="BodySmallRight">
    <w:name w:val="Body Small Right"/>
    <w:basedOn w:val="BodyTextRight"/>
    <w:rsid w:val="00CE18B1"/>
    <w:rPr>
      <w:sz w:val="18"/>
      <w:szCs w:val="18"/>
    </w:rPr>
  </w:style>
  <w:style w:type="paragraph" w:customStyle="1" w:styleId="MarginEdition">
    <w:name w:val="Margin Edition"/>
    <w:basedOn w:val="MarginNote"/>
    <w:rsid w:val="00CE1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8B1"/>
    <w:rPr>
      <w:sz w:val="2"/>
      <w:szCs w:val="2"/>
    </w:rPr>
  </w:style>
  <w:style w:type="character" w:customStyle="1" w:styleId="Small">
    <w:name w:val="Small"/>
    <w:basedOn w:val="DefaultParagraphFont"/>
    <w:rsid w:val="00CE18B1"/>
    <w:rPr>
      <w:sz w:val="16"/>
    </w:rPr>
  </w:style>
  <w:style w:type="paragraph" w:customStyle="1" w:styleId="WideTable">
    <w:name w:val="Wide Table"/>
    <w:basedOn w:val="Normal"/>
    <w:rsid w:val="00CE1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8B1"/>
  </w:style>
  <w:style w:type="paragraph" w:styleId="Quote">
    <w:name w:val="Quote"/>
    <w:basedOn w:val="Heading1"/>
    <w:link w:val="QuoteChar"/>
    <w:qFormat/>
    <w:rsid w:val="00CE1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8B1"/>
    <w:pPr>
      <w:pageBreakBefore/>
    </w:pPr>
  </w:style>
  <w:style w:type="paragraph" w:customStyle="1" w:styleId="Border">
    <w:name w:val="Border"/>
    <w:basedOn w:val="Normal"/>
    <w:qFormat/>
    <w:rsid w:val="00CE1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8B1"/>
    <w:rPr>
      <w:u w:val="single"/>
    </w:rPr>
  </w:style>
  <w:style w:type="character" w:customStyle="1" w:styleId="BoldandItalics">
    <w:name w:val="Bold and Italics"/>
    <w:qFormat/>
    <w:rsid w:val="00CE18B1"/>
    <w:rPr>
      <w:b/>
      <w:i/>
      <w:u w:val="none"/>
    </w:rPr>
  </w:style>
  <w:style w:type="paragraph" w:styleId="BalloonText">
    <w:name w:val="Balloon Text"/>
    <w:basedOn w:val="Normal"/>
    <w:link w:val="BalloonTextChar"/>
    <w:rsid w:val="00CE1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8B1"/>
    <w:pPr>
      <w:spacing w:before="0" w:after="0"/>
    </w:pPr>
  </w:style>
  <w:style w:type="paragraph" w:customStyle="1" w:styleId="BodyTextBold">
    <w:name w:val="Body Text Bold"/>
    <w:basedOn w:val="BodyText"/>
    <w:qFormat/>
    <w:rsid w:val="00CE18B1"/>
    <w:rPr>
      <w:b/>
    </w:rPr>
  </w:style>
  <w:style w:type="character" w:styleId="Hyperlink">
    <w:name w:val="Hyperlink"/>
    <w:basedOn w:val="DefaultParagraphFont"/>
    <w:uiPriority w:val="99"/>
    <w:unhideWhenUsed/>
    <w:rsid w:val="000E1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3849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ACMEQU209 Provide non-riding exercise to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