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B4292" w:rsidP="00FB4292">
      <w:pPr>
        <w:pStyle w:val="Title"/>
      </w:pPr>
      <w:r>
        <w:fldChar w:fldCharType="begin"/>
      </w:r>
      <w:r>
        <w:instrText xml:space="preserve"> TITLE   \* MERGEFORMAT </w:instrText>
      </w:r>
      <w:r>
        <w:fldChar w:fldCharType="separate"/>
      </w:r>
      <w:r>
        <w:t>ACMEQU208 Manage personal health and fitness for working with horses</w:t>
      </w:r>
      <w:r>
        <w:fldChar w:fldCharType="end"/>
      </w:r>
    </w:p>
    <w:p w:rsidR="00FB4292" w:rsidP="00FB4292">
      <w:pPr>
        <w:pStyle w:val="Version"/>
        <w:sectPr w:rsidSect="002A701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A7011" w:rsidP="002A7011">
      <w:pPr>
        <w:pStyle w:val="SuperHeading"/>
      </w:pPr>
      <w:r w:rsidRPr="002A7011">
        <w:t>ACMEQU208 Manage personal health and fitness for working with horses</w:t>
      </w:r>
    </w:p>
    <w:p w:rsidR="00000000" w:rsidRPr="002A7011" w:rsidP="002A7011">
      <w:pPr>
        <w:pStyle w:val="Heading1"/>
      </w:pPr>
      <w:bookmarkStart w:id="1" w:name="O_852041"/>
      <w:bookmarkEnd w:id="1"/>
      <w:r w:rsidRPr="002A7011">
        <w:t>Modification History</w:t>
      </w:r>
    </w:p>
    <w:tbl>
      <w:tblPr>
        <w:tblW w:w="9520" w:type="dxa"/>
        <w:tblLayout w:type="fixed"/>
        <w:tblCellMar>
          <w:left w:w="62" w:type="dxa"/>
          <w:right w:w="62" w:type="dxa"/>
        </w:tblCellMar>
        <w:tblLook w:val="0000"/>
      </w:tblPr>
      <w:tblGrid>
        <w:gridCol w:w="2581"/>
        <w:gridCol w:w="6939"/>
      </w:tblGrid>
      <w:tr w:rsidTr="002A701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7011" w:rsidP="002A7011">
            <w:pPr>
              <w:pStyle w:val="BodyText"/>
            </w:pPr>
            <w:r w:rsidRPr="002A7011">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7011">
            <w:pPr>
              <w:pStyle w:val="BodyText"/>
              <w:rPr>
                <w:lang w:val="en-NZ"/>
              </w:rPr>
            </w:pPr>
            <w:r w:rsidRPr="002A7011">
              <w:rPr>
                <w:rStyle w:val="SpecialBold"/>
              </w:rPr>
              <w:t>Comments</w:t>
            </w:r>
          </w:p>
        </w:tc>
      </w:tr>
      <w:tr w:rsidTr="002A701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7011">
            <w:pPr>
              <w:pStyle w:val="BodyText"/>
              <w:rPr>
                <w:lang w:val="en-NZ"/>
              </w:rPr>
            </w:pPr>
            <w:r w:rsidRPr="002A7011">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7011" w:rsidP="002A7011">
            <w:pPr>
              <w:pStyle w:val="BodyText"/>
            </w:pPr>
            <w:r w:rsidRPr="002A7011">
              <w:t>This version released with ACM Animal Care and Management Training Package Version 1.0.</w:t>
            </w:r>
          </w:p>
        </w:tc>
      </w:tr>
    </w:tbl>
    <w:p w:rsidR="00000000" w:rsidRPr="002A7011" w:rsidP="002A7011">
      <w:pPr>
        <w:pStyle w:val="BodyText"/>
      </w:pPr>
    </w:p>
    <w:p w:rsidR="00000000" w:rsidRPr="002A7011" w:rsidP="002A7011">
      <w:pPr>
        <w:pStyle w:val="AllowPageBreak"/>
      </w:pPr>
    </w:p>
    <w:p w:rsidR="00000000" w:rsidRPr="002A7011" w:rsidP="002A7011">
      <w:pPr>
        <w:pStyle w:val="Heading1"/>
      </w:pPr>
      <w:bookmarkStart w:id="2" w:name="O_852042"/>
      <w:bookmarkEnd w:id="2"/>
      <w:r w:rsidRPr="002A7011">
        <w:t>Application</w:t>
      </w:r>
    </w:p>
    <w:p w:rsidR="00000000" w:rsidRPr="002A7011" w:rsidP="00FB4292">
      <w:pPr>
        <w:pStyle w:val="BodyText"/>
      </w:pPr>
      <w:r w:rsidRPr="002A7011">
        <w:t>This unit of competency describes the skills and knowledge required to manage personal health and fitness in roles working with horses. It includes knowledge of common health and nutritional principles, and stress management and workplace fatigue strategie</w:t>
      </w:r>
      <w:r w:rsidRPr="002A7011">
        <w:t>s to maintain personal health and fitness.</w:t>
      </w:r>
    </w:p>
    <w:p w:rsidR="00000000" w:rsidRPr="002A7011" w:rsidP="00FB4292">
      <w:pPr>
        <w:pStyle w:val="BodyText"/>
      </w:pPr>
      <w:r w:rsidRPr="002A7011">
        <w:t>The unit applies to individuals who need to manage their personal health and fitness to work in a variety of job roles and functions in horse industry sectors.</w:t>
      </w:r>
    </w:p>
    <w:p w:rsidR="00000000" w:rsidRPr="002A7011" w:rsidP="00FB4292">
      <w:pPr>
        <w:pStyle w:val="BodyText"/>
      </w:pPr>
      <w:r w:rsidRPr="002A7011">
        <w:t>No licensing, legislative, regulatory or certificatio</w:t>
      </w:r>
      <w:r w:rsidRPr="002A7011">
        <w:t>n requirements apply to this unit at the time of publication.</w:t>
      </w:r>
    </w:p>
    <w:p w:rsidR="00000000" w:rsidRPr="002A7011" w:rsidP="002A7011">
      <w:pPr>
        <w:pStyle w:val="Heading1"/>
      </w:pPr>
      <w:bookmarkStart w:id="3" w:name="O_852043"/>
      <w:bookmarkEnd w:id="3"/>
      <w:r w:rsidRPr="002A7011">
        <w:t>Pre-requisite Unit</w:t>
      </w:r>
    </w:p>
    <w:p w:rsidR="00000000" w:rsidRPr="002A7011" w:rsidP="00FB4292">
      <w:pPr>
        <w:pStyle w:val="BodyText"/>
      </w:pPr>
      <w:r w:rsidRPr="002A7011">
        <w:t>Nil</w:t>
      </w:r>
    </w:p>
    <w:p w:rsidR="00000000" w:rsidRPr="002A7011" w:rsidP="002A7011">
      <w:pPr>
        <w:pStyle w:val="Heading1"/>
      </w:pPr>
      <w:bookmarkStart w:id="4" w:name="O_852045"/>
      <w:bookmarkEnd w:id="4"/>
      <w:r w:rsidRPr="002A7011">
        <w:t>Unit Sector</w:t>
      </w:r>
    </w:p>
    <w:p w:rsidR="00000000" w:rsidRPr="002A7011" w:rsidP="00FB4292">
      <w:pPr>
        <w:pStyle w:val="BodyText"/>
      </w:pPr>
      <w:r w:rsidRPr="002A7011">
        <w:t>Equine (EQU)</w:t>
      </w:r>
    </w:p>
    <w:p w:rsidR="00000000" w:rsidRPr="002A7011" w:rsidP="002A7011">
      <w:pPr>
        <w:pStyle w:val="Heading1"/>
      </w:pPr>
      <w:bookmarkStart w:id="5" w:name="O_852046"/>
      <w:bookmarkEnd w:id="5"/>
      <w:r w:rsidRPr="002A7011">
        <w:t>Elements and Performance Criteria</w:t>
      </w:r>
    </w:p>
    <w:tbl>
      <w:tblPr>
        <w:tblW w:w="0" w:type="auto"/>
        <w:tblCellMar>
          <w:left w:w="62" w:type="dxa"/>
          <w:right w:w="62" w:type="dxa"/>
        </w:tblCellMar>
        <w:tblLook w:val="0000"/>
      </w:tblPr>
      <w:tblGrid>
        <w:gridCol w:w="2494"/>
        <w:gridCol w:w="6702"/>
      </w:tblGrid>
      <w:tr w:rsidTr="00FB4292">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A7011" w:rsidP="002A7011">
            <w:pPr>
              <w:pStyle w:val="BodyText"/>
            </w:pPr>
            <w:r w:rsidRPr="002A7011">
              <w:rPr>
                <w:rStyle w:val="SpecialBold"/>
              </w:rPr>
              <w:t>Elements</w:t>
            </w:r>
          </w:p>
        </w:tc>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A7011">
            <w:pPr>
              <w:pStyle w:val="BodyText"/>
              <w:rPr>
                <w:lang w:val="en-NZ"/>
              </w:rPr>
            </w:pPr>
            <w:r w:rsidRPr="002A7011">
              <w:rPr>
                <w:rStyle w:val="SpecialBold"/>
              </w:rPr>
              <w:t>Performance Criteria</w:t>
            </w:r>
          </w:p>
        </w:tc>
      </w:tr>
      <w:tr w:rsidTr="00FB4292">
        <w:tblPrEx>
          <w:tblW w:w="0" w:type="auto"/>
          <w:tblCellMar>
            <w:left w:w="62" w:type="dxa"/>
            <w:right w:w="62" w:type="dxa"/>
          </w:tblCellMar>
          <w:tblLook w:val="0000"/>
        </w:tblPrEx>
        <w:trPr>
          <w:tblHeader/>
        </w:trPr>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A7011" w:rsidP="002A7011">
            <w:pPr>
              <w:pStyle w:val="BodyText"/>
            </w:pPr>
            <w:r w:rsidRPr="002A7011">
              <w:rPr>
                <w:rStyle w:val="Emphasis"/>
              </w:rPr>
              <w:t>Elements describe the essential outcomes.</w:t>
            </w:r>
          </w:p>
        </w:tc>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A7011">
            <w:pPr>
              <w:pStyle w:val="BodyText"/>
              <w:rPr>
                <w:lang w:val="en-NZ"/>
              </w:rPr>
            </w:pPr>
            <w:r w:rsidRPr="002A7011">
              <w:rPr>
                <w:rStyle w:val="Emphasis"/>
              </w:rPr>
              <w:t>Performance criteria describe the performance needed to demonstrate achievement of the element.</w:t>
            </w:r>
          </w:p>
        </w:tc>
      </w:tr>
      <w:tr w:rsidTr="00FB429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7011">
            <w:pPr>
              <w:pStyle w:val="BodyText"/>
              <w:rPr>
                <w:lang w:val="en-NZ"/>
              </w:rPr>
            </w:pPr>
            <w:r w:rsidRPr="002A7011">
              <w:t>1. Distinguish factors that affect personal health</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7011" w:rsidP="002A7011">
            <w:pPr>
              <w:pStyle w:val="BodyText"/>
            </w:pPr>
            <w:r w:rsidRPr="002A7011">
              <w:t>1.1 Identify health and safety risks related to working with horse</w:t>
            </w:r>
            <w:r w:rsidRPr="002A7011">
              <w:t>s</w:t>
            </w:r>
          </w:p>
          <w:p w:rsidR="00000000" w:rsidRPr="002A7011" w:rsidP="002A7011">
            <w:pPr>
              <w:pStyle w:val="BodyText"/>
            </w:pPr>
            <w:r w:rsidRPr="002A7011">
              <w:t>1.2 Identify personal nutritional requirements for job function and general health</w:t>
            </w:r>
          </w:p>
          <w:p w:rsidR="00000000" w:rsidRPr="002A7011" w:rsidP="002A7011">
            <w:pPr>
              <w:pStyle w:val="BodyText"/>
            </w:pPr>
            <w:r w:rsidRPr="002A7011">
              <w:t xml:space="preserve">1.3 Identify and recognise impact on self and others of poor health and </w:t>
            </w:r>
            <w:r w:rsidRPr="002A7011">
              <w:t>fitness</w:t>
            </w:r>
          </w:p>
          <w:p w:rsidR="00000000" w:rsidRPr="002A7011" w:rsidP="002A7011">
            <w:pPr>
              <w:pStyle w:val="BodyText"/>
            </w:pPr>
            <w:r w:rsidRPr="002A7011">
              <w:t>1.4 Relate impact of drug and alcohol use to physical health and ability to perform job fun</w:t>
            </w:r>
            <w:r w:rsidRPr="002A7011">
              <w:t>ctions</w:t>
            </w:r>
          </w:p>
          <w:p w:rsidR="00000000" w:rsidP="002A7011">
            <w:pPr>
              <w:pStyle w:val="BodyText"/>
              <w:rPr>
                <w:lang w:val="en-NZ"/>
              </w:rPr>
            </w:pPr>
            <w:r w:rsidRPr="002A7011">
              <w:t>1.5 Relate impact of hydration status to physical health and ability to perform job functions</w:t>
            </w:r>
          </w:p>
        </w:tc>
      </w:tr>
      <w:tr w:rsidTr="00FB429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7011">
            <w:pPr>
              <w:pStyle w:val="BodyText"/>
              <w:rPr>
                <w:lang w:val="en-NZ"/>
              </w:rPr>
            </w:pPr>
            <w:r w:rsidRPr="002A7011">
              <w:t>2. Establish and maintain personal health</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7011" w:rsidP="002A7011">
            <w:pPr>
              <w:pStyle w:val="BodyText"/>
            </w:pPr>
            <w:r w:rsidRPr="002A7011">
              <w:t>2.1 Develop and apply strategies to identify and minimise fatigue</w:t>
            </w:r>
          </w:p>
          <w:p w:rsidR="00000000" w:rsidRPr="002A7011" w:rsidP="002A7011">
            <w:pPr>
              <w:pStyle w:val="BodyText"/>
            </w:pPr>
            <w:r w:rsidRPr="002A7011">
              <w:t>2.2 Assess personal physical fitness for job function and use assessment to develop strategies to improve fitness</w:t>
            </w:r>
          </w:p>
          <w:p w:rsidR="00000000" w:rsidRPr="002A7011" w:rsidP="002A7011">
            <w:pPr>
              <w:pStyle w:val="BodyText"/>
            </w:pPr>
            <w:r w:rsidRPr="002A7011">
              <w:t>2.3 Develop and apply strategies to avoid health risks at work</w:t>
            </w:r>
          </w:p>
          <w:p w:rsidR="00000000" w:rsidP="002A7011">
            <w:pPr>
              <w:pStyle w:val="BodyText"/>
              <w:rPr>
                <w:lang w:val="en-NZ"/>
              </w:rPr>
            </w:pPr>
            <w:r w:rsidRPr="002A7011">
              <w:t>2.4 Identify the impact of rehabilitation regimes following injury or illness</w:t>
            </w:r>
          </w:p>
        </w:tc>
      </w:tr>
      <w:tr w:rsidTr="00FB429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7011">
            <w:pPr>
              <w:pStyle w:val="BodyText"/>
              <w:rPr>
                <w:lang w:val="en-NZ"/>
              </w:rPr>
            </w:pPr>
            <w:r w:rsidRPr="002A7011">
              <w:t>3. Manage stress in the work role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7011" w:rsidP="002A7011">
            <w:pPr>
              <w:pStyle w:val="BodyText"/>
            </w:pPr>
            <w:r w:rsidRPr="002A7011">
              <w:t>3.1 Identify factors affecting employee ability to complete work role</w:t>
            </w:r>
          </w:p>
          <w:p w:rsidR="00000000" w:rsidRPr="002A7011" w:rsidP="002A7011">
            <w:pPr>
              <w:pStyle w:val="BodyText"/>
            </w:pPr>
            <w:r w:rsidRPr="002A7011">
              <w:t>3.2 Practise on-the-job strategies for managing work-related stress</w:t>
            </w:r>
          </w:p>
          <w:p w:rsidR="00000000" w:rsidRPr="002A7011" w:rsidP="002A7011">
            <w:pPr>
              <w:pStyle w:val="BodyText"/>
            </w:pPr>
            <w:r w:rsidRPr="002A7011">
              <w:t>3.3 Practise off-the-job strategies for managing work-related stress</w:t>
            </w:r>
          </w:p>
        </w:tc>
      </w:tr>
    </w:tbl>
    <w:p w:rsidR="00000000" w:rsidRPr="002A7011" w:rsidP="002A7011">
      <w:pPr>
        <w:pStyle w:val="BodyText"/>
      </w:pPr>
    </w:p>
    <w:p w:rsidR="00000000" w:rsidRPr="002A7011" w:rsidP="002A7011">
      <w:pPr>
        <w:pStyle w:val="AllowPageBreak"/>
      </w:pPr>
    </w:p>
    <w:p w:rsidR="00000000" w:rsidRPr="002A7011" w:rsidP="002A7011">
      <w:pPr>
        <w:pStyle w:val="Heading1"/>
      </w:pPr>
      <w:bookmarkStart w:id="6" w:name="O_852047"/>
      <w:bookmarkEnd w:id="6"/>
      <w:r w:rsidRPr="002A7011">
        <w:t>Foundation Skills</w:t>
      </w:r>
    </w:p>
    <w:p w:rsidR="00000000" w:rsidRPr="00FB4292" w:rsidP="00FB4292">
      <w:pPr>
        <w:pStyle w:val="BodyText"/>
        <w:rPr>
          <w:i/>
        </w:rPr>
      </w:pPr>
      <w:r w:rsidRPr="00FB4292">
        <w:rPr>
          <w:rStyle w:val="Emphasis"/>
        </w:rPr>
        <w:t>This section describes those language, literacy, numeracy and employment skills that are essential for performance in this unit of competency but are not explicit in the performance criteria.</w:t>
      </w:r>
    </w:p>
    <w:tbl>
      <w:tblPr>
        <w:tblW w:w="0" w:type="auto"/>
        <w:tblCellMar>
          <w:left w:w="62" w:type="dxa"/>
          <w:right w:w="62" w:type="dxa"/>
        </w:tblCellMar>
        <w:tblLook w:val="0000"/>
      </w:tblPr>
      <w:tblGrid>
        <w:gridCol w:w="2494"/>
        <w:gridCol w:w="6702"/>
      </w:tblGrid>
      <w:tr w:rsidTr="00FB4292">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7011" w:rsidP="002A7011">
            <w:pPr>
              <w:pStyle w:val="BodyText"/>
            </w:pPr>
            <w:r w:rsidRPr="002A7011">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7011">
            <w:pPr>
              <w:pStyle w:val="BodyText"/>
              <w:rPr>
                <w:lang w:val="en-NZ"/>
              </w:rPr>
            </w:pPr>
            <w:r w:rsidRPr="002A7011">
              <w:rPr>
                <w:rStyle w:val="SpecialBold"/>
              </w:rPr>
              <w:t>Description</w:t>
            </w:r>
          </w:p>
        </w:tc>
      </w:tr>
      <w:tr w:rsidTr="00FB429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7011">
            <w:pPr>
              <w:pStyle w:val="BodyText"/>
              <w:rPr>
                <w:lang w:val="en-NZ"/>
              </w:rPr>
            </w:pPr>
            <w:r w:rsidRPr="002A7011">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7011">
            <w:pPr>
              <w:pStyle w:val="ListBullet"/>
              <w:rPr>
                <w:lang w:val="en-NZ"/>
              </w:rPr>
            </w:pPr>
            <w:r w:rsidRPr="002A7011">
              <w:t>Locate, interpret and consolidate key information to manage personal health and fitness</w:t>
            </w:r>
          </w:p>
        </w:tc>
      </w:tr>
      <w:tr w:rsidTr="00FB429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7011">
            <w:pPr>
              <w:pStyle w:val="BodyText"/>
              <w:rPr>
                <w:lang w:val="en-NZ"/>
              </w:rPr>
            </w:pPr>
            <w:r w:rsidRPr="002A7011">
              <w:t>Learning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7011" w:rsidP="002A7011">
            <w:pPr>
              <w:pStyle w:val="ListBullet"/>
            </w:pPr>
            <w:r w:rsidRPr="002A7011">
              <w:t>Make plans to fill gaps in personal knowledge and development</w:t>
            </w:r>
          </w:p>
        </w:tc>
      </w:tr>
    </w:tbl>
    <w:p w:rsidR="00000000" w:rsidRPr="002A7011" w:rsidP="002A7011">
      <w:pPr>
        <w:pStyle w:val="BodyText"/>
      </w:pPr>
    </w:p>
    <w:p w:rsidR="00000000" w:rsidRPr="002A7011" w:rsidP="002A7011">
      <w:pPr>
        <w:pStyle w:val="AllowPageBreak"/>
      </w:pPr>
    </w:p>
    <w:p w:rsidR="00000000" w:rsidRPr="002A7011" w:rsidP="002A7011">
      <w:pPr>
        <w:pStyle w:val="Heading1"/>
      </w:pPr>
      <w:bookmarkStart w:id="7" w:name="O_852049"/>
      <w:bookmarkEnd w:id="7"/>
      <w:r w:rsidRPr="002A7011">
        <w:t>Unit Mapping Information</w:t>
      </w:r>
    </w:p>
    <w:tbl>
      <w:tblPr>
        <w:tblW w:w="0" w:type="auto"/>
        <w:tblCellMar>
          <w:left w:w="62" w:type="dxa"/>
          <w:right w:w="62" w:type="dxa"/>
        </w:tblCellMar>
        <w:tblLook w:val="0000"/>
      </w:tblPr>
      <w:tblGrid>
        <w:gridCol w:w="1810"/>
        <w:gridCol w:w="2055"/>
        <w:gridCol w:w="2326"/>
        <w:gridCol w:w="3005"/>
      </w:tblGrid>
      <w:tr w:rsidTr="00FB429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7011" w:rsidP="002A7011">
            <w:pPr>
              <w:pStyle w:val="BodyText"/>
            </w:pPr>
            <w:r w:rsidRPr="002A7011">
              <w:rPr>
                <w:rStyle w:val="SpecialBold"/>
              </w:rPr>
              <w:t>Code and title current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7011" w:rsidP="002A7011">
            <w:pPr>
              <w:pStyle w:val="BodyText"/>
            </w:pPr>
            <w:r w:rsidRPr="002A7011">
              <w:rPr>
                <w:rStyle w:val="SpecialBold"/>
              </w:rPr>
              <w:t>Code and title previous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7011" w:rsidP="002A7011">
            <w:pPr>
              <w:pStyle w:val="BodyText"/>
            </w:pPr>
            <w:r w:rsidRPr="002A7011">
              <w:rPr>
                <w:rStyle w:val="SpecialBold"/>
              </w:rPr>
              <w:t>Comments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7011">
            <w:pPr>
              <w:pStyle w:val="BodyText"/>
              <w:rPr>
                <w:lang w:val="en-NZ"/>
              </w:rPr>
            </w:pPr>
            <w:r w:rsidRPr="002A7011">
              <w:rPr>
                <w:rStyle w:val="SpecialBold"/>
              </w:rPr>
              <w:t>Equivalence status</w:t>
            </w:r>
          </w:p>
        </w:tc>
      </w:tr>
      <w:tr w:rsidTr="00FB429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7011">
            <w:pPr>
              <w:pStyle w:val="BodyText"/>
              <w:rPr>
                <w:lang w:val="en-NZ"/>
              </w:rPr>
            </w:pPr>
            <w:r w:rsidRPr="002A7011">
              <w:t xml:space="preserve">ACMEQU208 </w:t>
            </w:r>
            <w:r w:rsidRPr="002A7011">
              <w:t>Manage personal health and fitness for working with horses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7011">
            <w:pPr>
              <w:pStyle w:val="BodyText"/>
              <w:rPr>
                <w:lang w:val="en-NZ"/>
              </w:rPr>
            </w:pPr>
            <w:r w:rsidRPr="002A7011">
              <w:t>Not applicable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7011">
            <w:pPr>
              <w:pStyle w:val="BodyText"/>
              <w:rPr>
                <w:lang w:val="en-NZ"/>
              </w:rPr>
            </w:pPr>
            <w:r w:rsidRPr="002A7011">
              <w:t>New unit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7011" w:rsidP="002A7011">
            <w:pPr>
              <w:pStyle w:val="BodyText"/>
            </w:pPr>
            <w:r w:rsidRPr="002A7011">
              <w:t>No equivalent unit</w:t>
            </w:r>
          </w:p>
        </w:tc>
      </w:tr>
    </w:tbl>
    <w:p w:rsidR="00000000" w:rsidRPr="002A7011" w:rsidP="002A7011">
      <w:pPr>
        <w:pStyle w:val="BodyText"/>
      </w:pPr>
    </w:p>
    <w:p w:rsidR="00000000" w:rsidRPr="002A7011" w:rsidP="002A7011">
      <w:pPr>
        <w:pStyle w:val="AllowPageBreak"/>
      </w:pPr>
    </w:p>
    <w:p w:rsidR="00000000" w:rsidRPr="002A7011" w:rsidP="002A7011">
      <w:pPr>
        <w:pStyle w:val="Heading1"/>
      </w:pPr>
      <w:bookmarkStart w:id="8" w:name="O_852056"/>
      <w:bookmarkEnd w:id="8"/>
      <w:r w:rsidRPr="002A7011">
        <w:t>Links</w:t>
      </w:r>
    </w:p>
    <w:p w:rsidR="00000000" w:rsidRPr="002A7011" w:rsidP="00FB4292">
      <w:pPr>
        <w:pStyle w:val="BodyText"/>
      </w:pPr>
      <w:r w:rsidRPr="002A7011">
        <w:t>Companion Volumes, including Implementation Guides, are av</w:t>
      </w:r>
      <w:r w:rsidRPr="002A7011">
        <w:t xml:space="preserve">ailable at VETNet: - </w:t>
      </w:r>
      <w:r>
        <w:fldChar w:fldCharType="begin"/>
      </w:r>
      <w:r>
        <w:instrText xml:space="preserve"> HYPERLINK "https://vetnet.gov.au/Pages/TrainingDocs.aspx?q=b75f4b23-54c9-4cc9-a5db-d3502d154103" </w:instrText>
      </w:r>
      <w:r>
        <w:fldChar w:fldCharType="separate"/>
      </w:r>
      <w:r w:rsidRPr="005E0971">
        <w:rPr>
          <w:rStyle w:val="Hyperlink"/>
        </w:rPr>
        <w:t>https://vetnet.gov.au/Pages/TrainingDocs.aspx?q=b75f4b23-54c9-4cc9-a5db-d3502d154103</w:t>
      </w:r>
      <w:r>
        <w:fldChar w:fldCharType="end"/>
      </w:r>
    </w:p>
    <w:p w:rsidR="00000000" w:rsidRPr="002A7011" w:rsidP="002A7011"/>
    <w:sectPr w:rsidSect="002A701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01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011" w:rsidRPr="00FB4292" w:rsidP="00FB429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01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292" w:rsidP="002A701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B4292" w:rsidP="002A701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FB4292" w:rsidP="002A701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01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29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A7011" w:rsidRPr="00FB4292" w:rsidP="00FB429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01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292" w:rsidRPr="002D2AF8" w:rsidP="002A7011">
    <w:pPr>
      <w:pStyle w:val="Header"/>
      <w:framePr w:wrap="around"/>
    </w:pPr>
    <w:r>
      <w:fldChar w:fldCharType="begin"/>
    </w:r>
    <w:r>
      <w:instrText xml:space="preserve"> TITLE   \* MERGEFORMAT </w:instrText>
    </w:r>
    <w:r>
      <w:fldChar w:fldCharType="separate"/>
    </w:r>
    <w:r>
      <w:t>ACMEQU208 Manage personal health and fitness for working with horses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February 2022</w:t>
    </w:r>
    <w:r>
      <w:fldChar w:fldCharType="end"/>
    </w:r>
  </w:p>
  <w:p w:rsidR="00FB4292" w:rsidP="002A701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C325C8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348FA8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701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A7011"/>
    <w:pPr>
      <w:spacing w:before="360" w:after="60"/>
      <w:outlineLvl w:val="0"/>
    </w:pPr>
    <w:rPr>
      <w:sz w:val="32"/>
    </w:rPr>
  </w:style>
  <w:style w:type="paragraph" w:styleId="Heading2">
    <w:name w:val="heading 2"/>
    <w:basedOn w:val="HeadingBase"/>
    <w:next w:val="BodyText"/>
    <w:link w:val="Heading2Char"/>
    <w:qFormat/>
    <w:rsid w:val="002A7011"/>
    <w:pPr>
      <w:keepLines/>
      <w:spacing w:before="240" w:after="120"/>
      <w:outlineLvl w:val="1"/>
    </w:pPr>
    <w:rPr>
      <w:sz w:val="28"/>
      <w:szCs w:val="40"/>
    </w:rPr>
  </w:style>
  <w:style w:type="paragraph" w:styleId="Heading3">
    <w:name w:val="heading 3"/>
    <w:basedOn w:val="HeadingBase"/>
    <w:next w:val="BodyText"/>
    <w:link w:val="Heading3Char"/>
    <w:qFormat/>
    <w:rsid w:val="002A7011"/>
    <w:pPr>
      <w:spacing w:before="180" w:after="120"/>
      <w:outlineLvl w:val="2"/>
    </w:pPr>
    <w:rPr>
      <w:spacing w:val="-10"/>
      <w:kern w:val="32"/>
    </w:rPr>
  </w:style>
  <w:style w:type="paragraph" w:styleId="Heading4">
    <w:name w:val="heading 4"/>
    <w:basedOn w:val="HeadingBase"/>
    <w:next w:val="BodyText"/>
    <w:link w:val="Heading4Char"/>
    <w:qFormat/>
    <w:rsid w:val="002A7011"/>
    <w:pPr>
      <w:spacing w:before="160" w:after="120"/>
      <w:outlineLvl w:val="3"/>
    </w:pPr>
    <w:rPr>
      <w:sz w:val="22"/>
    </w:rPr>
  </w:style>
  <w:style w:type="paragraph" w:styleId="Heading5">
    <w:name w:val="heading 5"/>
    <w:basedOn w:val="HeadingBase"/>
    <w:next w:val="Normal"/>
    <w:link w:val="Heading5Char"/>
    <w:qFormat/>
    <w:rsid w:val="002A7011"/>
    <w:pPr>
      <w:spacing w:before="80"/>
      <w:outlineLvl w:val="4"/>
    </w:pPr>
    <w:rPr>
      <w:color w:val="918585"/>
      <w:sz w:val="20"/>
    </w:rPr>
  </w:style>
  <w:style w:type="paragraph" w:styleId="Heading6">
    <w:name w:val="heading 6"/>
    <w:basedOn w:val="HeadingBase"/>
    <w:next w:val="Normal"/>
    <w:link w:val="Heading6Char"/>
    <w:qFormat/>
    <w:rsid w:val="002A7011"/>
    <w:pPr>
      <w:spacing w:before="60"/>
      <w:outlineLvl w:val="5"/>
    </w:pPr>
    <w:rPr>
      <w:color w:val="918585"/>
      <w:sz w:val="20"/>
    </w:rPr>
  </w:style>
  <w:style w:type="paragraph" w:styleId="Heading7">
    <w:name w:val="heading 7"/>
    <w:basedOn w:val="Normal"/>
    <w:next w:val="Normal"/>
    <w:link w:val="Heading7Char"/>
    <w:qFormat/>
    <w:rsid w:val="002A7011"/>
    <w:pPr>
      <w:ind w:left="720"/>
      <w:outlineLvl w:val="6"/>
    </w:pPr>
    <w:rPr>
      <w:i/>
    </w:rPr>
  </w:style>
  <w:style w:type="paragraph" w:styleId="Heading8">
    <w:name w:val="heading 8"/>
    <w:basedOn w:val="Normal"/>
    <w:next w:val="Normal"/>
    <w:link w:val="Heading8Char"/>
    <w:qFormat/>
    <w:rsid w:val="002A7011"/>
    <w:pPr>
      <w:ind w:left="720"/>
      <w:outlineLvl w:val="7"/>
    </w:pPr>
    <w:rPr>
      <w:i/>
    </w:rPr>
  </w:style>
  <w:style w:type="paragraph" w:styleId="Heading9">
    <w:name w:val="heading 9"/>
    <w:basedOn w:val="Normal"/>
    <w:next w:val="Normal"/>
    <w:link w:val="Heading9Char"/>
    <w:qFormat/>
    <w:rsid w:val="002A7011"/>
    <w:pPr>
      <w:ind w:left="720"/>
      <w:outlineLvl w:val="8"/>
    </w:pPr>
    <w:rPr>
      <w:i/>
    </w:rPr>
  </w:style>
  <w:style w:type="character" w:default="1" w:styleId="DefaultParagraphFont">
    <w:name w:val="Default Paragraph Font"/>
    <w:uiPriority w:val="1"/>
    <w:unhideWhenUsed/>
    <w:rsid w:val="002A701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A7011"/>
  </w:style>
  <w:style w:type="character" w:customStyle="1" w:styleId="Heading1Char">
    <w:name w:val="Heading 1 Char"/>
    <w:basedOn w:val="DefaultParagraphFont"/>
    <w:link w:val="Heading1"/>
    <w:rsid w:val="002A7011"/>
    <w:rPr>
      <w:rFonts w:ascii="Times New Roman" w:eastAsia="Times New Roman" w:hAnsi="Times New Roman" w:cs="Times New Roman"/>
      <w:b/>
      <w:sz w:val="32"/>
      <w:szCs w:val="20"/>
      <w:lang w:eastAsia="en-US"/>
    </w:rPr>
  </w:style>
  <w:style w:type="paragraph" w:styleId="BodyText">
    <w:name w:val="Body Text"/>
    <w:basedOn w:val="Normal"/>
    <w:link w:val="BodyTextChar"/>
    <w:rsid w:val="002A701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A7011"/>
    <w:rPr>
      <w:rFonts w:ascii="Times New Roman" w:eastAsia="Times New Roman" w:hAnsi="Times New Roman" w:cs="Times New Roman"/>
      <w:sz w:val="24"/>
      <w:lang w:eastAsia="en-US"/>
    </w:rPr>
  </w:style>
  <w:style w:type="paragraph" w:styleId="ListBullet">
    <w:name w:val="List Bullet"/>
    <w:basedOn w:val="List"/>
    <w:rsid w:val="002A7011"/>
    <w:pPr>
      <w:numPr>
        <w:numId w:val="11"/>
      </w:numPr>
      <w:tabs>
        <w:tab w:val="clear" w:pos="340"/>
      </w:tabs>
      <w:spacing w:before="40" w:after="40"/>
    </w:pPr>
  </w:style>
  <w:style w:type="character" w:customStyle="1" w:styleId="SpecialBold">
    <w:name w:val="Special Bold"/>
    <w:basedOn w:val="DefaultParagraphFont"/>
    <w:rsid w:val="002A7011"/>
    <w:rPr>
      <w:b/>
      <w:spacing w:val="0"/>
    </w:rPr>
  </w:style>
  <w:style w:type="character" w:styleId="Emphasis">
    <w:name w:val="Emphasis"/>
    <w:basedOn w:val="DefaultParagraphFont"/>
    <w:qFormat/>
    <w:rsid w:val="002A7011"/>
    <w:rPr>
      <w:i/>
    </w:rPr>
  </w:style>
  <w:style w:type="paragraph" w:customStyle="1" w:styleId="SuperHeading">
    <w:name w:val="SuperHeading"/>
    <w:basedOn w:val="Normal"/>
    <w:rsid w:val="002A7011"/>
    <w:pPr>
      <w:spacing w:before="240" w:after="120"/>
      <w:outlineLvl w:val="0"/>
    </w:pPr>
    <w:rPr>
      <w:rFonts w:ascii="Times New Roman" w:hAnsi="Times New Roman"/>
      <w:b/>
      <w:sz w:val="32"/>
    </w:rPr>
  </w:style>
  <w:style w:type="paragraph" w:customStyle="1" w:styleId="AllowPageBreak">
    <w:name w:val="AllowPageBreak"/>
    <w:rsid w:val="002A701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A701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A701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A701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A701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A701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A701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A701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A7011"/>
    <w:rPr>
      <w:rFonts w:ascii="Courier New" w:eastAsia="Times New Roman" w:hAnsi="Courier New" w:cs="Times New Roman"/>
      <w:i/>
      <w:szCs w:val="20"/>
      <w:lang w:eastAsia="en-US"/>
    </w:rPr>
  </w:style>
  <w:style w:type="paragraph" w:customStyle="1" w:styleId="HeadingBase">
    <w:name w:val="Heading Base"/>
    <w:rsid w:val="002A701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A7011"/>
    <w:pPr>
      <w:tabs>
        <w:tab w:val="right" w:leader="dot" w:pos="9072"/>
      </w:tabs>
      <w:ind w:left="567"/>
    </w:pPr>
    <w:rPr>
      <w:szCs w:val="22"/>
    </w:rPr>
  </w:style>
  <w:style w:type="paragraph" w:customStyle="1" w:styleId="TOCBase">
    <w:name w:val="TOC Base"/>
    <w:rsid w:val="002A701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A7011"/>
    <w:pPr>
      <w:tabs>
        <w:tab w:val="right" w:leader="dot" w:pos="9072"/>
      </w:tabs>
      <w:spacing w:before="40" w:after="40"/>
      <w:ind w:left="284"/>
    </w:pPr>
    <w:rPr>
      <w:rFonts w:ascii="Times New Roman" w:hAnsi="Times New Roman"/>
    </w:rPr>
  </w:style>
  <w:style w:type="paragraph" w:styleId="TOC1">
    <w:name w:val="toc 1"/>
    <w:basedOn w:val="TOCBase"/>
    <w:next w:val="Normal"/>
    <w:rsid w:val="002A701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A701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A7011"/>
    <w:rPr>
      <w:rFonts w:ascii="Times New Roman" w:eastAsia="Times New Roman" w:hAnsi="Times New Roman" w:cs="Times New Roman"/>
      <w:sz w:val="16"/>
      <w:lang w:eastAsia="en-US"/>
    </w:rPr>
  </w:style>
  <w:style w:type="paragraph" w:styleId="Title">
    <w:name w:val="Title"/>
    <w:basedOn w:val="HeadingBase"/>
    <w:link w:val="TitleChar"/>
    <w:qFormat/>
    <w:rsid w:val="002A7011"/>
    <w:pPr>
      <w:spacing w:before="5040"/>
      <w:jc w:val="center"/>
    </w:pPr>
    <w:rPr>
      <w:sz w:val="48"/>
      <w:szCs w:val="72"/>
      <w:lang w:val="en-US"/>
    </w:rPr>
  </w:style>
  <w:style w:type="character" w:customStyle="1" w:styleId="TitleChar">
    <w:name w:val="Title Char"/>
    <w:basedOn w:val="DefaultParagraphFont"/>
    <w:link w:val="Title"/>
    <w:rsid w:val="002A701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A7011"/>
    <w:pPr>
      <w:tabs>
        <w:tab w:val="left" w:pos="3600"/>
        <w:tab w:val="left" w:pos="3958"/>
      </w:tabs>
    </w:pPr>
  </w:style>
  <w:style w:type="paragraph" w:styleId="List">
    <w:name w:val="List"/>
    <w:basedOn w:val="BodyText"/>
    <w:next w:val="BodyText"/>
    <w:rsid w:val="002A7011"/>
    <w:pPr>
      <w:tabs>
        <w:tab w:val="left" w:pos="340"/>
      </w:tabs>
      <w:spacing w:before="60" w:after="60"/>
      <w:ind w:left="340" w:hanging="340"/>
    </w:pPr>
  </w:style>
  <w:style w:type="paragraph" w:customStyle="1" w:styleId="Note">
    <w:name w:val="Note"/>
    <w:basedOn w:val="BodyText"/>
    <w:rsid w:val="002A701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A7011"/>
    <w:pPr>
      <w:framePr w:wrap="auto" w:hAnchor="text" w:y="6049"/>
    </w:pPr>
    <w:rPr>
      <w:color w:val="000000"/>
      <w:sz w:val="40"/>
    </w:rPr>
  </w:style>
  <w:style w:type="paragraph" w:customStyle="1" w:styleId="TOCTitle">
    <w:name w:val="TOCTitle"/>
    <w:basedOn w:val="Heading1"/>
    <w:rsid w:val="002A7011"/>
    <w:pPr>
      <w:spacing w:after="240"/>
      <w:jc w:val="center"/>
      <w:outlineLvl w:val="9"/>
    </w:pPr>
    <w:rPr>
      <w:caps/>
    </w:rPr>
  </w:style>
  <w:style w:type="paragraph" w:customStyle="1" w:styleId="Version">
    <w:name w:val="Version"/>
    <w:rsid w:val="002A701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A7011"/>
    <w:pPr>
      <w:numPr>
        <w:numId w:val="12"/>
      </w:numPr>
      <w:tabs>
        <w:tab w:val="clear" w:pos="680"/>
      </w:tabs>
    </w:pPr>
  </w:style>
  <w:style w:type="paragraph" w:styleId="Index1">
    <w:name w:val="index 1"/>
    <w:basedOn w:val="Normal"/>
    <w:next w:val="Normal"/>
    <w:semiHidden/>
    <w:rsid w:val="002A7011"/>
    <w:pPr>
      <w:keepNext w:val="0"/>
      <w:tabs>
        <w:tab w:val="right" w:pos="4176"/>
      </w:tabs>
      <w:ind w:left="198" w:hanging="198"/>
    </w:pPr>
    <w:rPr>
      <w:rFonts w:ascii="Garamond" w:hAnsi="Garamond"/>
    </w:rPr>
  </w:style>
  <w:style w:type="paragraph" w:styleId="IndexHeading">
    <w:name w:val="index heading"/>
    <w:basedOn w:val="Normal"/>
    <w:next w:val="Index1"/>
    <w:semiHidden/>
    <w:rsid w:val="002A7011"/>
    <w:pPr>
      <w:spacing w:before="120" w:after="120"/>
    </w:pPr>
    <w:rPr>
      <w:rFonts w:ascii="Arial" w:hAnsi="Arial"/>
      <w:b/>
      <w:color w:val="918585"/>
      <w:sz w:val="24"/>
    </w:rPr>
  </w:style>
  <w:style w:type="paragraph" w:styleId="Header">
    <w:name w:val="header"/>
    <w:basedOn w:val="Normal"/>
    <w:link w:val="HeaderChar"/>
    <w:rsid w:val="002A701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A7011"/>
    <w:rPr>
      <w:rFonts w:ascii="Times New Roman" w:eastAsia="Times New Roman" w:hAnsi="Times New Roman" w:cs="Times New Roman"/>
      <w:sz w:val="16"/>
      <w:szCs w:val="20"/>
      <w:lang w:val="en-GB" w:eastAsia="en-US"/>
    </w:rPr>
  </w:style>
  <w:style w:type="paragraph" w:customStyle="1" w:styleId="Chapter">
    <w:name w:val="Chapter"/>
    <w:basedOn w:val="Normal"/>
    <w:rsid w:val="002A7011"/>
    <w:pPr>
      <w:spacing w:before="240"/>
    </w:pPr>
    <w:rPr>
      <w:rFonts w:ascii="Times New Roman" w:hAnsi="Times New Roman"/>
      <w:smallCaps/>
      <w:spacing w:val="80"/>
      <w:sz w:val="28"/>
    </w:rPr>
  </w:style>
  <w:style w:type="paragraph" w:customStyle="1" w:styleId="InChapter">
    <w:name w:val="InChapter"/>
    <w:basedOn w:val="Heading3"/>
    <w:rsid w:val="002A7011"/>
    <w:pPr>
      <w:spacing w:after="240"/>
      <w:outlineLvl w:val="9"/>
    </w:pPr>
    <w:rPr>
      <w:noProof/>
    </w:rPr>
  </w:style>
  <w:style w:type="paragraph" w:styleId="Index2">
    <w:name w:val="index 2"/>
    <w:basedOn w:val="Normal"/>
    <w:next w:val="Normal"/>
    <w:semiHidden/>
    <w:rsid w:val="002A7011"/>
    <w:pPr>
      <w:tabs>
        <w:tab w:val="right" w:pos="4176"/>
      </w:tabs>
      <w:ind w:left="568" w:hanging="284"/>
    </w:pPr>
    <w:rPr>
      <w:rFonts w:ascii="Garamond" w:hAnsi="Garamond"/>
    </w:rPr>
  </w:style>
  <w:style w:type="paragraph" w:customStyle="1" w:styleId="Byline">
    <w:name w:val="Byline"/>
    <w:rsid w:val="002A701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A7011"/>
    <w:pPr>
      <w:tabs>
        <w:tab w:val="clear" w:pos="3600"/>
        <w:tab w:val="clear" w:pos="3958"/>
      </w:tabs>
      <w:jc w:val="right"/>
    </w:pPr>
  </w:style>
  <w:style w:type="paragraph" w:styleId="Caption">
    <w:name w:val="caption"/>
    <w:basedOn w:val="BodyText"/>
    <w:next w:val="Normal"/>
    <w:qFormat/>
    <w:rsid w:val="002A7011"/>
    <w:pPr>
      <w:framePr w:w="2268" w:hSpace="181" w:vSpace="181" w:wrap="around" w:vAnchor="text" w:hAnchor="page" w:x="1135" w:y="285" w:anchorLock="1"/>
    </w:pPr>
    <w:rPr>
      <w:i/>
    </w:rPr>
  </w:style>
  <w:style w:type="paragraph" w:customStyle="1" w:styleId="MiniTOCTitle">
    <w:name w:val="MiniTOCTitle"/>
    <w:basedOn w:val="Heading4"/>
    <w:rsid w:val="002A7011"/>
    <w:pPr>
      <w:spacing w:before="240"/>
      <w:outlineLvl w:val="9"/>
    </w:pPr>
    <w:rPr>
      <w:noProof/>
      <w:sz w:val="24"/>
    </w:rPr>
  </w:style>
  <w:style w:type="paragraph" w:customStyle="1" w:styleId="MiniTOCItem">
    <w:name w:val="MiniTOCItem"/>
    <w:basedOn w:val="ListBullet"/>
    <w:rsid w:val="002A7011"/>
    <w:pPr>
      <w:numPr>
        <w:numId w:val="0"/>
      </w:numPr>
      <w:tabs>
        <w:tab w:val="right" w:leader="dot" w:pos="6521"/>
      </w:tabs>
      <w:spacing w:before="0" w:after="0"/>
    </w:pPr>
  </w:style>
  <w:style w:type="paragraph" w:customStyle="1" w:styleId="TOFTitle">
    <w:name w:val="TOFTitle"/>
    <w:basedOn w:val="TOCTitle"/>
    <w:rsid w:val="002A7011"/>
  </w:style>
  <w:style w:type="paragraph" w:styleId="TableofFigures">
    <w:name w:val="table of figures"/>
    <w:basedOn w:val="Normal"/>
    <w:next w:val="Normal"/>
    <w:semiHidden/>
    <w:rsid w:val="002A7011"/>
    <w:pPr>
      <w:tabs>
        <w:tab w:val="right" w:leader="dot" w:pos="9072"/>
      </w:tabs>
      <w:ind w:left="970" w:hanging="403"/>
    </w:pPr>
    <w:rPr>
      <w:rFonts w:ascii="Times New Roman" w:hAnsi="Times New Roman"/>
      <w:b/>
    </w:rPr>
  </w:style>
  <w:style w:type="paragraph" w:styleId="ListNumber">
    <w:name w:val="List Number"/>
    <w:basedOn w:val="List"/>
    <w:rsid w:val="002A7011"/>
    <w:pPr>
      <w:numPr>
        <w:numId w:val="14"/>
      </w:numPr>
      <w:tabs>
        <w:tab w:val="clear" w:pos="340"/>
      </w:tabs>
    </w:pPr>
  </w:style>
  <w:style w:type="character" w:customStyle="1" w:styleId="WingdingSymbols">
    <w:name w:val="Wingding Symbols"/>
    <w:rsid w:val="002A7011"/>
    <w:rPr>
      <w:rFonts w:ascii="Wingdings" w:hAnsi="Wingdings"/>
    </w:rPr>
  </w:style>
  <w:style w:type="paragraph" w:customStyle="1" w:styleId="TableHeading">
    <w:name w:val="Table Heading"/>
    <w:basedOn w:val="HeadingBase"/>
    <w:rsid w:val="002A7011"/>
    <w:pPr>
      <w:keepLines/>
      <w:pBdr>
        <w:bottom w:val="single" w:sz="6" w:space="1" w:color="918585"/>
      </w:pBdr>
      <w:spacing w:before="240"/>
    </w:pPr>
  </w:style>
  <w:style w:type="character" w:customStyle="1" w:styleId="HotSpot">
    <w:name w:val="HotSpot"/>
    <w:rsid w:val="002A7011"/>
    <w:rPr>
      <w:color w:val="0033CC"/>
      <w:u w:val="none"/>
    </w:rPr>
  </w:style>
  <w:style w:type="paragraph" w:customStyle="1" w:styleId="BodyTextRight">
    <w:name w:val="Body Text Right"/>
    <w:basedOn w:val="BodyText"/>
    <w:rsid w:val="002A7011"/>
    <w:pPr>
      <w:spacing w:before="0" w:after="0"/>
      <w:jc w:val="right"/>
    </w:pPr>
  </w:style>
  <w:style w:type="paragraph" w:styleId="Index3">
    <w:name w:val="index 3"/>
    <w:basedOn w:val="ListNumber2"/>
    <w:next w:val="Normal"/>
    <w:semiHidden/>
    <w:rsid w:val="002A7011"/>
    <w:pPr>
      <w:numPr>
        <w:numId w:val="0"/>
      </w:numPr>
      <w:tabs>
        <w:tab w:val="right" w:leader="dot" w:pos="4176"/>
      </w:tabs>
    </w:pPr>
  </w:style>
  <w:style w:type="paragraph" w:styleId="ListNumber2">
    <w:name w:val="List Number 2"/>
    <w:basedOn w:val="List2"/>
    <w:rsid w:val="002A7011"/>
    <w:pPr>
      <w:numPr>
        <w:numId w:val="9"/>
      </w:numPr>
      <w:tabs>
        <w:tab w:val="clear" w:pos="1060"/>
      </w:tabs>
    </w:pPr>
  </w:style>
  <w:style w:type="paragraph" w:customStyle="1" w:styleId="MarginNote">
    <w:name w:val="Margin Note"/>
    <w:basedOn w:val="BodyText"/>
    <w:rsid w:val="002A701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A701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A701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A7011"/>
    <w:rPr>
      <w:sz w:val="32"/>
    </w:rPr>
  </w:style>
  <w:style w:type="paragraph" w:customStyle="1" w:styleId="HeadingProcedure">
    <w:name w:val="Heading Procedure"/>
    <w:basedOn w:val="HeadingBase"/>
    <w:next w:val="Normal"/>
    <w:rsid w:val="002A7011"/>
    <w:pPr>
      <w:tabs>
        <w:tab w:val="left" w:pos="0"/>
      </w:tabs>
      <w:spacing w:before="120" w:after="60"/>
    </w:pPr>
    <w:rPr>
      <w:i/>
      <w:color w:val="918585"/>
      <w:sz w:val="22"/>
    </w:rPr>
  </w:style>
  <w:style w:type="paragraph" w:customStyle="1" w:styleId="TableBodyText">
    <w:name w:val="Table Body Text"/>
    <w:basedOn w:val="BodyText"/>
    <w:rsid w:val="002A7011"/>
    <w:pPr>
      <w:spacing w:before="60" w:after="60"/>
    </w:pPr>
  </w:style>
  <w:style w:type="paragraph" w:styleId="ListContinue">
    <w:name w:val="List Continue"/>
    <w:basedOn w:val="List"/>
    <w:rsid w:val="002A7011"/>
    <w:pPr>
      <w:ind w:firstLine="0"/>
    </w:pPr>
  </w:style>
  <w:style w:type="paragraph" w:customStyle="1" w:styleId="ListNote">
    <w:name w:val="List Note"/>
    <w:basedOn w:val="List"/>
    <w:rsid w:val="002A7011"/>
    <w:pPr>
      <w:pBdr>
        <w:top w:val="single" w:sz="6" w:space="2" w:color="918585"/>
        <w:bottom w:val="single" w:sz="6" w:space="2" w:color="918585"/>
      </w:pBdr>
      <w:tabs>
        <w:tab w:val="left" w:pos="1021"/>
      </w:tabs>
      <w:ind w:firstLine="0"/>
    </w:pPr>
  </w:style>
  <w:style w:type="paragraph" w:customStyle="1" w:styleId="Warning">
    <w:name w:val="Warning"/>
    <w:basedOn w:val="BodyText"/>
    <w:rsid w:val="002A7011"/>
    <w:pPr>
      <w:shd w:val="clear" w:color="auto" w:fill="D9D9D9"/>
      <w:tabs>
        <w:tab w:val="left" w:pos="992"/>
      </w:tabs>
      <w:ind w:left="119" w:right="119"/>
    </w:pPr>
    <w:rPr>
      <w:sz w:val="20"/>
    </w:rPr>
  </w:style>
  <w:style w:type="paragraph" w:customStyle="1" w:styleId="MarginIcons">
    <w:name w:val="Margin Icons"/>
    <w:basedOn w:val="BodyText"/>
    <w:rsid w:val="002A701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A7011"/>
    <w:rPr>
      <w:rFonts w:ascii="Courier New" w:hAnsi="Courier New"/>
    </w:rPr>
  </w:style>
  <w:style w:type="paragraph" w:customStyle="1" w:styleId="NoteBullet">
    <w:name w:val="Note Bullet"/>
    <w:basedOn w:val="Note"/>
    <w:rsid w:val="002A7011"/>
    <w:pPr>
      <w:tabs>
        <w:tab w:val="clear" w:pos="680"/>
      </w:tabs>
      <w:spacing w:before="60" w:after="60"/>
    </w:pPr>
  </w:style>
  <w:style w:type="paragraph" w:customStyle="1" w:styleId="SubHeading2">
    <w:name w:val="SubHeading2"/>
    <w:basedOn w:val="HeadingBase"/>
    <w:rsid w:val="002A7011"/>
    <w:pPr>
      <w:spacing w:before="240" w:after="60"/>
    </w:pPr>
    <w:rPr>
      <w:sz w:val="20"/>
    </w:rPr>
  </w:style>
  <w:style w:type="paragraph" w:customStyle="1" w:styleId="SubHeading1">
    <w:name w:val="SubHeading1"/>
    <w:basedOn w:val="HeadingBase"/>
    <w:rsid w:val="002A7011"/>
    <w:pPr>
      <w:spacing w:before="240" w:after="60"/>
    </w:pPr>
    <w:rPr>
      <w:color w:val="918585"/>
      <w:sz w:val="22"/>
    </w:rPr>
  </w:style>
  <w:style w:type="paragraph" w:customStyle="1" w:styleId="SideHeading">
    <w:name w:val="Side Heading"/>
    <w:basedOn w:val="HeadingBase"/>
    <w:rsid w:val="002A701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A7011"/>
    <w:pPr>
      <w:numPr>
        <w:numId w:val="10"/>
      </w:numPr>
    </w:pPr>
  </w:style>
  <w:style w:type="paragraph" w:styleId="PlainText">
    <w:name w:val="Plain Text"/>
    <w:basedOn w:val="Normal"/>
    <w:link w:val="PlainTextChar"/>
    <w:rsid w:val="002A7011"/>
    <w:rPr>
      <w:sz w:val="20"/>
    </w:rPr>
  </w:style>
  <w:style w:type="character" w:customStyle="1" w:styleId="PlainTextChar">
    <w:name w:val="Plain Text Char"/>
    <w:basedOn w:val="DefaultParagraphFont"/>
    <w:link w:val="PlainText"/>
    <w:rsid w:val="002A7011"/>
    <w:rPr>
      <w:rFonts w:ascii="Courier New" w:eastAsia="Times New Roman" w:hAnsi="Courier New" w:cs="Times New Roman"/>
      <w:sz w:val="20"/>
      <w:szCs w:val="20"/>
      <w:lang w:eastAsia="en-US"/>
    </w:rPr>
  </w:style>
  <w:style w:type="character" w:customStyle="1" w:styleId="MenuOption">
    <w:name w:val="Menu Option"/>
    <w:basedOn w:val="DefaultParagraphFont"/>
    <w:rsid w:val="002A7011"/>
    <w:rPr>
      <w:b/>
      <w:smallCaps/>
    </w:rPr>
  </w:style>
  <w:style w:type="paragraph" w:customStyle="1" w:styleId="TableListNumber">
    <w:name w:val="Table List Number"/>
    <w:basedOn w:val="ListNumber"/>
    <w:rsid w:val="002A7011"/>
    <w:pPr>
      <w:numPr>
        <w:numId w:val="0"/>
      </w:numPr>
    </w:pPr>
  </w:style>
  <w:style w:type="paragraph" w:styleId="TOC4">
    <w:name w:val="toc 4"/>
    <w:basedOn w:val="TOCBase"/>
    <w:next w:val="Normal"/>
    <w:semiHidden/>
    <w:rsid w:val="002A7011"/>
    <w:pPr>
      <w:tabs>
        <w:tab w:val="right" w:leader="dot" w:pos="9071"/>
      </w:tabs>
      <w:ind w:left="1701"/>
    </w:pPr>
  </w:style>
  <w:style w:type="paragraph" w:customStyle="1" w:styleId="ListAlpha">
    <w:name w:val="List Alpha"/>
    <w:basedOn w:val="List"/>
    <w:rsid w:val="002A7011"/>
    <w:pPr>
      <w:numPr>
        <w:numId w:val="8"/>
      </w:numPr>
    </w:pPr>
  </w:style>
  <w:style w:type="paragraph" w:customStyle="1" w:styleId="ListAlpha2">
    <w:name w:val="List Alpha 2"/>
    <w:basedOn w:val="List2"/>
    <w:rsid w:val="002A7011"/>
    <w:pPr>
      <w:numPr>
        <w:numId w:val="7"/>
      </w:numPr>
    </w:pPr>
  </w:style>
  <w:style w:type="paragraph" w:styleId="List2">
    <w:name w:val="List 2"/>
    <w:basedOn w:val="BodyText"/>
    <w:rsid w:val="002A7011"/>
    <w:pPr>
      <w:tabs>
        <w:tab w:val="left" w:pos="680"/>
      </w:tabs>
      <w:spacing w:before="60" w:after="60"/>
      <w:ind w:left="680" w:hanging="340"/>
    </w:pPr>
  </w:style>
  <w:style w:type="paragraph" w:styleId="List3">
    <w:name w:val="List 3"/>
    <w:basedOn w:val="BodyText"/>
    <w:rsid w:val="002A7011"/>
    <w:pPr>
      <w:tabs>
        <w:tab w:val="left" w:pos="1021"/>
      </w:tabs>
      <w:spacing w:before="60" w:after="60"/>
      <w:ind w:left="1020" w:hanging="340"/>
    </w:pPr>
  </w:style>
  <w:style w:type="paragraph" w:styleId="List4">
    <w:name w:val="List 4"/>
    <w:basedOn w:val="BodyText"/>
    <w:rsid w:val="002A7011"/>
    <w:pPr>
      <w:tabs>
        <w:tab w:val="left" w:pos="1361"/>
      </w:tabs>
      <w:spacing w:before="60" w:after="60"/>
      <w:ind w:left="1361" w:hanging="340"/>
    </w:pPr>
  </w:style>
  <w:style w:type="paragraph" w:styleId="List5">
    <w:name w:val="List 5"/>
    <w:basedOn w:val="BodyText"/>
    <w:rsid w:val="002A7011"/>
    <w:pPr>
      <w:tabs>
        <w:tab w:val="left" w:pos="1701"/>
      </w:tabs>
      <w:spacing w:before="60" w:after="60"/>
      <w:ind w:left="1701" w:hanging="340"/>
    </w:pPr>
  </w:style>
  <w:style w:type="paragraph" w:styleId="ListBullet3">
    <w:name w:val="List Bullet 3"/>
    <w:basedOn w:val="List3"/>
    <w:rsid w:val="002A7011"/>
    <w:pPr>
      <w:numPr>
        <w:numId w:val="13"/>
      </w:numPr>
      <w:tabs>
        <w:tab w:val="clear" w:pos="1021"/>
      </w:tabs>
      <w:ind w:left="1037" w:hanging="357"/>
    </w:pPr>
  </w:style>
  <w:style w:type="paragraph" w:styleId="ListBullet4">
    <w:name w:val="List Bullet 4"/>
    <w:basedOn w:val="List4"/>
    <w:rsid w:val="002A7011"/>
    <w:pPr>
      <w:numPr>
        <w:numId w:val="2"/>
      </w:numPr>
      <w:tabs>
        <w:tab w:val="clear" w:pos="1361"/>
      </w:tabs>
    </w:pPr>
  </w:style>
  <w:style w:type="paragraph" w:styleId="ListBullet5">
    <w:name w:val="List Bullet 5"/>
    <w:basedOn w:val="List5"/>
    <w:rsid w:val="002A7011"/>
    <w:pPr>
      <w:numPr>
        <w:numId w:val="3"/>
      </w:numPr>
    </w:pPr>
  </w:style>
  <w:style w:type="paragraph" w:styleId="ListContinue2">
    <w:name w:val="List Continue 2"/>
    <w:basedOn w:val="List2"/>
    <w:rsid w:val="002A7011"/>
    <w:pPr>
      <w:ind w:firstLine="0"/>
    </w:pPr>
  </w:style>
  <w:style w:type="paragraph" w:styleId="ListContinue3">
    <w:name w:val="List Continue 3"/>
    <w:basedOn w:val="List3"/>
    <w:rsid w:val="002A7011"/>
    <w:pPr>
      <w:ind w:left="1021" w:firstLine="0"/>
    </w:pPr>
  </w:style>
  <w:style w:type="paragraph" w:styleId="ListContinue4">
    <w:name w:val="List Continue 4"/>
    <w:basedOn w:val="List4"/>
    <w:rsid w:val="002A7011"/>
    <w:pPr>
      <w:ind w:firstLine="0"/>
    </w:pPr>
  </w:style>
  <w:style w:type="paragraph" w:styleId="ListContinue5">
    <w:name w:val="List Continue 5"/>
    <w:basedOn w:val="List5"/>
    <w:rsid w:val="002A7011"/>
    <w:pPr>
      <w:ind w:firstLine="0"/>
    </w:pPr>
  </w:style>
  <w:style w:type="paragraph" w:styleId="ListNumber3">
    <w:name w:val="List Number 3"/>
    <w:basedOn w:val="List3"/>
    <w:rsid w:val="002A7011"/>
    <w:pPr>
      <w:numPr>
        <w:numId w:val="4"/>
      </w:numPr>
    </w:pPr>
  </w:style>
  <w:style w:type="paragraph" w:styleId="ListNumber4">
    <w:name w:val="List Number 4"/>
    <w:basedOn w:val="List4"/>
    <w:rsid w:val="002A7011"/>
    <w:pPr>
      <w:numPr>
        <w:numId w:val="5"/>
      </w:numPr>
    </w:pPr>
  </w:style>
  <w:style w:type="paragraph" w:styleId="ListNumber5">
    <w:name w:val="List Number 5"/>
    <w:basedOn w:val="List5"/>
    <w:rsid w:val="002A7011"/>
    <w:pPr>
      <w:numPr>
        <w:numId w:val="6"/>
      </w:numPr>
    </w:pPr>
  </w:style>
  <w:style w:type="paragraph" w:styleId="BlockText">
    <w:name w:val="Block Text"/>
    <w:basedOn w:val="Normal"/>
    <w:rsid w:val="002A7011"/>
    <w:pPr>
      <w:spacing w:after="120"/>
      <w:ind w:left="1440" w:right="1440"/>
    </w:pPr>
  </w:style>
  <w:style w:type="character" w:customStyle="1" w:styleId="Subscript">
    <w:name w:val="Subscript"/>
    <w:basedOn w:val="DefaultParagraphFont"/>
    <w:rsid w:val="002A7011"/>
    <w:rPr>
      <w:sz w:val="16"/>
      <w:vertAlign w:val="subscript"/>
    </w:rPr>
  </w:style>
  <w:style w:type="character" w:customStyle="1" w:styleId="Superscript">
    <w:name w:val="Superscript"/>
    <w:basedOn w:val="DefaultParagraphFont"/>
    <w:rsid w:val="002A7011"/>
    <w:rPr>
      <w:sz w:val="16"/>
      <w:vertAlign w:val="superscript"/>
    </w:rPr>
  </w:style>
  <w:style w:type="character" w:customStyle="1" w:styleId="Symbols">
    <w:name w:val="Symbols"/>
    <w:basedOn w:val="DefaultParagraphFont"/>
    <w:rsid w:val="002A7011"/>
    <w:rPr>
      <w:rFonts w:ascii="Symbol" w:hAnsi="Symbol"/>
    </w:rPr>
  </w:style>
  <w:style w:type="character" w:customStyle="1" w:styleId="MenuOptions">
    <w:name w:val="Menu Options"/>
    <w:basedOn w:val="DefaultParagraphFont"/>
    <w:rsid w:val="002A7011"/>
    <w:rPr>
      <w:rFonts w:ascii="Arial Narrow" w:hAnsi="Arial Narrow"/>
      <w:smallCaps/>
    </w:rPr>
  </w:style>
  <w:style w:type="character" w:customStyle="1" w:styleId="Buttons">
    <w:name w:val="Buttons"/>
    <w:basedOn w:val="DefaultParagraphFont"/>
    <w:rsid w:val="002A7011"/>
    <w:rPr>
      <w:b/>
    </w:rPr>
  </w:style>
  <w:style w:type="character" w:customStyle="1" w:styleId="Underlined">
    <w:name w:val="Underlined"/>
    <w:basedOn w:val="DefaultParagraphFont"/>
    <w:rsid w:val="002A7011"/>
    <w:rPr>
      <w:u w:val="single"/>
    </w:rPr>
  </w:style>
  <w:style w:type="paragraph" w:customStyle="1" w:styleId="TableBodyTextRight">
    <w:name w:val="Table Body Text Right"/>
    <w:basedOn w:val="TableBodyText"/>
    <w:rsid w:val="002A7011"/>
    <w:pPr>
      <w:widowControl w:val="0"/>
      <w:autoSpaceDE w:val="0"/>
      <w:autoSpaceDN w:val="0"/>
      <w:adjustRightInd w:val="0"/>
      <w:jc w:val="right"/>
    </w:pPr>
    <w:rPr>
      <w:rFonts w:cs="Arial"/>
      <w:szCs w:val="18"/>
    </w:rPr>
  </w:style>
  <w:style w:type="paragraph" w:customStyle="1" w:styleId="CopyrightText">
    <w:name w:val="Copyright Text"/>
    <w:basedOn w:val="BodyText"/>
    <w:rsid w:val="002A7011"/>
    <w:rPr>
      <w:sz w:val="18"/>
    </w:rPr>
  </w:style>
  <w:style w:type="paragraph" w:customStyle="1" w:styleId="BodySmallRight">
    <w:name w:val="Body Small Right"/>
    <w:basedOn w:val="BodyTextRight"/>
    <w:rsid w:val="002A7011"/>
    <w:rPr>
      <w:sz w:val="18"/>
      <w:szCs w:val="18"/>
    </w:rPr>
  </w:style>
  <w:style w:type="paragraph" w:customStyle="1" w:styleId="MarginEdition">
    <w:name w:val="Margin Edition"/>
    <w:basedOn w:val="MarginNote"/>
    <w:rsid w:val="002A7011"/>
    <w:pPr>
      <w:spacing w:before="0" w:after="0"/>
    </w:pPr>
    <w:rPr>
      <w:rFonts w:ascii="Times New Roman" w:hAnsi="Times New Roman"/>
      <w:color w:val="999999"/>
    </w:rPr>
  </w:style>
  <w:style w:type="paragraph" w:customStyle="1" w:styleId="Spacer">
    <w:name w:val="Spacer"/>
    <w:basedOn w:val="Normal"/>
    <w:rsid w:val="002A7011"/>
    <w:rPr>
      <w:sz w:val="2"/>
      <w:szCs w:val="2"/>
    </w:rPr>
  </w:style>
  <w:style w:type="character" w:customStyle="1" w:styleId="Small">
    <w:name w:val="Small"/>
    <w:basedOn w:val="DefaultParagraphFont"/>
    <w:rsid w:val="002A7011"/>
    <w:rPr>
      <w:sz w:val="16"/>
    </w:rPr>
  </w:style>
  <w:style w:type="paragraph" w:customStyle="1" w:styleId="WideTable">
    <w:name w:val="Wide Table"/>
    <w:basedOn w:val="Normal"/>
    <w:rsid w:val="002A7011"/>
    <w:pPr>
      <w:ind w:left="-1418"/>
    </w:pPr>
    <w:rPr>
      <w:sz w:val="2"/>
      <w:szCs w:val="2"/>
    </w:rPr>
  </w:style>
  <w:style w:type="character" w:styleId="PageNumber">
    <w:name w:val="page number"/>
    <w:basedOn w:val="DefaultParagraphFont"/>
    <w:rsid w:val="002A7011"/>
  </w:style>
  <w:style w:type="paragraph" w:styleId="Quote">
    <w:name w:val="Quote"/>
    <w:basedOn w:val="Heading1"/>
    <w:link w:val="QuoteChar"/>
    <w:qFormat/>
    <w:rsid w:val="002A7011"/>
    <w:rPr>
      <w:b w:val="0"/>
      <w:sz w:val="72"/>
      <w:szCs w:val="72"/>
      <w:lang w:val="en-NZ"/>
    </w:rPr>
  </w:style>
  <w:style w:type="character" w:customStyle="1" w:styleId="QuoteChar">
    <w:name w:val="Quote Char"/>
    <w:basedOn w:val="DefaultParagraphFont"/>
    <w:link w:val="Quote"/>
    <w:rsid w:val="002A701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A7011"/>
    <w:pPr>
      <w:pageBreakBefore/>
    </w:pPr>
  </w:style>
  <w:style w:type="paragraph" w:customStyle="1" w:styleId="Border">
    <w:name w:val="Border"/>
    <w:basedOn w:val="Normal"/>
    <w:qFormat/>
    <w:rsid w:val="002A701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A7011"/>
    <w:rPr>
      <w:b/>
      <w:bCs/>
      <w:i/>
      <w:iCs/>
      <w:color w:val="auto"/>
    </w:rPr>
  </w:style>
  <w:style w:type="paragraph" w:styleId="IntenseQuote">
    <w:name w:val="Intense Quote"/>
    <w:basedOn w:val="Normal"/>
    <w:next w:val="Normal"/>
    <w:link w:val="IntenseQuoteChar"/>
    <w:uiPriority w:val="30"/>
    <w:qFormat/>
    <w:rsid w:val="002A701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A701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A7011"/>
    <w:rPr>
      <w:smallCaps/>
      <w:color w:val="auto"/>
      <w:u w:val="single"/>
    </w:rPr>
  </w:style>
  <w:style w:type="character" w:styleId="IntenseReference">
    <w:name w:val="Intense Reference"/>
    <w:basedOn w:val="DefaultParagraphFont"/>
    <w:uiPriority w:val="32"/>
    <w:qFormat/>
    <w:rsid w:val="002A7011"/>
    <w:rPr>
      <w:b/>
      <w:bCs/>
      <w:smallCaps/>
      <w:color w:val="auto"/>
      <w:spacing w:val="5"/>
      <w:u w:val="single"/>
    </w:rPr>
  </w:style>
  <w:style w:type="paragraph" w:customStyle="1" w:styleId="2ColumnHeading">
    <w:name w:val="2Column Heading"/>
    <w:basedOn w:val="BodyText"/>
    <w:qFormat/>
    <w:rsid w:val="002A7011"/>
    <w:pPr>
      <w:spacing w:after="60"/>
      <w:ind w:left="-2268"/>
    </w:pPr>
    <w:rPr>
      <w:b/>
    </w:rPr>
  </w:style>
  <w:style w:type="paragraph" w:customStyle="1" w:styleId="Heading1TOC">
    <w:name w:val="Heading1 TOC"/>
    <w:basedOn w:val="Normal"/>
    <w:qFormat/>
    <w:rsid w:val="002A7011"/>
    <w:pPr>
      <w:spacing w:before="240" w:after="120"/>
    </w:pPr>
    <w:rPr>
      <w:rFonts w:ascii="Times New Roman" w:hAnsi="Times New Roman"/>
      <w:b/>
      <w:sz w:val="32"/>
    </w:rPr>
  </w:style>
  <w:style w:type="paragraph" w:customStyle="1" w:styleId="Heading2TOC">
    <w:name w:val="Heading2 TOC"/>
    <w:basedOn w:val="Normal"/>
    <w:qFormat/>
    <w:rsid w:val="002A7011"/>
    <w:pPr>
      <w:spacing w:before="240" w:after="60"/>
    </w:pPr>
    <w:rPr>
      <w:rFonts w:ascii="Times New Roman" w:hAnsi="Times New Roman"/>
      <w:b/>
      <w:sz w:val="28"/>
    </w:rPr>
  </w:style>
  <w:style w:type="character" w:customStyle="1" w:styleId="Underline">
    <w:name w:val="Underline"/>
    <w:basedOn w:val="DefaultParagraphFont"/>
    <w:qFormat/>
    <w:rsid w:val="002A7011"/>
    <w:rPr>
      <w:u w:val="single"/>
    </w:rPr>
  </w:style>
  <w:style w:type="character" w:customStyle="1" w:styleId="BoldandItalics">
    <w:name w:val="Bold and Italics"/>
    <w:qFormat/>
    <w:rsid w:val="002A7011"/>
    <w:rPr>
      <w:b/>
      <w:i/>
      <w:u w:val="none"/>
    </w:rPr>
  </w:style>
  <w:style w:type="paragraph" w:styleId="BalloonText">
    <w:name w:val="Balloon Text"/>
    <w:basedOn w:val="Normal"/>
    <w:link w:val="BalloonTextChar"/>
    <w:rsid w:val="002A7011"/>
    <w:rPr>
      <w:rFonts w:ascii="Tahoma" w:hAnsi="Tahoma" w:cs="Tahoma"/>
      <w:sz w:val="16"/>
      <w:szCs w:val="16"/>
    </w:rPr>
  </w:style>
  <w:style w:type="character" w:customStyle="1" w:styleId="BalloonTextChar">
    <w:name w:val="Balloon Text Char"/>
    <w:basedOn w:val="DefaultParagraphFont"/>
    <w:link w:val="BalloonText"/>
    <w:rsid w:val="002A701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A701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A701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A7011"/>
    <w:rPr>
      <w:b/>
      <w:color w:val="660033"/>
      <w:spacing w:val="0"/>
    </w:rPr>
  </w:style>
  <w:style w:type="paragraph" w:customStyle="1" w:styleId="Nameditemlist">
    <w:name w:val="Named item list"/>
    <w:basedOn w:val="BodyText"/>
    <w:qFormat/>
    <w:rsid w:val="002A7011"/>
    <w:pPr>
      <w:tabs>
        <w:tab w:val="left" w:pos="2835"/>
      </w:tabs>
      <w:ind w:left="2835" w:hanging="2835"/>
    </w:pPr>
  </w:style>
  <w:style w:type="paragraph" w:customStyle="1" w:styleId="BodyTextnopadding">
    <w:name w:val="Body Text no padding"/>
    <w:basedOn w:val="BodyText"/>
    <w:qFormat/>
    <w:rsid w:val="002A7011"/>
    <w:pPr>
      <w:spacing w:before="0" w:after="0"/>
    </w:pPr>
  </w:style>
  <w:style w:type="paragraph" w:customStyle="1" w:styleId="BodyTextBold">
    <w:name w:val="Body Text Bold"/>
    <w:basedOn w:val="BodyText"/>
    <w:qFormat/>
    <w:rsid w:val="002A7011"/>
    <w:rPr>
      <w:b/>
    </w:rPr>
  </w:style>
  <w:style w:type="character" w:styleId="Hyperlink">
    <w:name w:val="Hyperlink"/>
    <w:basedOn w:val="DefaultParagraphFont"/>
    <w:uiPriority w:val="99"/>
    <w:unhideWhenUsed/>
    <w:rsid w:val="00FB429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450</Words>
  <Characters>2733</Characters>
  <Application>Microsoft Office Word</Application>
  <DocSecurity>0</DocSecurity>
  <Lines>105</Lines>
  <Paragraphs>67</Paragraphs>
  <ScaleCrop>false</ScaleCrop>
  <Company>Author-it Software Corporation Ltd.</Company>
  <LinksUpToDate>false</LinksUpToDate>
  <CharactersWithSpaces>3116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ACMEQU208 Manage personal health and fitness for working with horses</dc:title>
  <dc:subject>Approved</dc:subject>
  <dc:creator>Skills Impact</dc:creator>
  <cp:keywords>Release: 1</cp:keywords>
  <dc:description>Review Date: 12 April 2008</dc:description>
  <cp:lastModifiedBy>HSD_TPCMSd.prod</cp:lastModifiedBy>
  <cp:revision>3</cp:revision>
  <dcterms:created xsi:type="dcterms:W3CDTF">2022-02-25T06:40:00Z</dcterms:created>
  <dcterms:modified xsi:type="dcterms:W3CDTF">2022-02-25T06:40:00Z</dcterms:modified>
</cp:coreProperties>
</file>