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2D0" w:rsidP="008872D0">
      <w:pPr>
        <w:pStyle w:val="Title"/>
      </w:pPr>
      <w:r>
        <w:fldChar w:fldCharType="begin"/>
      </w:r>
      <w:r>
        <w:instrText xml:space="preserve"> TITLE   \* MERGEFORMAT </w:instrText>
      </w:r>
      <w:r>
        <w:fldChar w:fldCharType="separate"/>
      </w:r>
      <w:r>
        <w:t>ACMEQU206 Perform horse riding skills at walk, trot and canter</w:t>
      </w:r>
      <w:r>
        <w:fldChar w:fldCharType="end"/>
      </w:r>
    </w:p>
    <w:p w:rsidR="008872D0" w:rsidP="008872D0">
      <w:pPr>
        <w:pStyle w:val="Version"/>
        <w:sectPr w:rsidSect="00B964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477" w:rsidP="00B96477">
      <w:pPr>
        <w:pStyle w:val="SuperHeading"/>
      </w:pPr>
      <w:r w:rsidRPr="00B96477">
        <w:t>ACMEQU206 Perform horse riding skills at walk, trot and canter</w:t>
      </w:r>
    </w:p>
    <w:p w:rsidR="00000000" w:rsidRPr="00B96477" w:rsidP="00B96477">
      <w:pPr>
        <w:pStyle w:val="Heading1"/>
      </w:pPr>
      <w:bookmarkStart w:id="1" w:name="O_860637"/>
      <w:bookmarkEnd w:id="1"/>
      <w:r w:rsidRPr="00B96477">
        <w:t>Modification History</w:t>
      </w:r>
    </w:p>
    <w:tbl>
      <w:tblPr>
        <w:tblW w:w="9520" w:type="dxa"/>
        <w:tblLayout w:type="fixed"/>
        <w:tblCellMar>
          <w:left w:w="62" w:type="dxa"/>
          <w:right w:w="62" w:type="dxa"/>
        </w:tblCellMar>
        <w:tblLook w:val="0000"/>
      </w:tblPr>
      <w:tblGrid>
        <w:gridCol w:w="2581"/>
        <w:gridCol w:w="6939"/>
      </w:tblGrid>
      <w:tr w:rsidTr="00B9647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rPr>
                <w:rStyle w:val="SpecialBold"/>
              </w:rPr>
              <w:t>Comments</w:t>
            </w:r>
          </w:p>
        </w:tc>
      </w:tr>
      <w:tr w:rsidTr="00B9647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t>This version released with ACM Animal Care and Management Training Package Version 1.0.</w:t>
            </w:r>
          </w:p>
        </w:tc>
      </w:tr>
    </w:tbl>
    <w:p w:rsidR="00000000" w:rsidRPr="00B96477" w:rsidP="00B96477">
      <w:pPr>
        <w:pStyle w:val="BodyText"/>
      </w:pPr>
    </w:p>
    <w:p w:rsidR="00000000" w:rsidRPr="00B96477" w:rsidP="00B96477">
      <w:pPr>
        <w:pStyle w:val="AllowPageBreak"/>
      </w:pPr>
    </w:p>
    <w:p w:rsidR="00000000" w:rsidRPr="00B96477" w:rsidP="00B96477">
      <w:pPr>
        <w:pStyle w:val="Heading1"/>
      </w:pPr>
      <w:bookmarkStart w:id="2" w:name="O_860638"/>
      <w:bookmarkEnd w:id="2"/>
      <w:r w:rsidRPr="00B96477">
        <w:t>Application</w:t>
      </w:r>
    </w:p>
    <w:p w:rsidR="00000000" w:rsidRPr="00B96477" w:rsidP="008872D0">
      <w:pPr>
        <w:pStyle w:val="BodyText"/>
      </w:pPr>
      <w:r w:rsidRPr="00B96477">
        <w:t>This unit of competency describes the skills and knowledge required to control a horse under saddle that is suitably educated for a beginner rider. It focuses on walking, trotting and cantering calm, obedient and consistent horses that are suitable for the</w:t>
      </w:r>
      <w:r w:rsidRPr="00B96477">
        <w:t xml:space="preserve"> level of rider experience, during controlled, supervised horse riding activities.</w:t>
      </w:r>
    </w:p>
    <w:p w:rsidR="00000000" w:rsidRPr="00B96477" w:rsidP="008872D0">
      <w:pPr>
        <w:pStyle w:val="BodyText"/>
      </w:pPr>
      <w:r w:rsidRPr="00B96477">
        <w:t>It covers knowledge of potential risks when working with and around horses, and the application of industry guidelines and procedures to ensure the welfare and safety of the</w:t>
      </w:r>
      <w:r w:rsidRPr="00B96477">
        <w:t xml:space="preserve"> individual, other participants and horses.</w:t>
      </w:r>
    </w:p>
    <w:p w:rsidR="00000000" w:rsidRPr="00B96477" w:rsidP="008872D0">
      <w:pPr>
        <w:pStyle w:val="BodyText"/>
      </w:pPr>
      <w:r w:rsidRPr="00B96477">
        <w:t>The unit applies to individuals who have limited or no horse riding experience, and who are developing skills needed to ride horses for work tasks. They undertake defined routine activities under supervision with</w:t>
      </w:r>
      <w:r w:rsidRPr="00B96477">
        <w:t xml:space="preserve"> limited responsibility for their own work. Working environments may include exercise yards and fenced horse riding areas or arenas.</w:t>
      </w:r>
    </w:p>
    <w:p w:rsidR="00000000" w:rsidRPr="00B96477" w:rsidP="008872D0">
      <w:pPr>
        <w:pStyle w:val="BodyText"/>
      </w:pPr>
      <w:r w:rsidRPr="00B96477">
        <w:t>No licensing, legislative or certification requirements apply to this unit at the time of publication, except for the racin</w:t>
      </w:r>
      <w:r w:rsidRPr="00B96477">
        <w:t>g industry, where licensing or registration varies between states and territories. Users working in the racing industry are advised to contact the relevant Principal Racing Authority for advice on current requirements.</w:t>
      </w:r>
    </w:p>
    <w:p w:rsidR="00000000" w:rsidRPr="00B96477" w:rsidP="008872D0">
      <w:pPr>
        <w:pStyle w:val="BodyText"/>
      </w:pPr>
      <w:r w:rsidRPr="00B96477">
        <w:t xml:space="preserve">NOTE: The terms </w:t>
      </w:r>
      <w:r>
        <w:t>‘</w:t>
      </w:r>
      <w:r w:rsidRPr="00B96477">
        <w:t xml:space="preserve">occupational health </w:t>
      </w:r>
      <w:r w:rsidRPr="00B96477">
        <w:t>and safety</w:t>
      </w:r>
      <w:r>
        <w:t>’</w:t>
      </w:r>
      <w:r w:rsidRPr="00B96477">
        <w:t xml:space="preserve"> (OHS) and </w:t>
      </w:r>
      <w:r>
        <w:t>‘</w:t>
      </w:r>
      <w:r w:rsidRPr="00B96477">
        <w:t>work health and safety</w:t>
      </w:r>
      <w:r>
        <w:t>’</w:t>
      </w:r>
      <w:r w:rsidRPr="00B96477">
        <w:t xml:space="preserve"> (WHS) generally have the same meaning in the workplace. In jurisdictions where the national model WHS legislation has not been implemented, RTOs must contextualise the unit of competency by referring to curren</w:t>
      </w:r>
      <w:r w:rsidRPr="00B96477">
        <w:t>t OHS legislative requirements.</w:t>
      </w:r>
    </w:p>
    <w:p w:rsidR="00000000" w:rsidRPr="00B96477" w:rsidP="00B96477">
      <w:pPr>
        <w:pStyle w:val="Heading1"/>
      </w:pPr>
      <w:bookmarkStart w:id="3" w:name="O_860639"/>
      <w:bookmarkEnd w:id="3"/>
      <w:r w:rsidRPr="00B96477">
        <w:t>Pre-requisite Unit</w:t>
      </w:r>
    </w:p>
    <w:p w:rsidR="00000000" w:rsidRPr="00B96477" w:rsidP="008872D0">
      <w:pPr>
        <w:pStyle w:val="BodyText"/>
      </w:pPr>
      <w:r w:rsidRPr="00B96477">
        <w:t>The prerequisite units of competency for this unit is:</w:t>
      </w:r>
    </w:p>
    <w:p w:rsidR="00000000" w:rsidRPr="00B96477" w:rsidP="00B96477">
      <w:pPr>
        <w:pStyle w:val="ListBullet"/>
      </w:pPr>
      <w:r w:rsidRPr="00B96477">
        <w:t>ACMEQU202 Handle horses safely.</w:t>
      </w:r>
    </w:p>
    <w:p w:rsidR="00000000" w:rsidRPr="00B96477" w:rsidP="00B96477">
      <w:pPr>
        <w:pStyle w:val="BodyText"/>
      </w:pPr>
    </w:p>
    <w:p w:rsidR="00000000" w:rsidRPr="00B96477" w:rsidP="008872D0">
      <w:pPr>
        <w:pStyle w:val="BodyText"/>
      </w:pPr>
      <w:r w:rsidRPr="00B96477">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B96477">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96477" w:rsidP="00B96477">
            <w:pPr>
              <w:pStyle w:val="BodyText"/>
            </w:pPr>
            <w:r w:rsidRPr="00B96477">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96477">
            <w:pPr>
              <w:pStyle w:val="BodyText"/>
              <w:rPr>
                <w:lang w:val="en-NZ"/>
              </w:rPr>
            </w:pPr>
            <w:r w:rsidRPr="00B96477">
              <w:rPr>
                <w:rStyle w:val="SpecialBold"/>
              </w:rPr>
              <w:t>Prerequisite requirement</w:t>
            </w:r>
          </w:p>
        </w:tc>
      </w:tr>
      <w:tr w:rsidTr="00B96477">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96477">
            <w:pPr>
              <w:pStyle w:val="BodyText"/>
              <w:rPr>
                <w:lang w:val="en-NZ"/>
              </w:rPr>
            </w:pPr>
            <w:r w:rsidRPr="00B96477">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B96477" w:rsidP="00B96477">
            <w:pPr>
              <w:pStyle w:val="BodyText"/>
            </w:pPr>
            <w:r w:rsidRPr="00B96477">
              <w:t>ACMEQU205 Apply knowledge of horse behaviour</w:t>
            </w:r>
          </w:p>
        </w:tc>
      </w:tr>
    </w:tbl>
    <w:p w:rsidR="00000000" w:rsidRPr="00B96477" w:rsidP="00B96477">
      <w:pPr>
        <w:pStyle w:val="BodyText"/>
      </w:pPr>
    </w:p>
    <w:p w:rsidR="00000000" w:rsidRPr="00B96477" w:rsidP="00B96477">
      <w:pPr>
        <w:pStyle w:val="AllowPageBreak"/>
      </w:pPr>
    </w:p>
    <w:p w:rsidR="00000000" w:rsidRPr="00B96477" w:rsidP="00B96477">
      <w:pPr>
        <w:pStyle w:val="Heading1"/>
      </w:pPr>
      <w:bookmarkStart w:id="4" w:name="O_860641"/>
      <w:bookmarkEnd w:id="4"/>
      <w:r w:rsidRPr="00B96477">
        <w:t>Unit Sector</w:t>
      </w:r>
    </w:p>
    <w:p w:rsidR="00000000" w:rsidRPr="00B96477" w:rsidP="008872D0">
      <w:pPr>
        <w:pStyle w:val="BodyText"/>
      </w:pPr>
      <w:r w:rsidRPr="00B96477">
        <w:t>Equine (EQU)</w:t>
      </w:r>
    </w:p>
    <w:p w:rsidR="00000000" w:rsidRPr="00B96477" w:rsidP="00B96477">
      <w:pPr>
        <w:pStyle w:val="Heading1"/>
      </w:pPr>
      <w:bookmarkStart w:id="5" w:name="O_860642"/>
      <w:bookmarkEnd w:id="5"/>
      <w:r w:rsidRPr="00B96477">
        <w:t>Elements and Performance Criteria</w:t>
      </w:r>
    </w:p>
    <w:tbl>
      <w:tblPr>
        <w:tblW w:w="0" w:type="auto"/>
        <w:tblCellMar>
          <w:left w:w="62" w:type="dxa"/>
          <w:right w:w="62" w:type="dxa"/>
        </w:tblCellMar>
        <w:tblLook w:val="0000"/>
      </w:tblPr>
      <w:tblGrid>
        <w:gridCol w:w="2494"/>
        <w:gridCol w:w="6702"/>
      </w:tblGrid>
      <w:tr w:rsidTr="008872D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6477">
            <w:pPr>
              <w:pStyle w:val="BodyText"/>
              <w:rPr>
                <w:lang w:val="en-NZ"/>
              </w:rPr>
            </w:pPr>
            <w:r w:rsidRPr="00B96477">
              <w:rPr>
                <w:rStyle w:val="SpecialBold"/>
              </w:rPr>
              <w:t>Performance Criteria</w:t>
            </w:r>
          </w:p>
        </w:tc>
      </w:tr>
      <w:tr w:rsidTr="008872D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rPr>
                <w:rStyle w:val="Emphasis"/>
              </w:rPr>
              <w:t>Performance criteria describe the performance needed to demonstrate achievement of the element.</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1. Prepare for horse riding activity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t>1.1 Discuss current skill level, riding skill development goals and horse suitability with riding instructor</w:t>
            </w:r>
          </w:p>
          <w:p w:rsidR="00000000" w:rsidRPr="00B96477" w:rsidP="00B96477">
            <w:pPr>
              <w:pStyle w:val="BodyText"/>
            </w:pPr>
            <w:r w:rsidRPr="00B96477">
              <w:t>1.2 Identify potential hazards and risks associated with the specific location, environment and horse riding activity, and apply control measures a</w:t>
            </w:r>
            <w:r w:rsidRPr="00B96477">
              <w:t>s directed</w:t>
            </w:r>
          </w:p>
          <w:p w:rsidR="00000000" w:rsidRPr="00B96477" w:rsidP="00B96477">
            <w:pPr>
              <w:pStyle w:val="BodyText"/>
            </w:pPr>
            <w:r w:rsidRPr="00B96477">
              <w:t>1.3 Select and correctly fit personal protective equipment (PPE) required for preparing and riding the horse according to WHS requirements</w:t>
            </w:r>
          </w:p>
          <w:p w:rsidR="00000000" w:rsidRPr="00B96477" w:rsidP="00B96477">
            <w:pPr>
              <w:pStyle w:val="BodyText"/>
            </w:pPr>
            <w:r w:rsidRPr="00B96477">
              <w:t>1.4 Catch, groom and tack-up assigned horse as directed using tack appropriate for rider, horse and discip</w:t>
            </w:r>
            <w:r w:rsidRPr="00B96477">
              <w:t>line</w:t>
            </w:r>
          </w:p>
          <w:p w:rsidR="00000000" w:rsidP="00B96477">
            <w:pPr>
              <w:pStyle w:val="BodyText"/>
              <w:rPr>
                <w:lang w:val="en-NZ"/>
              </w:rPr>
            </w:pPr>
            <w:r w:rsidRPr="00B96477">
              <w:t>1.5 Present horse to instructor appropriately tacked up for riding for gear check prior to mounting</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2. Demonstrate controlled riding skills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t>2.1 Mount horse in a safe and balanced manner as instructed</w:t>
            </w:r>
          </w:p>
          <w:p w:rsidR="00000000" w:rsidRPr="00B96477" w:rsidP="00B96477">
            <w:pPr>
              <w:pStyle w:val="BodyText"/>
            </w:pPr>
            <w:r w:rsidRPr="00B96477">
              <w:t>2.2 Ride horse through gaits in a balanced and con</w:t>
            </w:r>
            <w:r w:rsidRPr="00B96477">
              <w:t>trolled manner</w:t>
            </w:r>
          </w:p>
          <w:p w:rsidR="00000000" w:rsidRPr="00B96477" w:rsidP="00B96477">
            <w:pPr>
              <w:pStyle w:val="BodyText"/>
            </w:pPr>
            <w:r w:rsidRPr="00B96477">
              <w:t>2.3 Use recognised aids including legs, weight, hands and voice to control movement, speed and direction of horse at halt, walk, trot and canter</w:t>
            </w:r>
          </w:p>
          <w:p w:rsidR="00000000" w:rsidRPr="00B96477" w:rsidP="00B96477">
            <w:pPr>
              <w:pStyle w:val="BodyText"/>
            </w:pPr>
            <w:r w:rsidRPr="00B96477">
              <w:t>2.4 Cue horse through a range of movements and direction, maintaining control of horse</w:t>
            </w:r>
          </w:p>
          <w:p w:rsidR="00000000" w:rsidRPr="00B96477" w:rsidP="00B96477">
            <w:pPr>
              <w:pStyle w:val="BodyText"/>
            </w:pPr>
            <w:r w:rsidRPr="00B96477">
              <w:t>2.5 Contr</w:t>
            </w:r>
            <w:r w:rsidRPr="00B96477">
              <w:t>ol horse under saddle among other horse and rider combinations, maintaining safe group riding practices while performing a variety of required movements</w:t>
            </w:r>
          </w:p>
          <w:p w:rsidR="00000000" w:rsidRPr="00B96477" w:rsidP="00B96477">
            <w:pPr>
              <w:pStyle w:val="BodyText"/>
            </w:pPr>
            <w:r w:rsidRPr="00B96477">
              <w:t>2.6 Negotiate potential hazards appropriately to minimise risks</w:t>
            </w:r>
          </w:p>
          <w:p w:rsidR="00000000" w:rsidP="00B96477">
            <w:pPr>
              <w:pStyle w:val="BodyText"/>
              <w:rPr>
                <w:lang w:val="en-NZ"/>
              </w:rPr>
            </w:pPr>
            <w:r w:rsidRPr="00B96477">
              <w:t>2.7 Dismount safely and lead horse in a</w:t>
            </w:r>
            <w:r w:rsidRPr="00B96477">
              <w:t xml:space="preserve"> controlled manner</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3. Complete and report post-riding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t>3.1 Perform post-riding cool down of horse as directed</w:t>
            </w:r>
          </w:p>
          <w:p w:rsidR="00000000" w:rsidRPr="00B96477" w:rsidP="00B96477">
            <w:pPr>
              <w:pStyle w:val="BodyText"/>
            </w:pPr>
            <w:r w:rsidRPr="00B96477">
              <w:t>3.2 Remove tack safely and check condition</w:t>
            </w:r>
          </w:p>
          <w:p w:rsidR="00000000" w:rsidRPr="00B96477" w:rsidP="00B96477">
            <w:pPr>
              <w:pStyle w:val="BodyText"/>
            </w:pPr>
            <w:r w:rsidRPr="00B96477">
              <w:t>3.3 Report to riding instructor on condition of gear and horse post-exercise</w:t>
            </w:r>
          </w:p>
          <w:p w:rsidR="00000000" w:rsidRPr="00B96477" w:rsidP="00B96477">
            <w:pPr>
              <w:pStyle w:val="BodyText"/>
            </w:pPr>
            <w:r w:rsidRPr="00B96477">
              <w:t>3.4 Discuss with riding instructor, using objective and positive language, personal performance and goals for future riding skill development</w:t>
            </w:r>
          </w:p>
        </w:tc>
      </w:tr>
    </w:tbl>
    <w:p w:rsidR="00000000" w:rsidRPr="00B96477" w:rsidP="00B96477">
      <w:pPr>
        <w:pStyle w:val="BodyText"/>
      </w:pPr>
    </w:p>
    <w:p w:rsidR="00000000" w:rsidRPr="00B96477" w:rsidP="00B96477">
      <w:pPr>
        <w:pStyle w:val="AllowPageBreak"/>
      </w:pPr>
    </w:p>
    <w:p w:rsidR="00000000" w:rsidRPr="00B96477" w:rsidP="00B96477">
      <w:pPr>
        <w:pStyle w:val="Heading1"/>
      </w:pPr>
      <w:bookmarkStart w:id="6" w:name="O_860643"/>
      <w:bookmarkEnd w:id="6"/>
      <w:r w:rsidRPr="00B96477">
        <w:t>Foundation Skills</w:t>
      </w:r>
    </w:p>
    <w:p w:rsidR="00000000" w:rsidRPr="008872D0" w:rsidP="008872D0">
      <w:pPr>
        <w:pStyle w:val="BodyText"/>
        <w:rPr>
          <w:i/>
        </w:rPr>
      </w:pPr>
      <w:r w:rsidRPr="008872D0">
        <w:rPr>
          <w:rStyle w:val="Emphasis"/>
        </w:rPr>
        <w:t>This section describes those language, literacy, numeracy and employment skil</w:t>
      </w:r>
      <w:r w:rsidRPr="008872D0">
        <w:rPr>
          <w:rStyle w:val="Emphasis"/>
        </w:rPr>
        <w:t>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8872D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rPr>
                <w:rStyle w:val="SpecialBold"/>
              </w:rPr>
              <w:t>Description</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ListBullet"/>
            </w:pPr>
            <w:r w:rsidRPr="00B96477">
              <w:t>Active listening and questioning to clarify and confirm supervisor instructions</w:t>
            </w:r>
          </w:p>
          <w:p w:rsidR="00000000" w:rsidP="00B96477">
            <w:pPr>
              <w:pStyle w:val="ListBullet"/>
              <w:rPr>
                <w:lang w:val="en-NZ"/>
              </w:rPr>
            </w:pPr>
            <w:r w:rsidRPr="00B96477">
              <w:t>Use industry standard terminology to describe horse riding-related activities</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ListBullet"/>
              <w:rPr>
                <w:lang w:val="en-NZ"/>
              </w:rPr>
            </w:pPr>
            <w:r w:rsidRPr="00B96477">
              <w:t>Seek, reflect and respond to feedback from supervisor to improve own performance</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ListBullet"/>
            </w:pPr>
            <w:r w:rsidRPr="00B96477">
              <w:t>Follow workplace procedures, including WHS and animal wel</w:t>
            </w:r>
            <w:r w:rsidRPr="00B96477">
              <w:t>fare requirements, relating to own role and work area</w:t>
            </w:r>
          </w:p>
          <w:p w:rsidR="00000000" w:rsidP="00B96477">
            <w:pPr>
              <w:pStyle w:val="ListBullet"/>
              <w:rPr>
                <w:lang w:val="en-NZ"/>
              </w:rPr>
            </w:pPr>
            <w:r w:rsidRPr="00B96477">
              <w:t>Demonstrate a duty of care to self and others when working with horses</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ListBullet"/>
            </w:pPr>
            <w:r w:rsidRPr="00B96477">
              <w:t>Assemble resources and follow clear, sequenced instructions to ride horses at walk, trot and canter</w:t>
            </w:r>
          </w:p>
        </w:tc>
      </w:tr>
    </w:tbl>
    <w:p w:rsidR="00000000" w:rsidRPr="00B96477" w:rsidP="00B96477">
      <w:pPr>
        <w:pStyle w:val="BodyText"/>
      </w:pPr>
    </w:p>
    <w:p w:rsidR="00000000" w:rsidRPr="00B96477" w:rsidP="00B96477">
      <w:pPr>
        <w:pStyle w:val="AllowPageBreak"/>
      </w:pPr>
    </w:p>
    <w:p w:rsidR="00000000" w:rsidRPr="00B96477" w:rsidP="00B96477">
      <w:pPr>
        <w:pStyle w:val="Heading1"/>
      </w:pPr>
      <w:bookmarkStart w:id="7" w:name="O_860645"/>
      <w:bookmarkEnd w:id="7"/>
      <w:r w:rsidRPr="00B96477">
        <w:t>Unit Mapping Information</w:t>
      </w:r>
    </w:p>
    <w:tbl>
      <w:tblPr>
        <w:tblW w:w="0" w:type="auto"/>
        <w:tblCellMar>
          <w:left w:w="62" w:type="dxa"/>
          <w:right w:w="62" w:type="dxa"/>
        </w:tblCellMar>
        <w:tblLook w:val="0000"/>
      </w:tblPr>
      <w:tblGrid>
        <w:gridCol w:w="1810"/>
        <w:gridCol w:w="2055"/>
        <w:gridCol w:w="2326"/>
        <w:gridCol w:w="3005"/>
      </w:tblGrid>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rPr>
                <w:rStyle w:val="SpecialBold"/>
              </w:rPr>
              <w:t>Equivalence status</w:t>
            </w:r>
          </w:p>
        </w:tc>
      </w:tr>
      <w:tr w:rsidTr="0088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ACMEQU206 Perform horse riding skills at walk, trot and canter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6477">
            <w:pPr>
              <w:pStyle w:val="BodyText"/>
              <w:rPr>
                <w:lang w:val="en-NZ"/>
              </w:rPr>
            </w:pPr>
            <w:r w:rsidRPr="00B96477">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6477" w:rsidP="00B96477">
            <w:pPr>
              <w:pStyle w:val="BodyText"/>
            </w:pPr>
            <w:r w:rsidRPr="00B96477">
              <w:t>No equivalent unit</w:t>
            </w:r>
          </w:p>
        </w:tc>
      </w:tr>
    </w:tbl>
    <w:p w:rsidR="00000000" w:rsidRPr="00B96477" w:rsidP="00B96477">
      <w:pPr>
        <w:pStyle w:val="BodyText"/>
      </w:pPr>
    </w:p>
    <w:p w:rsidR="00000000" w:rsidRPr="00B96477" w:rsidP="00B96477">
      <w:pPr>
        <w:pStyle w:val="AllowPageBreak"/>
      </w:pPr>
    </w:p>
    <w:p w:rsidR="00000000" w:rsidRPr="00B96477" w:rsidP="00B96477">
      <w:pPr>
        <w:pStyle w:val="Heading1"/>
      </w:pPr>
      <w:bookmarkStart w:id="8" w:name="O_860652"/>
      <w:bookmarkEnd w:id="8"/>
      <w:r w:rsidRPr="00B96477">
        <w:t>Links</w:t>
      </w:r>
    </w:p>
    <w:p w:rsidR="00000000" w:rsidRPr="00B96477" w:rsidP="008872D0">
      <w:pPr>
        <w:pStyle w:val="BodyText"/>
      </w:pPr>
      <w:r w:rsidRPr="00B96477">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25860">
        <w:rPr>
          <w:rStyle w:val="Hyperlink"/>
        </w:rPr>
        <w:t>https://vetnet.gov.au/Pages/TrainingDocs.aspx?q=c6399549-9c62-4a5e-bf1a-524b2322cf72</w:t>
      </w:r>
      <w:r>
        <w:fldChar w:fldCharType="end"/>
      </w:r>
    </w:p>
    <w:p w:rsidR="00000000" w:rsidRPr="00B96477" w:rsidP="008872D0">
      <w:pPr>
        <w:pStyle w:val="BodyText"/>
      </w:pPr>
      <w:r w:rsidRPr="00B96477">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25860">
        <w:rPr>
          <w:rStyle w:val="Hyperlink"/>
        </w:rPr>
        <w:t>https://vetnet.gov.au/Pages/TrainingDocs.aspx?q=b75f4b23-54c9-4cc9-a5db-d3502d154103</w:t>
      </w:r>
      <w:r>
        <w:fldChar w:fldCharType="end"/>
      </w:r>
    </w:p>
    <w:p w:rsidR="00000000" w:rsidRPr="00B96477" w:rsidP="00B96477"/>
    <w:sectPr w:rsidSect="00B964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77" w:rsidRPr="008872D0" w:rsidP="00887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D0" w:rsidP="00B96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2D0" w:rsidP="00B964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8872D0" w:rsidP="00B964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6477" w:rsidRPr="008872D0" w:rsidP="008872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2D0" w:rsidRPr="002D2AF8" w:rsidP="00B96477">
    <w:pPr>
      <w:pStyle w:val="Header"/>
      <w:framePr w:wrap="around"/>
    </w:pPr>
    <w:r>
      <w:fldChar w:fldCharType="begin"/>
    </w:r>
    <w:r>
      <w:instrText xml:space="preserve"> TITLE   \* MERGEFORMAT </w:instrText>
    </w:r>
    <w:r>
      <w:fldChar w:fldCharType="separate"/>
    </w:r>
    <w:r>
      <w:t>ACMEQU206 Perform horse riding skills at walk, trot and canter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8872D0" w:rsidP="00B964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8C93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DC5B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6477"/>
    <w:pPr>
      <w:spacing w:before="360" w:after="60"/>
      <w:outlineLvl w:val="0"/>
    </w:pPr>
    <w:rPr>
      <w:sz w:val="32"/>
    </w:rPr>
  </w:style>
  <w:style w:type="paragraph" w:styleId="Heading2">
    <w:name w:val="heading 2"/>
    <w:basedOn w:val="HeadingBase"/>
    <w:next w:val="BodyText"/>
    <w:link w:val="Heading2Char"/>
    <w:qFormat/>
    <w:rsid w:val="00B96477"/>
    <w:pPr>
      <w:keepLines/>
      <w:spacing w:before="240" w:after="120"/>
      <w:outlineLvl w:val="1"/>
    </w:pPr>
    <w:rPr>
      <w:sz w:val="28"/>
      <w:szCs w:val="40"/>
    </w:rPr>
  </w:style>
  <w:style w:type="paragraph" w:styleId="Heading3">
    <w:name w:val="heading 3"/>
    <w:basedOn w:val="HeadingBase"/>
    <w:next w:val="BodyText"/>
    <w:link w:val="Heading3Char"/>
    <w:qFormat/>
    <w:rsid w:val="00B96477"/>
    <w:pPr>
      <w:spacing w:before="180" w:after="120"/>
      <w:outlineLvl w:val="2"/>
    </w:pPr>
    <w:rPr>
      <w:spacing w:val="-10"/>
      <w:kern w:val="32"/>
    </w:rPr>
  </w:style>
  <w:style w:type="paragraph" w:styleId="Heading4">
    <w:name w:val="heading 4"/>
    <w:basedOn w:val="HeadingBase"/>
    <w:next w:val="BodyText"/>
    <w:link w:val="Heading4Char"/>
    <w:qFormat/>
    <w:rsid w:val="00B96477"/>
    <w:pPr>
      <w:spacing w:before="160" w:after="120"/>
      <w:outlineLvl w:val="3"/>
    </w:pPr>
    <w:rPr>
      <w:sz w:val="22"/>
    </w:rPr>
  </w:style>
  <w:style w:type="paragraph" w:styleId="Heading5">
    <w:name w:val="heading 5"/>
    <w:basedOn w:val="HeadingBase"/>
    <w:next w:val="Normal"/>
    <w:link w:val="Heading5Char"/>
    <w:qFormat/>
    <w:rsid w:val="00B96477"/>
    <w:pPr>
      <w:spacing w:before="80"/>
      <w:outlineLvl w:val="4"/>
    </w:pPr>
    <w:rPr>
      <w:color w:val="918585"/>
      <w:sz w:val="20"/>
    </w:rPr>
  </w:style>
  <w:style w:type="paragraph" w:styleId="Heading6">
    <w:name w:val="heading 6"/>
    <w:basedOn w:val="HeadingBase"/>
    <w:next w:val="Normal"/>
    <w:link w:val="Heading6Char"/>
    <w:qFormat/>
    <w:rsid w:val="00B96477"/>
    <w:pPr>
      <w:spacing w:before="60"/>
      <w:outlineLvl w:val="5"/>
    </w:pPr>
    <w:rPr>
      <w:color w:val="918585"/>
      <w:sz w:val="20"/>
    </w:rPr>
  </w:style>
  <w:style w:type="paragraph" w:styleId="Heading7">
    <w:name w:val="heading 7"/>
    <w:basedOn w:val="Normal"/>
    <w:next w:val="Normal"/>
    <w:link w:val="Heading7Char"/>
    <w:qFormat/>
    <w:rsid w:val="00B96477"/>
    <w:pPr>
      <w:ind w:left="720"/>
      <w:outlineLvl w:val="6"/>
    </w:pPr>
    <w:rPr>
      <w:i/>
    </w:rPr>
  </w:style>
  <w:style w:type="paragraph" w:styleId="Heading8">
    <w:name w:val="heading 8"/>
    <w:basedOn w:val="Normal"/>
    <w:next w:val="Normal"/>
    <w:link w:val="Heading8Char"/>
    <w:qFormat/>
    <w:rsid w:val="00B96477"/>
    <w:pPr>
      <w:ind w:left="720"/>
      <w:outlineLvl w:val="7"/>
    </w:pPr>
    <w:rPr>
      <w:i/>
    </w:rPr>
  </w:style>
  <w:style w:type="paragraph" w:styleId="Heading9">
    <w:name w:val="heading 9"/>
    <w:basedOn w:val="Normal"/>
    <w:next w:val="Normal"/>
    <w:link w:val="Heading9Char"/>
    <w:qFormat/>
    <w:rsid w:val="00B96477"/>
    <w:pPr>
      <w:ind w:left="720"/>
      <w:outlineLvl w:val="8"/>
    </w:pPr>
    <w:rPr>
      <w:i/>
    </w:rPr>
  </w:style>
  <w:style w:type="character" w:default="1" w:styleId="DefaultParagraphFont">
    <w:name w:val="Default Paragraph Font"/>
    <w:uiPriority w:val="1"/>
    <w:unhideWhenUsed/>
    <w:rsid w:val="00B96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477"/>
  </w:style>
  <w:style w:type="character" w:customStyle="1" w:styleId="Heading1Char">
    <w:name w:val="Heading 1 Char"/>
    <w:basedOn w:val="DefaultParagraphFont"/>
    <w:link w:val="Heading1"/>
    <w:rsid w:val="00B96477"/>
    <w:rPr>
      <w:rFonts w:ascii="Times New Roman" w:eastAsia="Times New Roman" w:hAnsi="Times New Roman" w:cs="Times New Roman"/>
      <w:b/>
      <w:sz w:val="32"/>
      <w:szCs w:val="20"/>
      <w:lang w:eastAsia="en-US"/>
    </w:rPr>
  </w:style>
  <w:style w:type="paragraph" w:styleId="BodyText">
    <w:name w:val="Body Text"/>
    <w:basedOn w:val="Normal"/>
    <w:link w:val="BodyTextChar"/>
    <w:rsid w:val="00B964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6477"/>
    <w:rPr>
      <w:rFonts w:ascii="Times New Roman" w:eastAsia="Times New Roman" w:hAnsi="Times New Roman" w:cs="Times New Roman"/>
      <w:sz w:val="24"/>
      <w:lang w:eastAsia="en-US"/>
    </w:rPr>
  </w:style>
  <w:style w:type="paragraph" w:styleId="ListBullet">
    <w:name w:val="List Bullet"/>
    <w:basedOn w:val="List"/>
    <w:rsid w:val="00B96477"/>
    <w:pPr>
      <w:numPr>
        <w:numId w:val="11"/>
      </w:numPr>
      <w:tabs>
        <w:tab w:val="clear" w:pos="340"/>
      </w:tabs>
      <w:spacing w:before="40" w:after="40"/>
    </w:pPr>
  </w:style>
  <w:style w:type="character" w:customStyle="1" w:styleId="SpecialBold">
    <w:name w:val="Special Bold"/>
    <w:basedOn w:val="DefaultParagraphFont"/>
    <w:rsid w:val="00B96477"/>
    <w:rPr>
      <w:b/>
      <w:spacing w:val="0"/>
    </w:rPr>
  </w:style>
  <w:style w:type="character" w:styleId="Emphasis">
    <w:name w:val="Emphasis"/>
    <w:basedOn w:val="DefaultParagraphFont"/>
    <w:qFormat/>
    <w:rsid w:val="00B96477"/>
    <w:rPr>
      <w:i/>
    </w:rPr>
  </w:style>
  <w:style w:type="paragraph" w:customStyle="1" w:styleId="SuperHeading">
    <w:name w:val="SuperHeading"/>
    <w:basedOn w:val="Normal"/>
    <w:rsid w:val="00B96477"/>
    <w:pPr>
      <w:spacing w:before="240" w:after="120"/>
      <w:outlineLvl w:val="0"/>
    </w:pPr>
    <w:rPr>
      <w:rFonts w:ascii="Times New Roman" w:hAnsi="Times New Roman"/>
      <w:b/>
      <w:sz w:val="32"/>
    </w:rPr>
  </w:style>
  <w:style w:type="paragraph" w:customStyle="1" w:styleId="AllowPageBreak">
    <w:name w:val="AllowPageBreak"/>
    <w:rsid w:val="00B964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4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4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4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4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4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64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6477"/>
    <w:rPr>
      <w:rFonts w:ascii="Courier New" w:eastAsia="Times New Roman" w:hAnsi="Courier New" w:cs="Times New Roman"/>
      <w:i/>
      <w:szCs w:val="20"/>
      <w:lang w:eastAsia="en-US"/>
    </w:rPr>
  </w:style>
  <w:style w:type="paragraph" w:customStyle="1" w:styleId="HeadingBase">
    <w:name w:val="Heading Base"/>
    <w:rsid w:val="00B96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477"/>
    <w:pPr>
      <w:tabs>
        <w:tab w:val="right" w:leader="dot" w:pos="9072"/>
      </w:tabs>
      <w:ind w:left="567"/>
    </w:pPr>
    <w:rPr>
      <w:szCs w:val="22"/>
    </w:rPr>
  </w:style>
  <w:style w:type="paragraph" w:customStyle="1" w:styleId="TOCBase">
    <w:name w:val="TOC Base"/>
    <w:rsid w:val="00B96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477"/>
    <w:pPr>
      <w:tabs>
        <w:tab w:val="right" w:leader="dot" w:pos="9072"/>
      </w:tabs>
      <w:spacing w:before="40" w:after="40"/>
      <w:ind w:left="284"/>
    </w:pPr>
    <w:rPr>
      <w:rFonts w:ascii="Times New Roman" w:hAnsi="Times New Roman"/>
    </w:rPr>
  </w:style>
  <w:style w:type="paragraph" w:styleId="TOC1">
    <w:name w:val="toc 1"/>
    <w:basedOn w:val="TOCBase"/>
    <w:next w:val="Normal"/>
    <w:rsid w:val="00B964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6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477"/>
    <w:rPr>
      <w:rFonts w:ascii="Times New Roman" w:eastAsia="Times New Roman" w:hAnsi="Times New Roman" w:cs="Times New Roman"/>
      <w:sz w:val="16"/>
      <w:lang w:eastAsia="en-US"/>
    </w:rPr>
  </w:style>
  <w:style w:type="paragraph" w:styleId="Title">
    <w:name w:val="Title"/>
    <w:basedOn w:val="HeadingBase"/>
    <w:link w:val="TitleChar"/>
    <w:qFormat/>
    <w:rsid w:val="00B96477"/>
    <w:pPr>
      <w:spacing w:before="5040"/>
      <w:jc w:val="center"/>
    </w:pPr>
    <w:rPr>
      <w:sz w:val="48"/>
      <w:szCs w:val="72"/>
      <w:lang w:val="en-US"/>
    </w:rPr>
  </w:style>
  <w:style w:type="character" w:customStyle="1" w:styleId="TitleChar">
    <w:name w:val="Title Char"/>
    <w:basedOn w:val="DefaultParagraphFont"/>
    <w:link w:val="Title"/>
    <w:rsid w:val="00B96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477"/>
    <w:pPr>
      <w:tabs>
        <w:tab w:val="left" w:pos="3600"/>
        <w:tab w:val="left" w:pos="3958"/>
      </w:tabs>
    </w:pPr>
  </w:style>
  <w:style w:type="paragraph" w:styleId="List">
    <w:name w:val="List"/>
    <w:basedOn w:val="BodyText"/>
    <w:next w:val="BodyText"/>
    <w:rsid w:val="00B96477"/>
    <w:pPr>
      <w:tabs>
        <w:tab w:val="left" w:pos="340"/>
      </w:tabs>
      <w:spacing w:before="60" w:after="60"/>
      <w:ind w:left="340" w:hanging="340"/>
    </w:pPr>
  </w:style>
  <w:style w:type="paragraph" w:customStyle="1" w:styleId="Note">
    <w:name w:val="Note"/>
    <w:basedOn w:val="BodyText"/>
    <w:rsid w:val="00B96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477"/>
    <w:pPr>
      <w:framePr w:wrap="auto" w:hAnchor="text" w:y="6049"/>
    </w:pPr>
    <w:rPr>
      <w:color w:val="000000"/>
      <w:sz w:val="40"/>
    </w:rPr>
  </w:style>
  <w:style w:type="paragraph" w:customStyle="1" w:styleId="TOCTitle">
    <w:name w:val="TOCTitle"/>
    <w:basedOn w:val="Heading1"/>
    <w:rsid w:val="00B96477"/>
    <w:pPr>
      <w:spacing w:after="240"/>
      <w:jc w:val="center"/>
      <w:outlineLvl w:val="9"/>
    </w:pPr>
    <w:rPr>
      <w:caps/>
    </w:rPr>
  </w:style>
  <w:style w:type="paragraph" w:customStyle="1" w:styleId="Version">
    <w:name w:val="Version"/>
    <w:rsid w:val="00B96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6477"/>
    <w:pPr>
      <w:numPr>
        <w:numId w:val="12"/>
      </w:numPr>
      <w:tabs>
        <w:tab w:val="clear" w:pos="680"/>
      </w:tabs>
    </w:pPr>
  </w:style>
  <w:style w:type="paragraph" w:styleId="Index1">
    <w:name w:val="index 1"/>
    <w:basedOn w:val="Normal"/>
    <w:next w:val="Normal"/>
    <w:semiHidden/>
    <w:rsid w:val="00B96477"/>
    <w:pPr>
      <w:keepNext w:val="0"/>
      <w:tabs>
        <w:tab w:val="right" w:pos="4176"/>
      </w:tabs>
      <w:ind w:left="198" w:hanging="198"/>
    </w:pPr>
    <w:rPr>
      <w:rFonts w:ascii="Garamond" w:hAnsi="Garamond"/>
    </w:rPr>
  </w:style>
  <w:style w:type="paragraph" w:styleId="IndexHeading">
    <w:name w:val="index heading"/>
    <w:basedOn w:val="Normal"/>
    <w:next w:val="Index1"/>
    <w:semiHidden/>
    <w:rsid w:val="00B96477"/>
    <w:pPr>
      <w:spacing w:before="120" w:after="120"/>
    </w:pPr>
    <w:rPr>
      <w:rFonts w:ascii="Arial" w:hAnsi="Arial"/>
      <w:b/>
      <w:color w:val="918585"/>
      <w:sz w:val="24"/>
    </w:rPr>
  </w:style>
  <w:style w:type="paragraph" w:styleId="Header">
    <w:name w:val="header"/>
    <w:basedOn w:val="Normal"/>
    <w:link w:val="HeaderChar"/>
    <w:rsid w:val="00B96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477"/>
    <w:rPr>
      <w:rFonts w:ascii="Times New Roman" w:eastAsia="Times New Roman" w:hAnsi="Times New Roman" w:cs="Times New Roman"/>
      <w:sz w:val="16"/>
      <w:szCs w:val="20"/>
      <w:lang w:val="en-GB" w:eastAsia="en-US"/>
    </w:rPr>
  </w:style>
  <w:style w:type="paragraph" w:customStyle="1" w:styleId="Chapter">
    <w:name w:val="Chapter"/>
    <w:basedOn w:val="Normal"/>
    <w:rsid w:val="00B96477"/>
    <w:pPr>
      <w:spacing w:before="240"/>
    </w:pPr>
    <w:rPr>
      <w:rFonts w:ascii="Times New Roman" w:hAnsi="Times New Roman"/>
      <w:smallCaps/>
      <w:spacing w:val="80"/>
      <w:sz w:val="28"/>
    </w:rPr>
  </w:style>
  <w:style w:type="paragraph" w:customStyle="1" w:styleId="InChapter">
    <w:name w:val="InChapter"/>
    <w:basedOn w:val="Heading3"/>
    <w:rsid w:val="00B96477"/>
    <w:pPr>
      <w:spacing w:after="240"/>
      <w:outlineLvl w:val="9"/>
    </w:pPr>
    <w:rPr>
      <w:noProof/>
    </w:rPr>
  </w:style>
  <w:style w:type="paragraph" w:styleId="Index2">
    <w:name w:val="index 2"/>
    <w:basedOn w:val="Normal"/>
    <w:next w:val="Normal"/>
    <w:semiHidden/>
    <w:rsid w:val="00B96477"/>
    <w:pPr>
      <w:tabs>
        <w:tab w:val="right" w:pos="4176"/>
      </w:tabs>
      <w:ind w:left="568" w:hanging="284"/>
    </w:pPr>
    <w:rPr>
      <w:rFonts w:ascii="Garamond" w:hAnsi="Garamond"/>
    </w:rPr>
  </w:style>
  <w:style w:type="paragraph" w:customStyle="1" w:styleId="Byline">
    <w:name w:val="Byline"/>
    <w:rsid w:val="00B96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477"/>
    <w:pPr>
      <w:tabs>
        <w:tab w:val="clear" w:pos="3600"/>
        <w:tab w:val="clear" w:pos="3958"/>
      </w:tabs>
      <w:jc w:val="right"/>
    </w:pPr>
  </w:style>
  <w:style w:type="paragraph" w:styleId="Caption">
    <w:name w:val="caption"/>
    <w:basedOn w:val="BodyText"/>
    <w:next w:val="Normal"/>
    <w:qFormat/>
    <w:rsid w:val="00B96477"/>
    <w:pPr>
      <w:framePr w:w="2268" w:hSpace="181" w:vSpace="181" w:wrap="around" w:vAnchor="text" w:hAnchor="page" w:x="1135" w:y="285" w:anchorLock="1"/>
    </w:pPr>
    <w:rPr>
      <w:i/>
    </w:rPr>
  </w:style>
  <w:style w:type="paragraph" w:customStyle="1" w:styleId="MiniTOCTitle">
    <w:name w:val="MiniTOCTitle"/>
    <w:basedOn w:val="Heading4"/>
    <w:rsid w:val="00B96477"/>
    <w:pPr>
      <w:spacing w:before="240"/>
      <w:outlineLvl w:val="9"/>
    </w:pPr>
    <w:rPr>
      <w:noProof/>
      <w:sz w:val="24"/>
    </w:rPr>
  </w:style>
  <w:style w:type="paragraph" w:customStyle="1" w:styleId="MiniTOCItem">
    <w:name w:val="MiniTOCItem"/>
    <w:basedOn w:val="ListBullet"/>
    <w:rsid w:val="00B96477"/>
    <w:pPr>
      <w:numPr>
        <w:numId w:val="0"/>
      </w:numPr>
      <w:tabs>
        <w:tab w:val="right" w:leader="dot" w:pos="6521"/>
      </w:tabs>
      <w:spacing w:before="0" w:after="0"/>
    </w:pPr>
  </w:style>
  <w:style w:type="paragraph" w:customStyle="1" w:styleId="TOFTitle">
    <w:name w:val="TOFTitle"/>
    <w:basedOn w:val="TOCTitle"/>
    <w:rsid w:val="00B96477"/>
  </w:style>
  <w:style w:type="paragraph" w:styleId="TableofFigures">
    <w:name w:val="table of figures"/>
    <w:basedOn w:val="Normal"/>
    <w:next w:val="Normal"/>
    <w:semiHidden/>
    <w:rsid w:val="00B96477"/>
    <w:pPr>
      <w:tabs>
        <w:tab w:val="right" w:leader="dot" w:pos="9072"/>
      </w:tabs>
      <w:ind w:left="970" w:hanging="403"/>
    </w:pPr>
    <w:rPr>
      <w:rFonts w:ascii="Times New Roman" w:hAnsi="Times New Roman"/>
      <w:b/>
    </w:rPr>
  </w:style>
  <w:style w:type="paragraph" w:styleId="ListNumber">
    <w:name w:val="List Number"/>
    <w:basedOn w:val="List"/>
    <w:rsid w:val="00B96477"/>
    <w:pPr>
      <w:numPr>
        <w:numId w:val="14"/>
      </w:numPr>
      <w:tabs>
        <w:tab w:val="clear" w:pos="340"/>
      </w:tabs>
    </w:pPr>
  </w:style>
  <w:style w:type="character" w:customStyle="1" w:styleId="WingdingSymbols">
    <w:name w:val="Wingding Symbols"/>
    <w:rsid w:val="00B96477"/>
    <w:rPr>
      <w:rFonts w:ascii="Wingdings" w:hAnsi="Wingdings"/>
    </w:rPr>
  </w:style>
  <w:style w:type="paragraph" w:customStyle="1" w:styleId="TableHeading">
    <w:name w:val="Table Heading"/>
    <w:basedOn w:val="HeadingBase"/>
    <w:rsid w:val="00B96477"/>
    <w:pPr>
      <w:keepLines/>
      <w:pBdr>
        <w:bottom w:val="single" w:sz="6" w:space="1" w:color="918585"/>
      </w:pBdr>
      <w:spacing w:before="240"/>
    </w:pPr>
  </w:style>
  <w:style w:type="character" w:customStyle="1" w:styleId="HotSpot">
    <w:name w:val="HotSpot"/>
    <w:rsid w:val="00B96477"/>
    <w:rPr>
      <w:color w:val="0033CC"/>
      <w:u w:val="none"/>
    </w:rPr>
  </w:style>
  <w:style w:type="paragraph" w:customStyle="1" w:styleId="BodyTextRight">
    <w:name w:val="Body Text Right"/>
    <w:basedOn w:val="BodyText"/>
    <w:rsid w:val="00B96477"/>
    <w:pPr>
      <w:spacing w:before="0" w:after="0"/>
      <w:jc w:val="right"/>
    </w:pPr>
  </w:style>
  <w:style w:type="paragraph" w:styleId="Index3">
    <w:name w:val="index 3"/>
    <w:basedOn w:val="ListNumber2"/>
    <w:next w:val="Normal"/>
    <w:semiHidden/>
    <w:rsid w:val="00B96477"/>
    <w:pPr>
      <w:numPr>
        <w:numId w:val="0"/>
      </w:numPr>
      <w:tabs>
        <w:tab w:val="right" w:leader="dot" w:pos="4176"/>
      </w:tabs>
    </w:pPr>
  </w:style>
  <w:style w:type="paragraph" w:styleId="ListNumber2">
    <w:name w:val="List Number 2"/>
    <w:basedOn w:val="List2"/>
    <w:rsid w:val="00B96477"/>
    <w:pPr>
      <w:numPr>
        <w:numId w:val="9"/>
      </w:numPr>
      <w:tabs>
        <w:tab w:val="clear" w:pos="1060"/>
      </w:tabs>
    </w:pPr>
  </w:style>
  <w:style w:type="paragraph" w:customStyle="1" w:styleId="MarginNote">
    <w:name w:val="Margin Note"/>
    <w:basedOn w:val="BodyText"/>
    <w:rsid w:val="00B96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4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6477"/>
    <w:rPr>
      <w:sz w:val="32"/>
    </w:rPr>
  </w:style>
  <w:style w:type="paragraph" w:customStyle="1" w:styleId="HeadingProcedure">
    <w:name w:val="Heading Procedure"/>
    <w:basedOn w:val="HeadingBase"/>
    <w:next w:val="Normal"/>
    <w:rsid w:val="00B96477"/>
    <w:pPr>
      <w:tabs>
        <w:tab w:val="left" w:pos="0"/>
      </w:tabs>
      <w:spacing w:before="120" w:after="60"/>
    </w:pPr>
    <w:rPr>
      <w:i/>
      <w:color w:val="918585"/>
      <w:sz w:val="22"/>
    </w:rPr>
  </w:style>
  <w:style w:type="paragraph" w:customStyle="1" w:styleId="TableBodyText">
    <w:name w:val="Table Body Text"/>
    <w:basedOn w:val="BodyText"/>
    <w:rsid w:val="00B96477"/>
    <w:pPr>
      <w:spacing w:before="60" w:after="60"/>
    </w:pPr>
  </w:style>
  <w:style w:type="paragraph" w:styleId="ListContinue">
    <w:name w:val="List Continue"/>
    <w:basedOn w:val="List"/>
    <w:rsid w:val="00B96477"/>
    <w:pPr>
      <w:ind w:firstLine="0"/>
    </w:pPr>
  </w:style>
  <w:style w:type="paragraph" w:customStyle="1" w:styleId="ListNote">
    <w:name w:val="List Note"/>
    <w:basedOn w:val="List"/>
    <w:rsid w:val="00B96477"/>
    <w:pPr>
      <w:pBdr>
        <w:top w:val="single" w:sz="6" w:space="2" w:color="918585"/>
        <w:bottom w:val="single" w:sz="6" w:space="2" w:color="918585"/>
      </w:pBdr>
      <w:tabs>
        <w:tab w:val="left" w:pos="1021"/>
      </w:tabs>
      <w:ind w:firstLine="0"/>
    </w:pPr>
  </w:style>
  <w:style w:type="paragraph" w:customStyle="1" w:styleId="Warning">
    <w:name w:val="Warning"/>
    <w:basedOn w:val="BodyText"/>
    <w:rsid w:val="00B96477"/>
    <w:pPr>
      <w:shd w:val="clear" w:color="auto" w:fill="D9D9D9"/>
      <w:tabs>
        <w:tab w:val="left" w:pos="992"/>
      </w:tabs>
      <w:ind w:left="119" w:right="119"/>
    </w:pPr>
    <w:rPr>
      <w:sz w:val="20"/>
    </w:rPr>
  </w:style>
  <w:style w:type="paragraph" w:customStyle="1" w:styleId="MarginIcons">
    <w:name w:val="Margin Icons"/>
    <w:basedOn w:val="BodyText"/>
    <w:rsid w:val="00B964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477"/>
    <w:rPr>
      <w:rFonts w:ascii="Courier New" w:hAnsi="Courier New"/>
    </w:rPr>
  </w:style>
  <w:style w:type="paragraph" w:customStyle="1" w:styleId="NoteBullet">
    <w:name w:val="Note Bullet"/>
    <w:basedOn w:val="Note"/>
    <w:rsid w:val="00B96477"/>
    <w:pPr>
      <w:tabs>
        <w:tab w:val="clear" w:pos="680"/>
      </w:tabs>
      <w:spacing w:before="60" w:after="60"/>
    </w:pPr>
  </w:style>
  <w:style w:type="paragraph" w:customStyle="1" w:styleId="SubHeading2">
    <w:name w:val="SubHeading2"/>
    <w:basedOn w:val="HeadingBase"/>
    <w:rsid w:val="00B96477"/>
    <w:pPr>
      <w:spacing w:before="240" w:after="60"/>
    </w:pPr>
    <w:rPr>
      <w:sz w:val="20"/>
    </w:rPr>
  </w:style>
  <w:style w:type="paragraph" w:customStyle="1" w:styleId="SubHeading1">
    <w:name w:val="SubHeading1"/>
    <w:basedOn w:val="HeadingBase"/>
    <w:rsid w:val="00B96477"/>
    <w:pPr>
      <w:spacing w:before="240" w:after="60"/>
    </w:pPr>
    <w:rPr>
      <w:color w:val="918585"/>
      <w:sz w:val="22"/>
    </w:rPr>
  </w:style>
  <w:style w:type="paragraph" w:customStyle="1" w:styleId="SideHeading">
    <w:name w:val="Side Heading"/>
    <w:basedOn w:val="HeadingBase"/>
    <w:rsid w:val="00B96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477"/>
    <w:pPr>
      <w:numPr>
        <w:numId w:val="10"/>
      </w:numPr>
    </w:pPr>
  </w:style>
  <w:style w:type="paragraph" w:styleId="PlainText">
    <w:name w:val="Plain Text"/>
    <w:basedOn w:val="Normal"/>
    <w:link w:val="PlainTextChar"/>
    <w:rsid w:val="00B96477"/>
    <w:rPr>
      <w:sz w:val="20"/>
    </w:rPr>
  </w:style>
  <w:style w:type="character" w:customStyle="1" w:styleId="PlainTextChar">
    <w:name w:val="Plain Text Char"/>
    <w:basedOn w:val="DefaultParagraphFont"/>
    <w:link w:val="PlainText"/>
    <w:rsid w:val="00B96477"/>
    <w:rPr>
      <w:rFonts w:ascii="Courier New" w:eastAsia="Times New Roman" w:hAnsi="Courier New" w:cs="Times New Roman"/>
      <w:sz w:val="20"/>
      <w:szCs w:val="20"/>
      <w:lang w:eastAsia="en-US"/>
    </w:rPr>
  </w:style>
  <w:style w:type="character" w:customStyle="1" w:styleId="MenuOption">
    <w:name w:val="Menu Option"/>
    <w:basedOn w:val="DefaultParagraphFont"/>
    <w:rsid w:val="00B96477"/>
    <w:rPr>
      <w:b/>
      <w:smallCaps/>
    </w:rPr>
  </w:style>
  <w:style w:type="paragraph" w:customStyle="1" w:styleId="TableListNumber">
    <w:name w:val="Table List Number"/>
    <w:basedOn w:val="ListNumber"/>
    <w:rsid w:val="00B96477"/>
    <w:pPr>
      <w:numPr>
        <w:numId w:val="0"/>
      </w:numPr>
    </w:pPr>
  </w:style>
  <w:style w:type="paragraph" w:styleId="TOC4">
    <w:name w:val="toc 4"/>
    <w:basedOn w:val="TOCBase"/>
    <w:next w:val="Normal"/>
    <w:semiHidden/>
    <w:rsid w:val="00B96477"/>
    <w:pPr>
      <w:tabs>
        <w:tab w:val="right" w:leader="dot" w:pos="9071"/>
      </w:tabs>
      <w:ind w:left="1701"/>
    </w:pPr>
  </w:style>
  <w:style w:type="paragraph" w:customStyle="1" w:styleId="ListAlpha">
    <w:name w:val="List Alpha"/>
    <w:basedOn w:val="List"/>
    <w:rsid w:val="00B96477"/>
    <w:pPr>
      <w:numPr>
        <w:numId w:val="8"/>
      </w:numPr>
    </w:pPr>
  </w:style>
  <w:style w:type="paragraph" w:customStyle="1" w:styleId="ListAlpha2">
    <w:name w:val="List Alpha 2"/>
    <w:basedOn w:val="List2"/>
    <w:rsid w:val="00B96477"/>
    <w:pPr>
      <w:numPr>
        <w:numId w:val="7"/>
      </w:numPr>
    </w:pPr>
  </w:style>
  <w:style w:type="paragraph" w:styleId="List2">
    <w:name w:val="List 2"/>
    <w:basedOn w:val="BodyText"/>
    <w:rsid w:val="00B96477"/>
    <w:pPr>
      <w:tabs>
        <w:tab w:val="left" w:pos="680"/>
      </w:tabs>
      <w:spacing w:before="60" w:after="60"/>
      <w:ind w:left="680" w:hanging="340"/>
    </w:pPr>
  </w:style>
  <w:style w:type="paragraph" w:styleId="List3">
    <w:name w:val="List 3"/>
    <w:basedOn w:val="BodyText"/>
    <w:rsid w:val="00B96477"/>
    <w:pPr>
      <w:tabs>
        <w:tab w:val="left" w:pos="1021"/>
      </w:tabs>
      <w:spacing w:before="60" w:after="60"/>
      <w:ind w:left="1020" w:hanging="340"/>
    </w:pPr>
  </w:style>
  <w:style w:type="paragraph" w:styleId="List4">
    <w:name w:val="List 4"/>
    <w:basedOn w:val="BodyText"/>
    <w:rsid w:val="00B96477"/>
    <w:pPr>
      <w:tabs>
        <w:tab w:val="left" w:pos="1361"/>
      </w:tabs>
      <w:spacing w:before="60" w:after="60"/>
      <w:ind w:left="1361" w:hanging="340"/>
    </w:pPr>
  </w:style>
  <w:style w:type="paragraph" w:styleId="List5">
    <w:name w:val="List 5"/>
    <w:basedOn w:val="BodyText"/>
    <w:rsid w:val="00B96477"/>
    <w:pPr>
      <w:tabs>
        <w:tab w:val="left" w:pos="1701"/>
      </w:tabs>
      <w:spacing w:before="60" w:after="60"/>
      <w:ind w:left="1701" w:hanging="340"/>
    </w:pPr>
  </w:style>
  <w:style w:type="paragraph" w:styleId="ListBullet3">
    <w:name w:val="List Bullet 3"/>
    <w:basedOn w:val="List3"/>
    <w:rsid w:val="00B96477"/>
    <w:pPr>
      <w:numPr>
        <w:numId w:val="13"/>
      </w:numPr>
      <w:tabs>
        <w:tab w:val="clear" w:pos="1021"/>
      </w:tabs>
      <w:ind w:left="1037" w:hanging="357"/>
    </w:pPr>
  </w:style>
  <w:style w:type="paragraph" w:styleId="ListBullet4">
    <w:name w:val="List Bullet 4"/>
    <w:basedOn w:val="List4"/>
    <w:rsid w:val="00B96477"/>
    <w:pPr>
      <w:numPr>
        <w:numId w:val="2"/>
      </w:numPr>
      <w:tabs>
        <w:tab w:val="clear" w:pos="1361"/>
      </w:tabs>
    </w:pPr>
  </w:style>
  <w:style w:type="paragraph" w:styleId="ListBullet5">
    <w:name w:val="List Bullet 5"/>
    <w:basedOn w:val="List5"/>
    <w:rsid w:val="00B96477"/>
    <w:pPr>
      <w:numPr>
        <w:numId w:val="3"/>
      </w:numPr>
    </w:pPr>
  </w:style>
  <w:style w:type="paragraph" w:styleId="ListContinue2">
    <w:name w:val="List Continue 2"/>
    <w:basedOn w:val="List2"/>
    <w:rsid w:val="00B96477"/>
    <w:pPr>
      <w:ind w:firstLine="0"/>
    </w:pPr>
  </w:style>
  <w:style w:type="paragraph" w:styleId="ListContinue3">
    <w:name w:val="List Continue 3"/>
    <w:basedOn w:val="List3"/>
    <w:rsid w:val="00B96477"/>
    <w:pPr>
      <w:ind w:left="1021" w:firstLine="0"/>
    </w:pPr>
  </w:style>
  <w:style w:type="paragraph" w:styleId="ListContinue4">
    <w:name w:val="List Continue 4"/>
    <w:basedOn w:val="List4"/>
    <w:rsid w:val="00B96477"/>
    <w:pPr>
      <w:ind w:firstLine="0"/>
    </w:pPr>
  </w:style>
  <w:style w:type="paragraph" w:styleId="ListContinue5">
    <w:name w:val="List Continue 5"/>
    <w:basedOn w:val="List5"/>
    <w:rsid w:val="00B96477"/>
    <w:pPr>
      <w:ind w:firstLine="0"/>
    </w:pPr>
  </w:style>
  <w:style w:type="paragraph" w:styleId="ListNumber3">
    <w:name w:val="List Number 3"/>
    <w:basedOn w:val="List3"/>
    <w:rsid w:val="00B96477"/>
    <w:pPr>
      <w:numPr>
        <w:numId w:val="4"/>
      </w:numPr>
    </w:pPr>
  </w:style>
  <w:style w:type="paragraph" w:styleId="ListNumber4">
    <w:name w:val="List Number 4"/>
    <w:basedOn w:val="List4"/>
    <w:rsid w:val="00B96477"/>
    <w:pPr>
      <w:numPr>
        <w:numId w:val="5"/>
      </w:numPr>
    </w:pPr>
  </w:style>
  <w:style w:type="paragraph" w:styleId="ListNumber5">
    <w:name w:val="List Number 5"/>
    <w:basedOn w:val="List5"/>
    <w:rsid w:val="00B96477"/>
    <w:pPr>
      <w:numPr>
        <w:numId w:val="6"/>
      </w:numPr>
    </w:pPr>
  </w:style>
  <w:style w:type="paragraph" w:styleId="BlockText">
    <w:name w:val="Block Text"/>
    <w:basedOn w:val="Normal"/>
    <w:rsid w:val="00B96477"/>
    <w:pPr>
      <w:spacing w:after="120"/>
      <w:ind w:left="1440" w:right="1440"/>
    </w:pPr>
  </w:style>
  <w:style w:type="character" w:customStyle="1" w:styleId="Subscript">
    <w:name w:val="Subscript"/>
    <w:basedOn w:val="DefaultParagraphFont"/>
    <w:rsid w:val="00B96477"/>
    <w:rPr>
      <w:sz w:val="16"/>
      <w:vertAlign w:val="subscript"/>
    </w:rPr>
  </w:style>
  <w:style w:type="character" w:customStyle="1" w:styleId="Superscript">
    <w:name w:val="Superscript"/>
    <w:basedOn w:val="DefaultParagraphFont"/>
    <w:rsid w:val="00B96477"/>
    <w:rPr>
      <w:sz w:val="16"/>
      <w:vertAlign w:val="superscript"/>
    </w:rPr>
  </w:style>
  <w:style w:type="character" w:customStyle="1" w:styleId="Symbols">
    <w:name w:val="Symbols"/>
    <w:basedOn w:val="DefaultParagraphFont"/>
    <w:rsid w:val="00B96477"/>
    <w:rPr>
      <w:rFonts w:ascii="Symbol" w:hAnsi="Symbol"/>
    </w:rPr>
  </w:style>
  <w:style w:type="character" w:customStyle="1" w:styleId="MenuOptions">
    <w:name w:val="Menu Options"/>
    <w:basedOn w:val="DefaultParagraphFont"/>
    <w:rsid w:val="00B96477"/>
    <w:rPr>
      <w:rFonts w:ascii="Arial Narrow" w:hAnsi="Arial Narrow"/>
      <w:smallCaps/>
    </w:rPr>
  </w:style>
  <w:style w:type="character" w:customStyle="1" w:styleId="Buttons">
    <w:name w:val="Buttons"/>
    <w:basedOn w:val="DefaultParagraphFont"/>
    <w:rsid w:val="00B96477"/>
    <w:rPr>
      <w:b/>
    </w:rPr>
  </w:style>
  <w:style w:type="character" w:customStyle="1" w:styleId="Underlined">
    <w:name w:val="Underlined"/>
    <w:basedOn w:val="DefaultParagraphFont"/>
    <w:rsid w:val="00B96477"/>
    <w:rPr>
      <w:u w:val="single"/>
    </w:rPr>
  </w:style>
  <w:style w:type="paragraph" w:customStyle="1" w:styleId="TableBodyTextRight">
    <w:name w:val="Table Body Text Right"/>
    <w:basedOn w:val="TableBodyText"/>
    <w:rsid w:val="00B96477"/>
    <w:pPr>
      <w:widowControl w:val="0"/>
      <w:autoSpaceDE w:val="0"/>
      <w:autoSpaceDN w:val="0"/>
      <w:adjustRightInd w:val="0"/>
      <w:jc w:val="right"/>
    </w:pPr>
    <w:rPr>
      <w:rFonts w:cs="Arial"/>
      <w:szCs w:val="18"/>
    </w:rPr>
  </w:style>
  <w:style w:type="paragraph" w:customStyle="1" w:styleId="CopyrightText">
    <w:name w:val="Copyright Text"/>
    <w:basedOn w:val="BodyText"/>
    <w:rsid w:val="00B96477"/>
    <w:rPr>
      <w:sz w:val="18"/>
    </w:rPr>
  </w:style>
  <w:style w:type="paragraph" w:customStyle="1" w:styleId="BodySmallRight">
    <w:name w:val="Body Small Right"/>
    <w:basedOn w:val="BodyTextRight"/>
    <w:rsid w:val="00B96477"/>
    <w:rPr>
      <w:sz w:val="18"/>
      <w:szCs w:val="18"/>
    </w:rPr>
  </w:style>
  <w:style w:type="paragraph" w:customStyle="1" w:styleId="MarginEdition">
    <w:name w:val="Margin Edition"/>
    <w:basedOn w:val="MarginNote"/>
    <w:rsid w:val="00B96477"/>
    <w:pPr>
      <w:spacing w:before="0" w:after="0"/>
    </w:pPr>
    <w:rPr>
      <w:rFonts w:ascii="Times New Roman" w:hAnsi="Times New Roman"/>
      <w:color w:val="999999"/>
    </w:rPr>
  </w:style>
  <w:style w:type="paragraph" w:customStyle="1" w:styleId="Spacer">
    <w:name w:val="Spacer"/>
    <w:basedOn w:val="Normal"/>
    <w:rsid w:val="00B96477"/>
    <w:rPr>
      <w:sz w:val="2"/>
      <w:szCs w:val="2"/>
    </w:rPr>
  </w:style>
  <w:style w:type="character" w:customStyle="1" w:styleId="Small">
    <w:name w:val="Small"/>
    <w:basedOn w:val="DefaultParagraphFont"/>
    <w:rsid w:val="00B96477"/>
    <w:rPr>
      <w:sz w:val="16"/>
    </w:rPr>
  </w:style>
  <w:style w:type="paragraph" w:customStyle="1" w:styleId="WideTable">
    <w:name w:val="Wide Table"/>
    <w:basedOn w:val="Normal"/>
    <w:rsid w:val="00B96477"/>
    <w:pPr>
      <w:ind w:left="-1418"/>
    </w:pPr>
    <w:rPr>
      <w:sz w:val="2"/>
      <w:szCs w:val="2"/>
    </w:rPr>
  </w:style>
  <w:style w:type="character" w:styleId="PageNumber">
    <w:name w:val="page number"/>
    <w:basedOn w:val="DefaultParagraphFont"/>
    <w:rsid w:val="00B96477"/>
  </w:style>
  <w:style w:type="paragraph" w:styleId="Quote">
    <w:name w:val="Quote"/>
    <w:basedOn w:val="Heading1"/>
    <w:link w:val="QuoteChar"/>
    <w:qFormat/>
    <w:rsid w:val="00B96477"/>
    <w:rPr>
      <w:b w:val="0"/>
      <w:sz w:val="72"/>
      <w:szCs w:val="72"/>
      <w:lang w:val="en-NZ"/>
    </w:rPr>
  </w:style>
  <w:style w:type="character" w:customStyle="1" w:styleId="QuoteChar">
    <w:name w:val="Quote Char"/>
    <w:basedOn w:val="DefaultParagraphFont"/>
    <w:link w:val="Quote"/>
    <w:rsid w:val="00B96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477"/>
    <w:pPr>
      <w:pageBreakBefore/>
    </w:pPr>
  </w:style>
  <w:style w:type="paragraph" w:customStyle="1" w:styleId="Border">
    <w:name w:val="Border"/>
    <w:basedOn w:val="Normal"/>
    <w:qFormat/>
    <w:rsid w:val="00B964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477"/>
    <w:rPr>
      <w:b/>
      <w:bCs/>
      <w:i/>
      <w:iCs/>
      <w:color w:val="auto"/>
    </w:rPr>
  </w:style>
  <w:style w:type="paragraph" w:styleId="IntenseQuote">
    <w:name w:val="Intense Quote"/>
    <w:basedOn w:val="Normal"/>
    <w:next w:val="Normal"/>
    <w:link w:val="IntenseQuoteChar"/>
    <w:uiPriority w:val="30"/>
    <w:qFormat/>
    <w:rsid w:val="00B964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4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6477"/>
    <w:rPr>
      <w:smallCaps/>
      <w:color w:val="auto"/>
      <w:u w:val="single"/>
    </w:rPr>
  </w:style>
  <w:style w:type="character" w:styleId="IntenseReference">
    <w:name w:val="Intense Reference"/>
    <w:basedOn w:val="DefaultParagraphFont"/>
    <w:uiPriority w:val="32"/>
    <w:qFormat/>
    <w:rsid w:val="00B96477"/>
    <w:rPr>
      <w:b/>
      <w:bCs/>
      <w:smallCaps/>
      <w:color w:val="auto"/>
      <w:spacing w:val="5"/>
      <w:u w:val="single"/>
    </w:rPr>
  </w:style>
  <w:style w:type="paragraph" w:customStyle="1" w:styleId="2ColumnHeading">
    <w:name w:val="2Column Heading"/>
    <w:basedOn w:val="BodyText"/>
    <w:qFormat/>
    <w:rsid w:val="00B96477"/>
    <w:pPr>
      <w:spacing w:after="60"/>
      <w:ind w:left="-2268"/>
    </w:pPr>
    <w:rPr>
      <w:b/>
    </w:rPr>
  </w:style>
  <w:style w:type="paragraph" w:customStyle="1" w:styleId="Heading1TOC">
    <w:name w:val="Heading1 TOC"/>
    <w:basedOn w:val="Normal"/>
    <w:qFormat/>
    <w:rsid w:val="00B96477"/>
    <w:pPr>
      <w:spacing w:before="240" w:after="120"/>
    </w:pPr>
    <w:rPr>
      <w:rFonts w:ascii="Times New Roman" w:hAnsi="Times New Roman"/>
      <w:b/>
      <w:sz w:val="32"/>
    </w:rPr>
  </w:style>
  <w:style w:type="paragraph" w:customStyle="1" w:styleId="Heading2TOC">
    <w:name w:val="Heading2 TOC"/>
    <w:basedOn w:val="Normal"/>
    <w:qFormat/>
    <w:rsid w:val="00B96477"/>
    <w:pPr>
      <w:spacing w:before="240" w:after="60"/>
    </w:pPr>
    <w:rPr>
      <w:rFonts w:ascii="Times New Roman" w:hAnsi="Times New Roman"/>
      <w:b/>
      <w:sz w:val="28"/>
    </w:rPr>
  </w:style>
  <w:style w:type="character" w:customStyle="1" w:styleId="Underline">
    <w:name w:val="Underline"/>
    <w:basedOn w:val="DefaultParagraphFont"/>
    <w:qFormat/>
    <w:rsid w:val="00B96477"/>
    <w:rPr>
      <w:u w:val="single"/>
    </w:rPr>
  </w:style>
  <w:style w:type="character" w:customStyle="1" w:styleId="BoldandItalics">
    <w:name w:val="Bold and Italics"/>
    <w:qFormat/>
    <w:rsid w:val="00B96477"/>
    <w:rPr>
      <w:b/>
      <w:i/>
      <w:u w:val="none"/>
    </w:rPr>
  </w:style>
  <w:style w:type="paragraph" w:styleId="BalloonText">
    <w:name w:val="Balloon Text"/>
    <w:basedOn w:val="Normal"/>
    <w:link w:val="BalloonTextChar"/>
    <w:rsid w:val="00B96477"/>
    <w:rPr>
      <w:rFonts w:ascii="Tahoma" w:hAnsi="Tahoma" w:cs="Tahoma"/>
      <w:sz w:val="16"/>
      <w:szCs w:val="16"/>
    </w:rPr>
  </w:style>
  <w:style w:type="character" w:customStyle="1" w:styleId="BalloonTextChar">
    <w:name w:val="Balloon Text Char"/>
    <w:basedOn w:val="DefaultParagraphFont"/>
    <w:link w:val="BalloonText"/>
    <w:rsid w:val="00B964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64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64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6477"/>
    <w:rPr>
      <w:b/>
      <w:color w:val="660033"/>
      <w:spacing w:val="0"/>
    </w:rPr>
  </w:style>
  <w:style w:type="paragraph" w:customStyle="1" w:styleId="Nameditemlist">
    <w:name w:val="Named item list"/>
    <w:basedOn w:val="BodyText"/>
    <w:qFormat/>
    <w:rsid w:val="00B96477"/>
    <w:pPr>
      <w:tabs>
        <w:tab w:val="left" w:pos="2835"/>
      </w:tabs>
      <w:ind w:left="2835" w:hanging="2835"/>
    </w:pPr>
  </w:style>
  <w:style w:type="paragraph" w:customStyle="1" w:styleId="BodyTextnopadding">
    <w:name w:val="Body Text no padding"/>
    <w:basedOn w:val="BodyText"/>
    <w:qFormat/>
    <w:rsid w:val="00B96477"/>
    <w:pPr>
      <w:spacing w:before="0" w:after="0"/>
    </w:pPr>
  </w:style>
  <w:style w:type="paragraph" w:customStyle="1" w:styleId="BodyTextBold">
    <w:name w:val="Body Text Bold"/>
    <w:basedOn w:val="BodyText"/>
    <w:qFormat/>
    <w:rsid w:val="00B96477"/>
    <w:rPr>
      <w:b/>
    </w:rPr>
  </w:style>
  <w:style w:type="character" w:styleId="Hyperlink">
    <w:name w:val="Hyperlink"/>
    <w:basedOn w:val="DefaultParagraphFont"/>
    <w:uiPriority w:val="99"/>
    <w:unhideWhenUsed/>
    <w:rsid w:val="008872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4938</Characters>
  <Application>Microsoft Office Word</Application>
  <DocSecurity>0</DocSecurity>
  <Lines>154</Lines>
  <Paragraphs>89</Paragraphs>
  <ScaleCrop>false</ScaleCrop>
  <Company>Author-it Software Corporation Ltd.</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ACMEQU206 Perform horse riding skills at walk, trot and canter</dc:title>
  <dc:subject>Approved</dc:subject>
  <dc:creator>Skills Insight</dc:creator>
  <cp:keywords>Release: 1</cp:keywords>
  <dc:description>Review Date: 12 April 2008</dc:description>
  <cp:lastModifiedBy>HSD_TPCMSd.prod</cp:lastModifiedBy>
  <cp:revision>3</cp:revision>
  <dcterms:created xsi:type="dcterms:W3CDTF">2024-05-01T10:05:00Z</dcterms:created>
  <dcterms:modified xsi:type="dcterms:W3CDTF">2024-05-01T10:05:00Z</dcterms:modified>
</cp:coreProperties>
</file>