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063" w:rsidP="00F91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ACMEQU203 Provide basic care of horses</w:t>
      </w:r>
      <w:r>
        <w:fldChar w:fldCharType="end"/>
      </w:r>
    </w:p>
    <w:p w:rsidR="00F91063" w:rsidP="00F91063">
      <w:pPr>
        <w:pStyle w:val="Version"/>
        <w:sectPr w:rsidSect="00AD4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724" w:rsidP="00AD4724">
      <w:pPr>
        <w:pStyle w:val="SuperHeading"/>
      </w:pPr>
      <w:r w:rsidRPr="00AD4724">
        <w:t>Assessment Requirements for ACMEQU203 Provide basic care of horses</w:t>
      </w:r>
    </w:p>
    <w:p w:rsidR="00000000" w:rsidRPr="00AD4724" w:rsidP="00AD4724">
      <w:pPr>
        <w:pStyle w:val="Heading1"/>
      </w:pPr>
      <w:bookmarkStart w:id="1" w:name="O_860609"/>
      <w:bookmarkEnd w:id="1"/>
      <w:r w:rsidRPr="00AD47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24" w:rsidP="00AD4724">
            <w:pPr>
              <w:pStyle w:val="BodyText"/>
            </w:pPr>
            <w:r w:rsidRPr="00AD472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24">
            <w:pPr>
              <w:pStyle w:val="BodyText"/>
              <w:rPr>
                <w:lang w:val="en-NZ"/>
              </w:rPr>
            </w:pPr>
            <w:r w:rsidRPr="00AD4724">
              <w:rPr>
                <w:rStyle w:val="SpecialBold"/>
              </w:rPr>
              <w:t>Comments</w:t>
            </w:r>
          </w:p>
        </w:tc>
      </w:tr>
      <w:tr w:rsidTr="00AD4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24">
            <w:pPr>
              <w:pStyle w:val="BodyText"/>
              <w:rPr>
                <w:lang w:val="en-NZ"/>
              </w:rPr>
            </w:pPr>
            <w:r w:rsidRPr="00AD47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24" w:rsidP="00AD4724">
            <w:pPr>
              <w:pStyle w:val="BodyText"/>
            </w:pPr>
            <w:r w:rsidRPr="00AD4724">
              <w:t>This version released with ACM Animal Care and Management Training Package Version 1.0.</w:t>
            </w:r>
          </w:p>
        </w:tc>
      </w:tr>
    </w:tbl>
    <w:p w:rsidR="00000000" w:rsidRPr="00AD4724" w:rsidP="00AD4724">
      <w:pPr>
        <w:pStyle w:val="BodyText"/>
      </w:pPr>
    </w:p>
    <w:p w:rsidR="00000000" w:rsidRPr="00AD4724" w:rsidP="00AD4724">
      <w:pPr>
        <w:pStyle w:val="AllowPageBreak"/>
      </w:pPr>
    </w:p>
    <w:p w:rsidR="00000000" w:rsidRPr="00AD4724" w:rsidP="00AD4724">
      <w:pPr>
        <w:pStyle w:val="Heading1"/>
      </w:pPr>
      <w:bookmarkStart w:id="2" w:name="O_860610"/>
      <w:bookmarkEnd w:id="2"/>
      <w:r w:rsidRPr="00AD4724">
        <w:t>Performance Evidence</w:t>
      </w:r>
    </w:p>
    <w:p w:rsidR="00000000" w:rsidRPr="00AD4724" w:rsidP="00F91063">
      <w:pPr>
        <w:pStyle w:val="BodyText"/>
      </w:pPr>
      <w:r w:rsidRPr="00AD4724">
        <w:t>An individual demonstrating competency in this unit must satisfy all of the elements and performance criteria of this unit.</w:t>
      </w:r>
    </w:p>
    <w:p w:rsidR="00000000" w:rsidRPr="00AD4724" w:rsidP="00F91063">
      <w:pPr>
        <w:pStyle w:val="BodyText"/>
      </w:pPr>
      <w:r w:rsidRPr="00AD4724">
        <w:t xml:space="preserve">There must be evidence that the individual provided basic care, under supervision, for at least three suitably </w:t>
      </w:r>
      <w:r w:rsidRPr="00AD4724">
        <w:t>educated, calm, consistent and obedient horses, including the following points for each of the three horses:</w:t>
      </w:r>
    </w:p>
    <w:p w:rsidR="00000000" w:rsidRPr="00AD4724" w:rsidP="00AD4724">
      <w:pPr>
        <w:pStyle w:val="ListBullet"/>
      </w:pPr>
      <w:r w:rsidRPr="00AD4724">
        <w:t>communicating effectively with supervisor, including reporting hazards and risks</w:t>
      </w:r>
    </w:p>
    <w:p w:rsidR="00000000" w:rsidRPr="00AD4724" w:rsidP="00AD4724">
      <w:pPr>
        <w:pStyle w:val="ListBullet"/>
      </w:pPr>
      <w:r w:rsidRPr="00AD4724">
        <w:t>using safe horse handling practices</w:t>
      </w:r>
    </w:p>
    <w:p w:rsidR="00000000" w:rsidRPr="00AD4724" w:rsidP="00AD4724">
      <w:pPr>
        <w:pStyle w:val="ListBullet"/>
      </w:pPr>
      <w:r w:rsidRPr="00AD4724">
        <w:t xml:space="preserve">following animal welfare and </w:t>
      </w:r>
      <w:r w:rsidRPr="00AD4724">
        <w:t>work health and safety (WHS) practices in the context of own work</w:t>
      </w:r>
    </w:p>
    <w:p w:rsidR="00000000" w:rsidRPr="00AD4724" w:rsidP="00AD4724">
      <w:pPr>
        <w:pStyle w:val="ListBullet"/>
      </w:pPr>
      <w:r w:rsidRPr="00AD4724">
        <w:t>grooming and rugging horse according to stable or daily routine</w:t>
      </w:r>
    </w:p>
    <w:p w:rsidR="00000000" w:rsidRPr="00AD4724" w:rsidP="00AD4724">
      <w:pPr>
        <w:pStyle w:val="ListBullet"/>
      </w:pPr>
      <w:r w:rsidRPr="00AD4724">
        <w:t xml:space="preserve">monitoring basic horse health and welfare </w:t>
      </w:r>
    </w:p>
    <w:p w:rsidR="00000000" w:rsidRPr="00AD4724" w:rsidP="00AD4724">
      <w:pPr>
        <w:pStyle w:val="ListBullet"/>
      </w:pPr>
      <w:r w:rsidRPr="00AD4724">
        <w:t>identifying signs and symptoms of lameness</w:t>
      </w:r>
    </w:p>
    <w:p w:rsidR="00000000" w:rsidRPr="00AD4724" w:rsidP="00AD4724">
      <w:pPr>
        <w:pStyle w:val="ListBullet"/>
      </w:pPr>
      <w:r w:rsidRPr="00AD4724">
        <w:t>reporting signs of horse illness or injury to supervisor</w:t>
      </w:r>
    </w:p>
    <w:p w:rsidR="00000000" w:rsidRPr="00AD4724" w:rsidP="00AD4724">
      <w:pPr>
        <w:pStyle w:val="ListBullet"/>
      </w:pPr>
      <w:r w:rsidRPr="00AD4724">
        <w:t>assisting with the provision of first aid and/or other treatments, including:</w:t>
      </w:r>
    </w:p>
    <w:p w:rsidR="00000000" w:rsidRPr="00AD4724" w:rsidP="00AD4724">
      <w:pPr>
        <w:pStyle w:val="ListBullet2"/>
      </w:pPr>
      <w:r w:rsidRPr="00AD4724">
        <w:t>providing simple restraint techniques through use of head collar, halter and lead and positioning of horses</w:t>
      </w:r>
    </w:p>
    <w:p w:rsidR="00000000" w:rsidRPr="00AD4724" w:rsidP="00AD4724">
      <w:pPr>
        <w:pStyle w:val="ListBullet2"/>
      </w:pPr>
      <w:r w:rsidRPr="00AD4724">
        <w:t>ensuring saf</w:t>
      </w:r>
      <w:r w:rsidRPr="00AD4724">
        <w:t>e disposal of materials used for treatments according to WHS and biosecurity requirements.</w:t>
      </w:r>
    </w:p>
    <w:p w:rsidR="00000000" w:rsidRPr="00AD4724" w:rsidP="00AD4724">
      <w:pPr>
        <w:pStyle w:val="AllowPageBreak"/>
      </w:pPr>
    </w:p>
    <w:p w:rsidR="00000000" w:rsidRPr="00AD4724" w:rsidP="00AD4724">
      <w:pPr>
        <w:pStyle w:val="Heading1"/>
      </w:pPr>
      <w:bookmarkStart w:id="3" w:name="O_860611"/>
      <w:bookmarkEnd w:id="3"/>
      <w:r w:rsidRPr="00AD4724">
        <w:t>Knowledge Evidence</w:t>
      </w:r>
    </w:p>
    <w:p w:rsidR="00000000" w:rsidRPr="00AD4724" w:rsidP="00F91063">
      <w:pPr>
        <w:pStyle w:val="BodyText"/>
      </w:pPr>
      <w:r w:rsidRPr="00AD4724">
        <w:t>An individual must be able to demonstrate the knowledge required to perform the tasks outlined in the elements and performance cr</w:t>
      </w:r>
      <w:r w:rsidRPr="00AD4724">
        <w:t>iteria of this unit. This includes knowledge of:</w:t>
      </w:r>
    </w:p>
    <w:p w:rsidR="00000000" w:rsidRPr="00AD4724" w:rsidP="00AD4724">
      <w:pPr>
        <w:pStyle w:val="ListBullet"/>
      </w:pPr>
      <w:r w:rsidRPr="00AD4724">
        <w:t>basic horse anatomy and physiology as it relates to characteristics of healthy and unhealthy horses</w:t>
      </w:r>
    </w:p>
    <w:p w:rsidR="00000000" w:rsidRPr="00AD4724" w:rsidP="00AD4724">
      <w:pPr>
        <w:pStyle w:val="ListBullet"/>
      </w:pPr>
      <w:r w:rsidRPr="00AD4724">
        <w:t>indicators of common horse ailments and conditions</w:t>
      </w:r>
    </w:p>
    <w:p w:rsidR="00000000" w:rsidRPr="00AD4724" w:rsidP="00AD4724">
      <w:pPr>
        <w:pStyle w:val="ListBullet"/>
      </w:pPr>
      <w:r w:rsidRPr="00AD4724">
        <w:t>routine horse health requirements</w:t>
      </w:r>
    </w:p>
    <w:p w:rsidR="00000000" w:rsidRPr="00AD4724" w:rsidP="00AD4724">
      <w:pPr>
        <w:pStyle w:val="ListBullet"/>
      </w:pPr>
      <w:r w:rsidRPr="00AD4724">
        <w:t>first aid treatment f</w:t>
      </w:r>
      <w:r w:rsidRPr="00AD4724">
        <w:t>or minor injuries in horses</w:t>
      </w:r>
    </w:p>
    <w:p w:rsidR="00000000" w:rsidRPr="00AD4724" w:rsidP="00AD4724">
      <w:pPr>
        <w:pStyle w:val="ListBullet"/>
      </w:pPr>
      <w:r w:rsidRPr="00AD4724">
        <w:t>horse grooming and rugging procedures</w:t>
      </w:r>
    </w:p>
    <w:p w:rsidR="00000000" w:rsidRPr="00AD4724" w:rsidP="00AD4724">
      <w:pPr>
        <w:pStyle w:val="ListBullet"/>
      </w:pPr>
      <w:r w:rsidRPr="00AD4724">
        <w:t>reporting processes within the work environment</w:t>
      </w:r>
    </w:p>
    <w:p w:rsidR="00000000" w:rsidRPr="00AD4724" w:rsidP="00AD4724">
      <w:pPr>
        <w:pStyle w:val="ListBullet"/>
      </w:pPr>
      <w:r w:rsidRPr="00AD4724">
        <w:t>general signs of a healthy horse and which signs to report to a supervisor</w:t>
      </w:r>
    </w:p>
    <w:p w:rsidR="00000000" w:rsidRPr="00AD4724" w:rsidP="00AD4724">
      <w:pPr>
        <w:pStyle w:val="ListBullet"/>
      </w:pPr>
      <w:r w:rsidRPr="00AD4724">
        <w:t>safe horse handling zones when providing treatments and medications</w:t>
      </w:r>
    </w:p>
    <w:p w:rsidR="00000000" w:rsidRPr="00AD4724" w:rsidP="00AD4724">
      <w:pPr>
        <w:pStyle w:val="ListBullet"/>
      </w:pPr>
      <w:r w:rsidRPr="00AD4724">
        <w:t>cleaning and maintenance requirements for different items of gear and personal protective equipment (PPE)</w:t>
      </w:r>
    </w:p>
    <w:p w:rsidR="00000000" w:rsidRPr="00AD4724" w:rsidP="00AD4724">
      <w:pPr>
        <w:pStyle w:val="ListBullet"/>
      </w:pPr>
      <w:r w:rsidRPr="00AD4724">
        <w:t>types and purpose of PPE</w:t>
      </w:r>
    </w:p>
    <w:p w:rsidR="00000000" w:rsidRPr="00AD4724" w:rsidP="00AD4724">
      <w:pPr>
        <w:pStyle w:val="ListBullet"/>
      </w:pPr>
      <w:r w:rsidRPr="00AD4724">
        <w:t>tools and equipment to undertake routine horse care duties.</w:t>
      </w:r>
    </w:p>
    <w:p w:rsidR="00000000" w:rsidRPr="00AD4724" w:rsidP="00AD4724">
      <w:pPr>
        <w:pStyle w:val="AllowPageBreak"/>
      </w:pPr>
    </w:p>
    <w:p w:rsidR="00000000" w:rsidRPr="00AD4724" w:rsidP="00AD4724">
      <w:pPr>
        <w:pStyle w:val="Heading1"/>
      </w:pPr>
      <w:bookmarkStart w:id="4" w:name="O_860612"/>
      <w:bookmarkEnd w:id="4"/>
      <w:r w:rsidRPr="00AD4724">
        <w:t>Assessment Conditions</w:t>
      </w:r>
    </w:p>
    <w:p w:rsidR="00000000" w:rsidRPr="00AD4724" w:rsidP="00F91063">
      <w:pPr>
        <w:pStyle w:val="BodyText"/>
      </w:pPr>
      <w:r w:rsidRPr="00AD4724">
        <w:t>Assessment of skills must</w:t>
      </w:r>
      <w:r w:rsidRPr="00AD4724">
        <w:t xml:space="preserve"> take place under the following conditions:</w:t>
      </w:r>
    </w:p>
    <w:p w:rsidR="00000000" w:rsidRPr="00AD4724" w:rsidP="00AD4724">
      <w:pPr>
        <w:pStyle w:val="ListBullet"/>
      </w:pPr>
      <w:r w:rsidRPr="00AD4724">
        <w:t>physical conditions:</w:t>
      </w:r>
    </w:p>
    <w:p w:rsidR="00000000" w:rsidRPr="00AD4724" w:rsidP="00AD4724">
      <w:pPr>
        <w:pStyle w:val="ListBullet2"/>
      </w:pPr>
      <w:r w:rsidRPr="00AD4724">
        <w:t>a workplace or an environment that accurately represents workplace conditions</w:t>
      </w:r>
    </w:p>
    <w:p w:rsidR="00000000" w:rsidRPr="00AD4724" w:rsidP="00AD4724">
      <w:pPr>
        <w:pStyle w:val="ListBullet"/>
      </w:pPr>
      <w:r w:rsidRPr="00AD4724">
        <w:t>resources, equipment and materials:</w:t>
      </w:r>
    </w:p>
    <w:p w:rsidR="00000000" w:rsidRPr="00AD4724" w:rsidP="00AD4724">
      <w:pPr>
        <w:pStyle w:val="ListBullet2"/>
      </w:pPr>
      <w:r w:rsidRPr="00AD4724">
        <w:t xml:space="preserve">various suitably educated, calm, consistent and obedient horses assessed </w:t>
      </w:r>
      <w:r w:rsidRPr="00AD4724">
        <w:t>as suitable for the experience and skill of the individual</w:t>
      </w:r>
    </w:p>
    <w:p w:rsidR="00000000" w:rsidRPr="00AD4724" w:rsidP="00AD4724">
      <w:pPr>
        <w:pStyle w:val="ListBullet2"/>
      </w:pPr>
      <w:r w:rsidRPr="00AD4724">
        <w:t>PPE correctly fitted and appropriate for activity</w:t>
      </w:r>
    </w:p>
    <w:p w:rsidR="00000000" w:rsidRPr="00AD4724" w:rsidP="00AD4724">
      <w:pPr>
        <w:pStyle w:val="ListBullet2"/>
      </w:pPr>
      <w:r w:rsidRPr="00AD4724">
        <w:t>appropriate tack for individual, horse and activity</w:t>
      </w:r>
    </w:p>
    <w:p w:rsidR="00000000" w:rsidRPr="00AD4724" w:rsidP="00AD4724">
      <w:pPr>
        <w:pStyle w:val="ListBullet"/>
      </w:pPr>
      <w:r w:rsidRPr="00AD4724">
        <w:t>specifications:</w:t>
      </w:r>
    </w:p>
    <w:p w:rsidR="00000000" w:rsidRPr="00AD4724" w:rsidP="00AD4724">
      <w:pPr>
        <w:pStyle w:val="ListBullet2"/>
      </w:pPr>
      <w:r w:rsidRPr="00AD4724">
        <w:t>work instructions</w:t>
      </w:r>
    </w:p>
    <w:p w:rsidR="00000000" w:rsidRPr="00AD4724" w:rsidP="00AD4724">
      <w:pPr>
        <w:pStyle w:val="ListBullet2"/>
      </w:pPr>
      <w:r w:rsidRPr="00AD4724">
        <w:t>relationships with others</w:t>
      </w:r>
    </w:p>
    <w:p w:rsidR="00000000" w:rsidRPr="00AD4724" w:rsidP="00AD4724">
      <w:pPr>
        <w:pStyle w:val="ListBullet2"/>
      </w:pPr>
      <w:r w:rsidRPr="00AD4724">
        <w:t>supervisor.</w:t>
      </w:r>
    </w:p>
    <w:p w:rsidR="00000000" w:rsidRPr="00AD4724" w:rsidP="00AD4724">
      <w:pPr>
        <w:pStyle w:val="BodyText"/>
      </w:pPr>
    </w:p>
    <w:p w:rsidR="00000000" w:rsidRPr="00AD4724" w:rsidP="00F91063">
      <w:pPr>
        <w:pStyle w:val="BodyText"/>
      </w:pPr>
      <w:r w:rsidRPr="00AD4724">
        <w:t xml:space="preserve">Training and assessment strategies must show evidence of the use of guidance provided in the </w:t>
      </w:r>
      <w:r w:rsidRPr="00AD4724">
        <w:rPr>
          <w:rStyle w:val="Emphasis"/>
        </w:rPr>
        <w:t>Companion Volume: User Guide: Safety in Equine Training</w:t>
      </w:r>
      <w:r w:rsidRPr="00AD4724">
        <w:t>.</w:t>
      </w:r>
    </w:p>
    <w:p w:rsidR="00000000" w:rsidRPr="00AD4724" w:rsidP="00F91063">
      <w:pPr>
        <w:pStyle w:val="BodyText"/>
      </w:pPr>
      <w:r w:rsidRPr="00AD4724">
        <w:t xml:space="preserve">Assessors of this unit must satisfy the requirements for assessors in applicable vocational education and </w:t>
      </w:r>
      <w:r w:rsidRPr="00AD4724">
        <w:t>training legislation, frameworks and/or standards.</w:t>
      </w:r>
    </w:p>
    <w:p w:rsidR="00000000" w:rsidRPr="00AD4724" w:rsidP="00AD4724">
      <w:pPr>
        <w:pStyle w:val="Heading1"/>
      </w:pPr>
      <w:bookmarkStart w:id="5" w:name="O_860615"/>
      <w:bookmarkEnd w:id="5"/>
      <w:r w:rsidRPr="00AD4724">
        <w:t>Links</w:t>
      </w:r>
    </w:p>
    <w:p w:rsidR="00000000" w:rsidRPr="00AD4724" w:rsidP="00F91063">
      <w:pPr>
        <w:pStyle w:val="BodyText"/>
      </w:pPr>
      <w:r w:rsidRPr="00AD47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4001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4724" w:rsidP="00AD4724"/>
    <w:sectPr w:rsidSect="00AD47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24" w:rsidRPr="00F91063" w:rsidP="00F91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3" w:rsidP="00AD4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063" w:rsidP="00AD4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1063" w:rsidP="00AD4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724" w:rsidRPr="00F91063" w:rsidP="00F91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3" w:rsidRPr="002D2AF8" w:rsidP="00AD4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ACMEQU203 Provide basic care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F91063" w:rsidP="00AD4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E9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85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00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724"/>
  </w:style>
  <w:style w:type="character" w:customStyle="1" w:styleId="Heading1Char">
    <w:name w:val="Heading 1 Char"/>
    <w:basedOn w:val="DefaultParagraphFont"/>
    <w:link w:val="Heading1"/>
    <w:rsid w:val="00AD4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724"/>
    <w:rPr>
      <w:b/>
      <w:spacing w:val="0"/>
    </w:rPr>
  </w:style>
  <w:style w:type="paragraph" w:styleId="ListBullet2">
    <w:name w:val="List Bullet 2"/>
    <w:basedOn w:val="List2"/>
    <w:rsid w:val="00AD47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724"/>
    <w:rPr>
      <w:i/>
    </w:rPr>
  </w:style>
  <w:style w:type="paragraph" w:customStyle="1" w:styleId="SuperHeading">
    <w:name w:val="SuperHeading"/>
    <w:basedOn w:val="Normal"/>
    <w:rsid w:val="00AD4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724"/>
  </w:style>
  <w:style w:type="paragraph" w:styleId="TableofFigures">
    <w:name w:val="table of figures"/>
    <w:basedOn w:val="Normal"/>
    <w:next w:val="Normal"/>
    <w:semiHidden/>
    <w:rsid w:val="00AD4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7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724"/>
    <w:rPr>
      <w:rFonts w:ascii="Wingdings" w:hAnsi="Wingdings"/>
    </w:rPr>
  </w:style>
  <w:style w:type="paragraph" w:customStyle="1" w:styleId="TableHeading">
    <w:name w:val="Table Heading"/>
    <w:basedOn w:val="HeadingBase"/>
    <w:rsid w:val="00AD4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724"/>
    <w:rPr>
      <w:color w:val="0033CC"/>
      <w:u w:val="none"/>
    </w:rPr>
  </w:style>
  <w:style w:type="paragraph" w:customStyle="1" w:styleId="BodyTextRight">
    <w:name w:val="Body Text Right"/>
    <w:basedOn w:val="BodyText"/>
    <w:rsid w:val="00AD4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7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724"/>
    <w:rPr>
      <w:sz w:val="32"/>
    </w:rPr>
  </w:style>
  <w:style w:type="paragraph" w:customStyle="1" w:styleId="HeadingProcedure">
    <w:name w:val="Heading Procedure"/>
    <w:basedOn w:val="HeadingBase"/>
    <w:next w:val="Normal"/>
    <w:rsid w:val="00AD4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724"/>
    <w:pPr>
      <w:spacing w:before="60" w:after="60"/>
    </w:pPr>
  </w:style>
  <w:style w:type="paragraph" w:styleId="ListContinue">
    <w:name w:val="List Continue"/>
    <w:basedOn w:val="List"/>
    <w:rsid w:val="00AD4724"/>
    <w:pPr>
      <w:ind w:firstLine="0"/>
    </w:pPr>
  </w:style>
  <w:style w:type="paragraph" w:customStyle="1" w:styleId="ListNote">
    <w:name w:val="List Note"/>
    <w:basedOn w:val="List"/>
    <w:rsid w:val="00AD4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724"/>
    <w:rPr>
      <w:rFonts w:ascii="Courier New" w:hAnsi="Courier New"/>
    </w:rPr>
  </w:style>
  <w:style w:type="paragraph" w:customStyle="1" w:styleId="NoteBullet">
    <w:name w:val="Note Bullet"/>
    <w:basedOn w:val="Note"/>
    <w:rsid w:val="00AD4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724"/>
    <w:rPr>
      <w:b/>
      <w:smallCaps/>
    </w:rPr>
  </w:style>
  <w:style w:type="paragraph" w:customStyle="1" w:styleId="TableListNumber">
    <w:name w:val="Table List Number"/>
    <w:basedOn w:val="ListNumber"/>
    <w:rsid w:val="00AD4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724"/>
    <w:pPr>
      <w:numPr>
        <w:numId w:val="9"/>
      </w:numPr>
    </w:pPr>
  </w:style>
  <w:style w:type="paragraph" w:customStyle="1" w:styleId="ListAlpha2">
    <w:name w:val="List Alpha 2"/>
    <w:basedOn w:val="List2"/>
    <w:rsid w:val="00AD4724"/>
    <w:pPr>
      <w:numPr>
        <w:numId w:val="8"/>
      </w:numPr>
    </w:pPr>
  </w:style>
  <w:style w:type="paragraph" w:styleId="List2">
    <w:name w:val="List 2"/>
    <w:basedOn w:val="BodyText"/>
    <w:rsid w:val="00AD4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7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724"/>
    <w:pPr>
      <w:numPr>
        <w:numId w:val="4"/>
      </w:numPr>
    </w:pPr>
  </w:style>
  <w:style w:type="paragraph" w:styleId="ListContinue2">
    <w:name w:val="List Continue 2"/>
    <w:basedOn w:val="List2"/>
    <w:rsid w:val="00AD4724"/>
    <w:pPr>
      <w:ind w:firstLine="0"/>
    </w:pPr>
  </w:style>
  <w:style w:type="paragraph" w:styleId="ListContinue3">
    <w:name w:val="List Continue 3"/>
    <w:basedOn w:val="List3"/>
    <w:rsid w:val="00AD4724"/>
    <w:pPr>
      <w:ind w:left="1021" w:firstLine="0"/>
    </w:pPr>
  </w:style>
  <w:style w:type="paragraph" w:styleId="ListContinue4">
    <w:name w:val="List Continue 4"/>
    <w:basedOn w:val="List4"/>
    <w:rsid w:val="00AD4724"/>
    <w:pPr>
      <w:ind w:firstLine="0"/>
    </w:pPr>
  </w:style>
  <w:style w:type="paragraph" w:styleId="ListContinue5">
    <w:name w:val="List Continue 5"/>
    <w:basedOn w:val="List5"/>
    <w:rsid w:val="00AD4724"/>
    <w:pPr>
      <w:ind w:firstLine="0"/>
    </w:pPr>
  </w:style>
  <w:style w:type="paragraph" w:styleId="ListNumber3">
    <w:name w:val="List Number 3"/>
    <w:basedOn w:val="List3"/>
    <w:rsid w:val="00AD4724"/>
    <w:pPr>
      <w:numPr>
        <w:numId w:val="5"/>
      </w:numPr>
    </w:pPr>
  </w:style>
  <w:style w:type="paragraph" w:styleId="ListNumber4">
    <w:name w:val="List Number 4"/>
    <w:basedOn w:val="List4"/>
    <w:rsid w:val="00AD4724"/>
    <w:pPr>
      <w:numPr>
        <w:numId w:val="6"/>
      </w:numPr>
    </w:pPr>
  </w:style>
  <w:style w:type="paragraph" w:styleId="ListNumber5">
    <w:name w:val="List Number 5"/>
    <w:basedOn w:val="List5"/>
    <w:rsid w:val="00AD4724"/>
    <w:pPr>
      <w:numPr>
        <w:numId w:val="7"/>
      </w:numPr>
    </w:pPr>
  </w:style>
  <w:style w:type="paragraph" w:styleId="BlockText">
    <w:name w:val="Block Text"/>
    <w:basedOn w:val="Normal"/>
    <w:rsid w:val="00AD4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724"/>
    <w:rPr>
      <w:sz w:val="16"/>
      <w:vertAlign w:val="superscript"/>
    </w:rPr>
  </w:style>
  <w:style w:type="character" w:customStyle="1" w:styleId="Symbols">
    <w:name w:val="Symbols"/>
    <w:basedOn w:val="DefaultParagraphFont"/>
    <w:rsid w:val="00AD4724"/>
    <w:rPr>
      <w:rFonts w:ascii="Symbol" w:hAnsi="Symbol"/>
    </w:rPr>
  </w:style>
  <w:style w:type="character" w:customStyle="1" w:styleId="MenuOptions">
    <w:name w:val="Menu Options"/>
    <w:basedOn w:val="DefaultParagraphFont"/>
    <w:rsid w:val="00AD4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724"/>
    <w:rPr>
      <w:b/>
    </w:rPr>
  </w:style>
  <w:style w:type="character" w:customStyle="1" w:styleId="Underlined">
    <w:name w:val="Underlined"/>
    <w:basedOn w:val="DefaultParagraphFont"/>
    <w:rsid w:val="00AD4724"/>
    <w:rPr>
      <w:u w:val="single"/>
    </w:rPr>
  </w:style>
  <w:style w:type="paragraph" w:customStyle="1" w:styleId="TableBodyTextRight">
    <w:name w:val="Table Body Text Right"/>
    <w:basedOn w:val="TableBodyText"/>
    <w:rsid w:val="00AD4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724"/>
    <w:rPr>
      <w:sz w:val="18"/>
    </w:rPr>
  </w:style>
  <w:style w:type="paragraph" w:customStyle="1" w:styleId="BodySmallRight">
    <w:name w:val="Body Small Right"/>
    <w:basedOn w:val="BodyTextRight"/>
    <w:rsid w:val="00AD4724"/>
    <w:rPr>
      <w:sz w:val="18"/>
      <w:szCs w:val="18"/>
    </w:rPr>
  </w:style>
  <w:style w:type="paragraph" w:customStyle="1" w:styleId="MarginEdition">
    <w:name w:val="Margin Edition"/>
    <w:basedOn w:val="MarginNote"/>
    <w:rsid w:val="00AD4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724"/>
    <w:rPr>
      <w:sz w:val="2"/>
      <w:szCs w:val="2"/>
    </w:rPr>
  </w:style>
  <w:style w:type="character" w:customStyle="1" w:styleId="Small">
    <w:name w:val="Small"/>
    <w:basedOn w:val="DefaultParagraphFont"/>
    <w:rsid w:val="00AD4724"/>
    <w:rPr>
      <w:sz w:val="16"/>
    </w:rPr>
  </w:style>
  <w:style w:type="paragraph" w:customStyle="1" w:styleId="WideTable">
    <w:name w:val="Wide Table"/>
    <w:basedOn w:val="Normal"/>
    <w:rsid w:val="00AD4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724"/>
  </w:style>
  <w:style w:type="paragraph" w:styleId="Quote">
    <w:name w:val="Quote"/>
    <w:basedOn w:val="Heading1"/>
    <w:link w:val="QuoteChar"/>
    <w:qFormat/>
    <w:rsid w:val="00AD4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724"/>
    <w:pPr>
      <w:pageBreakBefore/>
    </w:pPr>
  </w:style>
  <w:style w:type="paragraph" w:customStyle="1" w:styleId="Border">
    <w:name w:val="Border"/>
    <w:basedOn w:val="Normal"/>
    <w:qFormat/>
    <w:rsid w:val="00AD4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724"/>
    <w:rPr>
      <w:u w:val="single"/>
    </w:rPr>
  </w:style>
  <w:style w:type="character" w:customStyle="1" w:styleId="BoldandItalics">
    <w:name w:val="Bold and Italics"/>
    <w:qFormat/>
    <w:rsid w:val="00AD4724"/>
    <w:rPr>
      <w:b/>
      <w:i/>
      <w:u w:val="none"/>
    </w:rPr>
  </w:style>
  <w:style w:type="paragraph" w:styleId="BalloonText">
    <w:name w:val="Balloon Text"/>
    <w:basedOn w:val="Normal"/>
    <w:link w:val="BalloonTextChar"/>
    <w:rsid w:val="00AD4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724"/>
    <w:pPr>
      <w:spacing w:before="0" w:after="0"/>
    </w:pPr>
  </w:style>
  <w:style w:type="paragraph" w:customStyle="1" w:styleId="BodyTextBold">
    <w:name w:val="Body Text Bold"/>
    <w:basedOn w:val="BodyText"/>
    <w:qFormat/>
    <w:rsid w:val="00AD4724"/>
    <w:rPr>
      <w:b/>
    </w:rPr>
  </w:style>
  <w:style w:type="character" w:styleId="Hyperlink">
    <w:name w:val="Hyperlink"/>
    <w:basedOn w:val="DefaultParagraphFont"/>
    <w:uiPriority w:val="99"/>
    <w:unhideWhenUsed/>
    <w:rsid w:val="00F91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2928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ACMEQU203 Provide basic care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2021-07-23T04:48:00Z</dcterms:created>
  <dcterms:modified xsi:type="dcterms:W3CDTF">2021-07-23T04:48:00Z</dcterms:modified>
</cp:coreProperties>
</file>