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92A02" w:rsidP="00E92A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ACMCAS408 Manage the operation of a mobile hydro-bathing facility</w:t>
      </w:r>
      <w:r>
        <w:fldChar w:fldCharType="end"/>
      </w:r>
    </w:p>
    <w:p w:rsidR="00E92A02" w:rsidP="00E92A02">
      <w:pPr>
        <w:pStyle w:val="Version"/>
        <w:sectPr w:rsidSect="003532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532F8" w:rsidP="003532F8">
      <w:pPr>
        <w:pStyle w:val="SuperHeading"/>
      </w:pPr>
      <w:r w:rsidRPr="003532F8">
        <w:t>ACMCAS408 Manage the operation of a mobile hydro-bathing facility</w:t>
      </w:r>
    </w:p>
    <w:p w:rsidR="00000000" w:rsidRPr="003532F8" w:rsidP="003532F8">
      <w:pPr>
        <w:pStyle w:val="Heading1"/>
      </w:pPr>
      <w:bookmarkStart w:id="1" w:name="O_858743"/>
      <w:bookmarkEnd w:id="1"/>
      <w:r w:rsidRPr="003532F8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rPr>
                <w:rStyle w:val="SpecialBold"/>
              </w:rPr>
              <w:t>Comments</w:t>
            </w:r>
          </w:p>
        </w:tc>
      </w:tr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t>This version released with ACM Animal Care and Management Training Package Version 1.0.</w:t>
            </w:r>
          </w:p>
        </w:tc>
      </w:tr>
    </w:tbl>
    <w:p w:rsidR="00000000" w:rsidRPr="003532F8" w:rsidP="003532F8">
      <w:pPr>
        <w:pStyle w:val="BodyText"/>
      </w:pPr>
    </w:p>
    <w:p w:rsidR="00000000" w:rsidRPr="003532F8" w:rsidP="003532F8">
      <w:pPr>
        <w:pStyle w:val="AllowPageBreak"/>
      </w:pPr>
    </w:p>
    <w:p w:rsidR="00000000" w:rsidRPr="003532F8" w:rsidP="003532F8">
      <w:pPr>
        <w:pStyle w:val="Heading1"/>
      </w:pPr>
      <w:bookmarkStart w:id="2" w:name="O_858744"/>
      <w:bookmarkEnd w:id="2"/>
      <w:r w:rsidRPr="003532F8">
        <w:t>Application</w:t>
      </w:r>
    </w:p>
    <w:p w:rsidR="00000000" w:rsidRPr="003532F8" w:rsidP="00E92A02">
      <w:pPr>
        <w:pStyle w:val="BodyText"/>
      </w:pPr>
      <w:r w:rsidRPr="003532F8">
        <w:t>This unit of competency describes the skills and knowledge required to manage the set-up, operation, cleaning and pack-up of a mobile hydro-bathing facility.</w:t>
      </w:r>
    </w:p>
    <w:p w:rsidR="00000000" w:rsidRPr="003532F8" w:rsidP="00E92A02">
      <w:pPr>
        <w:pStyle w:val="BodyText"/>
      </w:pPr>
      <w:r w:rsidRPr="003532F8">
        <w:t>This unit applies to individuals working in the companion animal industry where a mobile hydro-ba</w:t>
      </w:r>
      <w:r w:rsidRPr="003532F8">
        <w:t>thing facility is operated. They analyse information and exercise judgement to complete a range of skilled activities and demonstrate deep knowledge in a specific technical area. They have accountability for the work of others and analyse, design and commu</w:t>
      </w:r>
      <w:r w:rsidRPr="003532F8">
        <w:t>nicate solutions to a range of complex problems.</w:t>
      </w:r>
    </w:p>
    <w:p w:rsidR="00000000" w:rsidRPr="003532F8" w:rsidP="00E92A02">
      <w:pPr>
        <w:pStyle w:val="BodyText"/>
      </w:pPr>
      <w:r w:rsidRPr="003532F8">
        <w:t>No occupational licensing, legislative or certification requirements apply to this unit at the time of publication.</w:t>
      </w:r>
    </w:p>
    <w:p w:rsidR="00000000" w:rsidRPr="003532F8" w:rsidP="00E92A02">
      <w:pPr>
        <w:pStyle w:val="BodyText"/>
      </w:pPr>
      <w:r w:rsidRPr="003532F8">
        <w:t xml:space="preserve">NOTE: The terms </w:t>
      </w:r>
      <w:r>
        <w:t>‘</w:t>
      </w:r>
      <w:r w:rsidRPr="003532F8">
        <w:t>occupational health and safety</w:t>
      </w:r>
      <w:r>
        <w:t>’</w:t>
      </w:r>
      <w:r w:rsidRPr="003532F8">
        <w:t xml:space="preserve"> (OHS) and </w:t>
      </w:r>
      <w:r>
        <w:t>‘</w:t>
      </w:r>
      <w:r w:rsidRPr="003532F8">
        <w:t>work health and safety</w:t>
      </w:r>
      <w:r>
        <w:t>’</w:t>
      </w:r>
      <w:r w:rsidRPr="003532F8">
        <w:t xml:space="preserve"> (WHS) generally have the same meaning in the workplace. In jurisdictions where the national model WHS legislation has not been implemented, RTOs must contextualise the unit</w:t>
      </w:r>
      <w:r w:rsidRPr="003532F8">
        <w:t xml:space="preserve"> of competency by referring to current OHS legislative requirements.</w:t>
      </w:r>
    </w:p>
    <w:p w:rsidR="00000000" w:rsidRPr="003532F8" w:rsidP="003532F8">
      <w:pPr>
        <w:pStyle w:val="Heading1"/>
      </w:pPr>
      <w:bookmarkStart w:id="3" w:name="O_858745"/>
      <w:bookmarkEnd w:id="3"/>
      <w:r w:rsidRPr="003532F8">
        <w:t>Pre-requisite Unit</w:t>
      </w:r>
    </w:p>
    <w:p w:rsidR="00000000" w:rsidRPr="003532F8" w:rsidP="00E92A02">
      <w:pPr>
        <w:pStyle w:val="BodyText"/>
      </w:pPr>
      <w:r w:rsidRPr="003532F8">
        <w:t>Nil</w:t>
      </w:r>
    </w:p>
    <w:p w:rsidR="00000000" w:rsidRPr="003532F8" w:rsidP="003532F8">
      <w:pPr>
        <w:pStyle w:val="Heading1"/>
      </w:pPr>
      <w:bookmarkStart w:id="4" w:name="O_858747"/>
      <w:bookmarkEnd w:id="4"/>
      <w:r w:rsidRPr="003532F8">
        <w:t>Unit Sector</w:t>
      </w:r>
    </w:p>
    <w:p w:rsidR="00000000" w:rsidRPr="003532F8" w:rsidP="00E92A02">
      <w:pPr>
        <w:pStyle w:val="BodyText"/>
      </w:pPr>
      <w:r w:rsidRPr="003532F8">
        <w:t>Companion Animal Sector (CAS)</w:t>
      </w:r>
    </w:p>
    <w:p w:rsidR="00000000" w:rsidRPr="003532F8" w:rsidP="003532F8">
      <w:pPr>
        <w:pStyle w:val="Heading1"/>
      </w:pPr>
      <w:bookmarkStart w:id="5" w:name="O_858748"/>
      <w:bookmarkEnd w:id="5"/>
      <w:r w:rsidRPr="003532F8">
        <w:t>Elements and Performance Criteria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E92A0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SpecialBold"/>
              </w:rPr>
              <w:t>Elements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rPr>
                <w:rStyle w:val="SpecialBold"/>
              </w:rPr>
              <w:t>Performance Criteria</w:t>
            </w:r>
          </w:p>
        </w:tc>
      </w:tr>
      <w:tr w:rsidTr="00E92A0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Emphasis"/>
              </w:rPr>
              <w:t>Elemen</w:t>
            </w:r>
            <w:r w:rsidRPr="003532F8">
              <w:rPr>
                <w:rStyle w:val="Emphasis"/>
              </w:rPr>
              <w:t>ts describe the essential outcomes.</w:t>
            </w:r>
          </w:p>
        </w:tc>
        <w:tc>
          <w:tcPr>
            <w:tcW w:w="69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92A0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1. Set up mobile hydro-bath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t>1.1 Confirm location for hydro-bath service and access to power and water with client</w:t>
            </w:r>
          </w:p>
          <w:p w:rsidR="00000000" w:rsidRPr="003532F8" w:rsidP="003532F8">
            <w:pPr>
              <w:pStyle w:val="BodyText"/>
            </w:pPr>
            <w:r w:rsidRPr="003532F8">
              <w:t>1.2 Identify on-site risks and manage according to WHS, traffic control and waste disposal regulations</w:t>
            </w:r>
          </w:p>
          <w:p w:rsidR="00000000" w:rsidRPr="003532F8" w:rsidP="003532F8">
            <w:pPr>
              <w:pStyle w:val="BodyText"/>
            </w:pPr>
            <w:r w:rsidRPr="003532F8">
              <w:t>1.3 Position and secure mobile unit and trailer in a safe and easily accessible area according to manufacturer</w:t>
            </w:r>
            <w:r>
              <w:t>’</w:t>
            </w:r>
            <w:r w:rsidRPr="003532F8">
              <w:t>s instructions</w:t>
            </w:r>
          </w:p>
          <w:p w:rsidR="00000000" w:rsidRPr="003532F8" w:rsidP="003532F8">
            <w:pPr>
              <w:pStyle w:val="BodyText"/>
            </w:pPr>
            <w:r w:rsidRPr="003532F8">
              <w:t>1.4 Connect appropriate hos</w:t>
            </w:r>
            <w:r w:rsidRPr="003532F8">
              <w:t>es to water supply and drainage systems at the client</w:t>
            </w:r>
            <w:r>
              <w:t>’</w:t>
            </w:r>
            <w:r w:rsidRPr="003532F8">
              <w:t>s residence according to legislative requirements</w:t>
            </w:r>
          </w:p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1.5 Unload and prepare materials and equipment in readiness of provision of hydro-bathing services</w:t>
            </w:r>
          </w:p>
        </w:tc>
      </w:tr>
      <w:tr w:rsidTr="00E92A02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2. Clean and pack up hydro-bath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t>2.1 Clean and disinf</w:t>
            </w:r>
            <w:r w:rsidRPr="003532F8">
              <w:t>ect hydro-bath and associated equipment according to workplace policies and procedures</w:t>
            </w:r>
          </w:p>
          <w:p w:rsidR="00000000" w:rsidRPr="003532F8" w:rsidP="003532F8">
            <w:pPr>
              <w:pStyle w:val="BodyText"/>
            </w:pPr>
            <w:r w:rsidRPr="003532F8">
              <w:t>2.2 Dispose of waste according to relevant legislative requirements</w:t>
            </w:r>
          </w:p>
          <w:p w:rsidR="00000000" w:rsidRPr="003532F8" w:rsidP="003532F8">
            <w:pPr>
              <w:pStyle w:val="BodyText"/>
            </w:pPr>
            <w:r w:rsidRPr="003532F8">
              <w:t>2.3 Check and pack consumables and other equipment into mobile unit</w:t>
            </w:r>
          </w:p>
          <w:p w:rsidR="00000000" w:rsidRPr="003532F8" w:rsidP="003532F8">
            <w:pPr>
              <w:pStyle w:val="BodyText"/>
            </w:pPr>
            <w:r w:rsidRPr="003532F8">
              <w:t>2.4 Secure and conduct safety che</w:t>
            </w:r>
            <w:r w:rsidRPr="003532F8">
              <w:t>ck on mobile unit ready for removal from site</w:t>
            </w:r>
          </w:p>
          <w:p w:rsidR="00000000" w:rsidRPr="003532F8" w:rsidP="003532F8">
            <w:pPr>
              <w:pStyle w:val="BodyText"/>
            </w:pPr>
            <w:r w:rsidRPr="003532F8">
              <w:t>2.5 Complete relevant documentation according to workplace policies and procedures</w:t>
            </w:r>
          </w:p>
        </w:tc>
      </w:tr>
    </w:tbl>
    <w:p w:rsidR="00000000" w:rsidRPr="003532F8" w:rsidP="003532F8">
      <w:pPr>
        <w:pStyle w:val="BodyText"/>
      </w:pPr>
    </w:p>
    <w:p w:rsidR="00000000" w:rsidRPr="003532F8" w:rsidP="003532F8">
      <w:pPr>
        <w:pStyle w:val="AllowPageBreak"/>
      </w:pPr>
    </w:p>
    <w:p w:rsidR="00000000" w:rsidRPr="003532F8" w:rsidP="003532F8">
      <w:pPr>
        <w:pStyle w:val="Heading1"/>
      </w:pPr>
      <w:bookmarkStart w:id="6" w:name="O_858749"/>
      <w:bookmarkEnd w:id="6"/>
      <w:r w:rsidRPr="003532F8">
        <w:t>Foundation Skills</w:t>
      </w:r>
    </w:p>
    <w:p w:rsidR="00000000" w:rsidRPr="00E92A02" w:rsidP="00E92A02">
      <w:pPr>
        <w:pStyle w:val="BodyText"/>
        <w:rPr>
          <w:i/>
        </w:rPr>
      </w:pPr>
      <w:r w:rsidRPr="00E92A02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6"/>
        <w:gridCol w:w="6902"/>
      </w:tblGrid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SpecialBold"/>
              </w:rPr>
              <w:t>Skill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rPr>
                <w:rStyle w:val="SpecialBold"/>
              </w:rPr>
              <w:t>Description</w:t>
            </w:r>
          </w:p>
        </w:tc>
      </w:tr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Reading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ListBullet"/>
              <w:rPr>
                <w:lang w:val="en-NZ"/>
              </w:rPr>
            </w:pPr>
            <w:r w:rsidRPr="003532F8">
              <w:t xml:space="preserve">Read and interpret instructions for </w:t>
            </w:r>
            <w:r w:rsidRPr="003532F8">
              <w:t>operation of equipment and cleaning materials and disinfectants</w:t>
            </w:r>
          </w:p>
        </w:tc>
      </w:tr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Get the work done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ListBullet"/>
            </w:pPr>
            <w:r w:rsidRPr="003532F8">
              <w:t xml:space="preserve">Plan and complete tasks efficiently and effectively </w:t>
            </w:r>
          </w:p>
        </w:tc>
      </w:tr>
    </w:tbl>
    <w:p w:rsidR="00000000" w:rsidRPr="003532F8" w:rsidP="003532F8">
      <w:pPr>
        <w:pStyle w:val="BodyText"/>
      </w:pPr>
    </w:p>
    <w:p w:rsidR="00000000" w:rsidRPr="003532F8" w:rsidP="003532F8">
      <w:pPr>
        <w:pStyle w:val="AllowPageBreak"/>
      </w:pPr>
    </w:p>
    <w:p w:rsidR="00000000" w:rsidRPr="003532F8" w:rsidP="003532F8">
      <w:pPr>
        <w:pStyle w:val="Heading1"/>
      </w:pPr>
      <w:bookmarkStart w:id="7" w:name="O_858751"/>
      <w:bookmarkEnd w:id="7"/>
      <w:r w:rsidRPr="003532F8">
        <w:t>Unit Mapping Information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2116"/>
        <w:gridCol w:w="2396"/>
        <w:gridCol w:w="3095"/>
      </w:tblGrid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SpecialBold"/>
              </w:rPr>
              <w:t>Code and title current version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SpecialBold"/>
              </w:rPr>
              <w:t>Code and title previous version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rPr>
                <w:rStyle w:val="SpecialBold"/>
              </w:rPr>
              <w:t>Comments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rPr>
                <w:rStyle w:val="SpecialBold"/>
              </w:rPr>
              <w:t>Equivalence status</w:t>
            </w:r>
          </w:p>
        </w:tc>
      </w:tr>
      <w:tr w:rsidTr="003532F8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ACMCAS408 Manage the operation of a mobile hydro-bathing facility</w:t>
            </w:r>
          </w:p>
        </w:tc>
        <w:tc>
          <w:tcPr>
            <w:tcW w:w="2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ACMCAS408A Manage the operation of a mobile hydro-bathing facility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32F8">
            <w:pPr>
              <w:pStyle w:val="BodyText"/>
              <w:rPr>
                <w:lang w:val="en-NZ"/>
              </w:rPr>
            </w:pPr>
            <w:r w:rsidRPr="003532F8">
              <w:t>Updated to meet Standards for Training Packages</w:t>
            </w:r>
          </w:p>
        </w:tc>
        <w:tc>
          <w:tcPr>
            <w:tcW w:w="3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32F8" w:rsidP="003532F8">
            <w:pPr>
              <w:pStyle w:val="BodyText"/>
            </w:pPr>
            <w:r w:rsidRPr="003532F8">
              <w:t>Equivalent unit</w:t>
            </w:r>
          </w:p>
        </w:tc>
      </w:tr>
    </w:tbl>
    <w:p w:rsidR="00000000" w:rsidRPr="003532F8" w:rsidP="003532F8">
      <w:pPr>
        <w:pStyle w:val="BodyText"/>
      </w:pPr>
    </w:p>
    <w:p w:rsidR="00000000" w:rsidRPr="003532F8" w:rsidP="003532F8">
      <w:pPr>
        <w:pStyle w:val="AllowPageBreak"/>
      </w:pPr>
    </w:p>
    <w:p w:rsidR="00000000" w:rsidRPr="003532F8" w:rsidP="003532F8">
      <w:pPr>
        <w:pStyle w:val="Heading1"/>
      </w:pPr>
      <w:bookmarkStart w:id="8" w:name="O_858768"/>
      <w:bookmarkEnd w:id="8"/>
      <w:r w:rsidRPr="003532F8">
        <w:t>Links</w:t>
      </w:r>
    </w:p>
    <w:p w:rsidR="00000000" w:rsidRPr="003532F8" w:rsidP="00E92A02">
      <w:pPr>
        <w:pStyle w:val="BodyText"/>
      </w:pPr>
      <w:r w:rsidRPr="003532F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9B0BBA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3532F8" w:rsidP="003532F8"/>
    <w:sectPr w:rsidSect="003532F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F8" w:rsidRPr="00E92A02" w:rsidP="00E92A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02" w:rsidP="003532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92A02" w:rsidP="003532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92A02" w:rsidP="003532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32F8" w:rsidRPr="00E92A02" w:rsidP="00E92A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32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A02" w:rsidRPr="002D2AF8" w:rsidP="003532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ACMCAS408 Manage the operation of a mobile hydro-bathing facility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E92A02" w:rsidP="003532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17861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5288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2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32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32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32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32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32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32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32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32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32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32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32F8"/>
  </w:style>
  <w:style w:type="character" w:customStyle="1" w:styleId="Heading1Char">
    <w:name w:val="Heading 1 Char"/>
    <w:basedOn w:val="DefaultParagraphFont"/>
    <w:link w:val="Heading1"/>
    <w:rsid w:val="003532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32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32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532F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532F8"/>
    <w:rPr>
      <w:b/>
      <w:spacing w:val="0"/>
    </w:rPr>
  </w:style>
  <w:style w:type="character" w:styleId="Emphasis">
    <w:name w:val="Emphasis"/>
    <w:basedOn w:val="DefaultParagraphFont"/>
    <w:qFormat/>
    <w:rsid w:val="003532F8"/>
    <w:rPr>
      <w:i/>
    </w:rPr>
  </w:style>
  <w:style w:type="paragraph" w:customStyle="1" w:styleId="SuperHeading">
    <w:name w:val="SuperHeading"/>
    <w:basedOn w:val="Normal"/>
    <w:rsid w:val="003532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32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32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32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32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3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32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3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32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32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32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32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32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32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32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32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32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32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32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32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32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532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32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32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32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32F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32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32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32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32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32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32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32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32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32F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32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32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32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32F8"/>
  </w:style>
  <w:style w:type="paragraph" w:styleId="TableofFigures">
    <w:name w:val="table of figures"/>
    <w:basedOn w:val="Normal"/>
    <w:next w:val="Normal"/>
    <w:semiHidden/>
    <w:rsid w:val="003532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32F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532F8"/>
    <w:rPr>
      <w:rFonts w:ascii="Wingdings" w:hAnsi="Wingdings"/>
    </w:rPr>
  </w:style>
  <w:style w:type="paragraph" w:customStyle="1" w:styleId="TableHeading">
    <w:name w:val="Table Heading"/>
    <w:basedOn w:val="HeadingBase"/>
    <w:rsid w:val="003532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32F8"/>
    <w:rPr>
      <w:color w:val="0033CC"/>
      <w:u w:val="none"/>
    </w:rPr>
  </w:style>
  <w:style w:type="paragraph" w:customStyle="1" w:styleId="BodyTextRight">
    <w:name w:val="Body Text Right"/>
    <w:basedOn w:val="BodyText"/>
    <w:rsid w:val="003532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32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32F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32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32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32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32F8"/>
    <w:rPr>
      <w:sz w:val="32"/>
    </w:rPr>
  </w:style>
  <w:style w:type="paragraph" w:customStyle="1" w:styleId="HeadingProcedure">
    <w:name w:val="Heading Procedure"/>
    <w:basedOn w:val="HeadingBase"/>
    <w:next w:val="Normal"/>
    <w:rsid w:val="003532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32F8"/>
    <w:pPr>
      <w:spacing w:before="60" w:after="60"/>
    </w:pPr>
  </w:style>
  <w:style w:type="paragraph" w:styleId="ListContinue">
    <w:name w:val="List Continue"/>
    <w:basedOn w:val="List"/>
    <w:rsid w:val="003532F8"/>
    <w:pPr>
      <w:ind w:firstLine="0"/>
    </w:pPr>
  </w:style>
  <w:style w:type="paragraph" w:customStyle="1" w:styleId="ListNote">
    <w:name w:val="List Note"/>
    <w:basedOn w:val="List"/>
    <w:rsid w:val="003532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32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32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32F8"/>
    <w:rPr>
      <w:rFonts w:ascii="Courier New" w:hAnsi="Courier New"/>
    </w:rPr>
  </w:style>
  <w:style w:type="paragraph" w:customStyle="1" w:styleId="NoteBullet">
    <w:name w:val="Note Bullet"/>
    <w:basedOn w:val="Note"/>
    <w:rsid w:val="003532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32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32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32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32F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532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32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32F8"/>
    <w:rPr>
      <w:b/>
      <w:smallCaps/>
    </w:rPr>
  </w:style>
  <w:style w:type="paragraph" w:customStyle="1" w:styleId="TableListNumber">
    <w:name w:val="Table List Number"/>
    <w:basedOn w:val="ListNumber"/>
    <w:rsid w:val="003532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32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32F8"/>
    <w:pPr>
      <w:numPr>
        <w:numId w:val="8"/>
      </w:numPr>
    </w:pPr>
  </w:style>
  <w:style w:type="paragraph" w:customStyle="1" w:styleId="ListAlpha2">
    <w:name w:val="List Alpha 2"/>
    <w:basedOn w:val="List2"/>
    <w:rsid w:val="003532F8"/>
    <w:pPr>
      <w:numPr>
        <w:numId w:val="7"/>
      </w:numPr>
    </w:pPr>
  </w:style>
  <w:style w:type="paragraph" w:styleId="List2">
    <w:name w:val="List 2"/>
    <w:basedOn w:val="BodyText"/>
    <w:rsid w:val="003532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32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32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32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32F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32F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532F8"/>
    <w:pPr>
      <w:numPr>
        <w:numId w:val="3"/>
      </w:numPr>
    </w:pPr>
  </w:style>
  <w:style w:type="paragraph" w:styleId="ListContinue2">
    <w:name w:val="List Continue 2"/>
    <w:basedOn w:val="List2"/>
    <w:rsid w:val="003532F8"/>
    <w:pPr>
      <w:ind w:firstLine="0"/>
    </w:pPr>
  </w:style>
  <w:style w:type="paragraph" w:styleId="ListContinue3">
    <w:name w:val="List Continue 3"/>
    <w:basedOn w:val="List3"/>
    <w:rsid w:val="003532F8"/>
    <w:pPr>
      <w:ind w:left="1021" w:firstLine="0"/>
    </w:pPr>
  </w:style>
  <w:style w:type="paragraph" w:styleId="ListContinue4">
    <w:name w:val="List Continue 4"/>
    <w:basedOn w:val="List4"/>
    <w:rsid w:val="003532F8"/>
    <w:pPr>
      <w:ind w:firstLine="0"/>
    </w:pPr>
  </w:style>
  <w:style w:type="paragraph" w:styleId="ListContinue5">
    <w:name w:val="List Continue 5"/>
    <w:basedOn w:val="List5"/>
    <w:rsid w:val="003532F8"/>
    <w:pPr>
      <w:ind w:firstLine="0"/>
    </w:pPr>
  </w:style>
  <w:style w:type="paragraph" w:styleId="ListNumber3">
    <w:name w:val="List Number 3"/>
    <w:basedOn w:val="List3"/>
    <w:rsid w:val="003532F8"/>
    <w:pPr>
      <w:numPr>
        <w:numId w:val="4"/>
      </w:numPr>
    </w:pPr>
  </w:style>
  <w:style w:type="paragraph" w:styleId="ListNumber4">
    <w:name w:val="List Number 4"/>
    <w:basedOn w:val="List4"/>
    <w:rsid w:val="003532F8"/>
    <w:pPr>
      <w:numPr>
        <w:numId w:val="5"/>
      </w:numPr>
    </w:pPr>
  </w:style>
  <w:style w:type="paragraph" w:styleId="ListNumber5">
    <w:name w:val="List Number 5"/>
    <w:basedOn w:val="List5"/>
    <w:rsid w:val="003532F8"/>
    <w:pPr>
      <w:numPr>
        <w:numId w:val="6"/>
      </w:numPr>
    </w:pPr>
  </w:style>
  <w:style w:type="paragraph" w:styleId="BlockText">
    <w:name w:val="Block Text"/>
    <w:basedOn w:val="Normal"/>
    <w:rsid w:val="003532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32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32F8"/>
    <w:rPr>
      <w:sz w:val="16"/>
      <w:vertAlign w:val="superscript"/>
    </w:rPr>
  </w:style>
  <w:style w:type="character" w:customStyle="1" w:styleId="Symbols">
    <w:name w:val="Symbols"/>
    <w:basedOn w:val="DefaultParagraphFont"/>
    <w:rsid w:val="003532F8"/>
    <w:rPr>
      <w:rFonts w:ascii="Symbol" w:hAnsi="Symbol"/>
    </w:rPr>
  </w:style>
  <w:style w:type="character" w:customStyle="1" w:styleId="MenuOptions">
    <w:name w:val="Menu Options"/>
    <w:basedOn w:val="DefaultParagraphFont"/>
    <w:rsid w:val="003532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32F8"/>
    <w:rPr>
      <w:b/>
    </w:rPr>
  </w:style>
  <w:style w:type="character" w:customStyle="1" w:styleId="Underlined">
    <w:name w:val="Underlined"/>
    <w:basedOn w:val="DefaultParagraphFont"/>
    <w:rsid w:val="003532F8"/>
    <w:rPr>
      <w:u w:val="single"/>
    </w:rPr>
  </w:style>
  <w:style w:type="paragraph" w:customStyle="1" w:styleId="TableBodyTextRight">
    <w:name w:val="Table Body Text Right"/>
    <w:basedOn w:val="TableBodyText"/>
    <w:rsid w:val="003532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32F8"/>
    <w:rPr>
      <w:sz w:val="18"/>
    </w:rPr>
  </w:style>
  <w:style w:type="paragraph" w:customStyle="1" w:styleId="BodySmallRight">
    <w:name w:val="Body Small Right"/>
    <w:basedOn w:val="BodyTextRight"/>
    <w:rsid w:val="003532F8"/>
    <w:rPr>
      <w:sz w:val="18"/>
      <w:szCs w:val="18"/>
    </w:rPr>
  </w:style>
  <w:style w:type="paragraph" w:customStyle="1" w:styleId="MarginEdition">
    <w:name w:val="Margin Edition"/>
    <w:basedOn w:val="MarginNote"/>
    <w:rsid w:val="003532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32F8"/>
    <w:rPr>
      <w:sz w:val="2"/>
      <w:szCs w:val="2"/>
    </w:rPr>
  </w:style>
  <w:style w:type="character" w:customStyle="1" w:styleId="Small">
    <w:name w:val="Small"/>
    <w:basedOn w:val="DefaultParagraphFont"/>
    <w:rsid w:val="003532F8"/>
    <w:rPr>
      <w:sz w:val="16"/>
    </w:rPr>
  </w:style>
  <w:style w:type="paragraph" w:customStyle="1" w:styleId="WideTable">
    <w:name w:val="Wide Table"/>
    <w:basedOn w:val="Normal"/>
    <w:rsid w:val="003532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32F8"/>
  </w:style>
  <w:style w:type="paragraph" w:styleId="Quote">
    <w:name w:val="Quote"/>
    <w:basedOn w:val="Heading1"/>
    <w:link w:val="QuoteChar"/>
    <w:qFormat/>
    <w:rsid w:val="003532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32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32F8"/>
    <w:pPr>
      <w:pageBreakBefore/>
    </w:pPr>
  </w:style>
  <w:style w:type="paragraph" w:customStyle="1" w:styleId="Border">
    <w:name w:val="Border"/>
    <w:basedOn w:val="Normal"/>
    <w:qFormat/>
    <w:rsid w:val="003532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32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32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32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32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32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32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32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32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32F8"/>
    <w:rPr>
      <w:u w:val="single"/>
    </w:rPr>
  </w:style>
  <w:style w:type="character" w:customStyle="1" w:styleId="BoldandItalics">
    <w:name w:val="Bold and Italics"/>
    <w:qFormat/>
    <w:rsid w:val="003532F8"/>
    <w:rPr>
      <w:b/>
      <w:i/>
      <w:u w:val="none"/>
    </w:rPr>
  </w:style>
  <w:style w:type="paragraph" w:styleId="BalloonText">
    <w:name w:val="Balloon Text"/>
    <w:basedOn w:val="Normal"/>
    <w:link w:val="BalloonTextChar"/>
    <w:rsid w:val="003532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32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32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32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32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32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32F8"/>
    <w:pPr>
      <w:spacing w:before="0" w:after="0"/>
    </w:pPr>
  </w:style>
  <w:style w:type="paragraph" w:customStyle="1" w:styleId="BodyTextBold">
    <w:name w:val="Body Text Bold"/>
    <w:basedOn w:val="BodyText"/>
    <w:qFormat/>
    <w:rsid w:val="003532F8"/>
    <w:rPr>
      <w:b/>
    </w:rPr>
  </w:style>
  <w:style w:type="character" w:styleId="Hyperlink">
    <w:name w:val="Hyperlink"/>
    <w:basedOn w:val="DefaultParagraphFont"/>
    <w:uiPriority w:val="99"/>
    <w:unhideWhenUsed/>
    <w:rsid w:val="00E92A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508</Words>
  <Characters>3161</Characters>
  <Application>Microsoft Office Word</Application>
  <DocSecurity>0</DocSecurity>
  <Lines>121</Lines>
  <Paragraphs>64</Paragraphs>
  <ScaleCrop>false</ScaleCrop>
  <Company>Author-it Software Corporation Ltd.</Company>
  <LinksUpToDate>false</LinksUpToDate>
  <CharactersWithSpaces>3605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ACMCAS408 Manage the operation of a mobile hydro-bathing facility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2019-09-10T07:56:00Z</dcterms:created>
  <dcterms:modified xsi:type="dcterms:W3CDTF">2019-09-10T07:56:00Z</dcterms:modified>
</cp:coreProperties>
</file>