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0E3" w:rsidP="007540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ACMCAS405 Purchase companion animal livestock</w:t>
      </w:r>
      <w:r>
        <w:fldChar w:fldCharType="end"/>
      </w:r>
    </w:p>
    <w:p w:rsidR="007540E3" w:rsidP="007540E3">
      <w:pPr>
        <w:pStyle w:val="Version"/>
        <w:sectPr w:rsidSect="00986C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C2D" w:rsidP="00986C2D">
      <w:pPr>
        <w:pStyle w:val="SuperHeading"/>
      </w:pPr>
      <w:r w:rsidRPr="00986C2D">
        <w:t>ACMCAS405 Purchase companion animal livestock</w:t>
      </w:r>
    </w:p>
    <w:p w:rsidR="00000000" w:rsidRPr="00986C2D" w:rsidP="00986C2D">
      <w:pPr>
        <w:pStyle w:val="Heading1"/>
      </w:pPr>
      <w:bookmarkStart w:id="1" w:name="O_858583"/>
      <w:bookmarkEnd w:id="1"/>
      <w:r w:rsidRPr="00986C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6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2D" w:rsidP="00986C2D">
            <w:pPr>
              <w:pStyle w:val="BodyText"/>
            </w:pPr>
            <w:r w:rsidRPr="00986C2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rPr>
                <w:rStyle w:val="SpecialBold"/>
              </w:rPr>
              <w:t>Comments</w:t>
            </w:r>
          </w:p>
        </w:tc>
      </w:tr>
      <w:tr w:rsidTr="00986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2D" w:rsidP="00986C2D">
            <w:pPr>
              <w:pStyle w:val="BodyText"/>
            </w:pPr>
            <w:r w:rsidRPr="00986C2D">
              <w:t>This version released with ACM Animal Care and Management Training Package Version 1.0.</w:t>
            </w:r>
          </w:p>
        </w:tc>
      </w:tr>
    </w:tbl>
    <w:p w:rsidR="00000000" w:rsidRPr="00986C2D" w:rsidP="00986C2D">
      <w:pPr>
        <w:pStyle w:val="BodyText"/>
      </w:pPr>
    </w:p>
    <w:p w:rsidR="00000000" w:rsidRPr="00986C2D" w:rsidP="00986C2D">
      <w:pPr>
        <w:pStyle w:val="AllowPageBreak"/>
      </w:pPr>
    </w:p>
    <w:p w:rsidR="00000000" w:rsidRPr="00986C2D" w:rsidP="00986C2D">
      <w:pPr>
        <w:pStyle w:val="Heading1"/>
      </w:pPr>
      <w:bookmarkStart w:id="2" w:name="O_858584"/>
      <w:bookmarkEnd w:id="2"/>
      <w:r w:rsidRPr="00986C2D">
        <w:t>Application</w:t>
      </w:r>
    </w:p>
    <w:p w:rsidR="00000000" w:rsidRPr="00986C2D" w:rsidP="007540E3">
      <w:pPr>
        <w:pStyle w:val="BodyText"/>
      </w:pPr>
      <w:r w:rsidRPr="00986C2D">
        <w:t xml:space="preserve">This unit of competency describes the skills and knowledge required to purchase </w:t>
      </w:r>
      <w:r w:rsidRPr="00986C2D">
        <w:t>companion animal livestock for companion animal organisations and on behalf of clients.</w:t>
      </w:r>
    </w:p>
    <w:p w:rsidR="00000000" w:rsidRPr="00986C2D" w:rsidP="007540E3">
      <w:pPr>
        <w:pStyle w:val="BodyText"/>
      </w:pPr>
      <w:r w:rsidRPr="00986C2D">
        <w:t>This unit applies to individuals working in the animal care industry where it may be necessary to purchase a range of companion animal livestock for companion animal or</w:t>
      </w:r>
      <w:r w:rsidRPr="00986C2D">
        <w:t>ganisations, such as pet shops, or to fulfil specific client orders. Those individuals analyse information and exercise judgement to complete a range of skilled activities and demonstrate deep knowledge in a specific technical area. They have accountabilit</w:t>
      </w:r>
      <w:r w:rsidRPr="00986C2D">
        <w:t>y for the work of others and analyse, design and communicate solutions to a range of complex problems.</w:t>
      </w:r>
    </w:p>
    <w:p w:rsidR="00000000" w:rsidRPr="00986C2D" w:rsidP="007540E3">
      <w:pPr>
        <w:pStyle w:val="BodyText"/>
      </w:pPr>
      <w:r w:rsidRPr="00986C2D">
        <w:t>No occupational licensing, legislative or certification requirements are known to apply to this unit at the time of publication.</w:t>
      </w:r>
    </w:p>
    <w:p w:rsidR="00000000" w:rsidRPr="00986C2D" w:rsidP="00986C2D">
      <w:pPr>
        <w:pStyle w:val="Heading1"/>
      </w:pPr>
      <w:bookmarkStart w:id="3" w:name="O_858585"/>
      <w:bookmarkEnd w:id="3"/>
      <w:r w:rsidRPr="00986C2D">
        <w:t>Pre-req</w:t>
      </w:r>
      <w:r w:rsidRPr="00986C2D">
        <w:t>uisite Unit</w:t>
      </w:r>
    </w:p>
    <w:p w:rsidR="00000000" w:rsidRPr="00986C2D" w:rsidP="007540E3">
      <w:pPr>
        <w:pStyle w:val="BodyText"/>
      </w:pPr>
      <w:r w:rsidRPr="00986C2D">
        <w:t>Nil</w:t>
      </w:r>
    </w:p>
    <w:p w:rsidR="00000000" w:rsidRPr="00986C2D" w:rsidP="00986C2D">
      <w:pPr>
        <w:pStyle w:val="Heading1"/>
      </w:pPr>
      <w:bookmarkStart w:id="4" w:name="O_858587"/>
      <w:bookmarkEnd w:id="4"/>
      <w:r w:rsidRPr="00986C2D">
        <w:t>Unit Sector</w:t>
      </w:r>
    </w:p>
    <w:p w:rsidR="00000000" w:rsidRPr="00986C2D" w:rsidP="007540E3">
      <w:pPr>
        <w:pStyle w:val="BodyText"/>
      </w:pPr>
      <w:r w:rsidRPr="00986C2D">
        <w:t>Companion Animal Sector (CAS)</w:t>
      </w:r>
    </w:p>
    <w:p w:rsidR="00000000" w:rsidRPr="00986C2D" w:rsidP="00986C2D">
      <w:pPr>
        <w:pStyle w:val="Heading1"/>
      </w:pPr>
      <w:bookmarkStart w:id="5" w:name="O_858588"/>
      <w:bookmarkEnd w:id="5"/>
      <w:r w:rsidRPr="00986C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2D" w:rsidP="00986C2D">
            <w:pPr>
              <w:pStyle w:val="BodyText"/>
            </w:pPr>
            <w:r w:rsidRPr="00986C2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rPr>
                <w:rStyle w:val="SpecialBold"/>
              </w:rPr>
              <w:t>Performance Criteria</w:t>
            </w:r>
          </w:p>
        </w:tc>
      </w:tr>
      <w:tr w:rsidTr="0075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2D" w:rsidP="00986C2D">
            <w:pPr>
              <w:pStyle w:val="BodyText"/>
            </w:pPr>
            <w:r w:rsidRPr="00986C2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rPr>
                <w:rStyle w:val="Emphasis"/>
              </w:rPr>
              <w:t>Performance criteria describe the pe</w:t>
            </w:r>
            <w:r w:rsidRPr="00986C2D">
              <w:rPr>
                <w:rStyle w:val="Emphasis"/>
              </w:rPr>
              <w:t>rformance needed to demonstrate achievement of the element.</w:t>
            </w:r>
          </w:p>
        </w:tc>
      </w:tr>
      <w:tr w:rsidTr="0075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t>1. Locate companion animal livestock purchase opportunities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2D" w:rsidP="00986C2D">
            <w:pPr>
              <w:pStyle w:val="BodyText"/>
            </w:pPr>
            <w:r w:rsidRPr="00986C2D">
              <w:t>1.1 Research and evaluate trends in purchase patterns for companion animals</w:t>
            </w:r>
          </w:p>
          <w:p w:rsidR="00000000" w:rsidRPr="00986C2D" w:rsidP="00986C2D">
            <w:pPr>
              <w:pStyle w:val="BodyText"/>
            </w:pPr>
            <w:r w:rsidRPr="00986C2D">
              <w:t>1.2 Research and review agents and sellers of companion animal livestock to determine appropriate sources</w:t>
            </w:r>
          </w:p>
          <w:p w:rsidR="00000000" w:rsidRPr="00986C2D" w:rsidP="00986C2D">
            <w:pPr>
              <w:pStyle w:val="BodyText"/>
            </w:pPr>
            <w:r w:rsidRPr="00986C2D">
              <w:t>1.3 Evaluate and monitor sales histories for companion animal livestock species or breeds</w:t>
            </w:r>
          </w:p>
          <w:p w:rsidR="00000000" w:rsidRPr="00986C2D" w:rsidP="00986C2D">
            <w:pPr>
              <w:pStyle w:val="BodyText"/>
            </w:pPr>
            <w:r w:rsidRPr="00986C2D">
              <w:t xml:space="preserve">1.4 Assess relevant legislative requirements in relation to </w:t>
            </w:r>
            <w:r w:rsidRPr="00986C2D">
              <w:t>species and breeds</w:t>
            </w:r>
          </w:p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t>1.5 Identify appropriate purchases from reliable sources, and initiate pre-purchase investigations</w:t>
            </w:r>
          </w:p>
        </w:tc>
      </w:tr>
      <w:tr w:rsidTr="0075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t>2. Inspect livestock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2D" w:rsidP="00986C2D">
            <w:pPr>
              <w:pStyle w:val="BodyText"/>
            </w:pPr>
            <w:r w:rsidRPr="00986C2D">
              <w:t>2.1 Check health and condition status of livestock using accepted industry standard methods</w:t>
            </w:r>
          </w:p>
          <w:p w:rsidR="00000000" w:rsidRPr="00986C2D" w:rsidP="00986C2D">
            <w:pPr>
              <w:pStyle w:val="BodyText"/>
            </w:pPr>
            <w:r w:rsidRPr="00986C2D">
              <w:t>2.2 Obtain and</w:t>
            </w:r>
            <w:r w:rsidRPr="00986C2D">
              <w:t xml:space="preserve"> verify records and documents related to livestock histories</w:t>
            </w:r>
          </w:p>
          <w:p w:rsidR="00000000" w:rsidRPr="00986C2D" w:rsidP="00986C2D">
            <w:pPr>
              <w:pStyle w:val="BodyText"/>
            </w:pPr>
            <w:r w:rsidRPr="00986C2D">
              <w:t>2.3 Consult government agencies, industry bodies and veterinarians as required</w:t>
            </w:r>
          </w:p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t>2.4 Arrange livestock purchases of suitable stock</w:t>
            </w:r>
          </w:p>
        </w:tc>
      </w:tr>
      <w:tr w:rsidTr="0075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t>3. Manage documentation and livestock procurement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2D" w:rsidP="00986C2D">
            <w:pPr>
              <w:pStyle w:val="BodyText"/>
            </w:pPr>
            <w:r w:rsidRPr="00986C2D">
              <w:t>3.1 Meet licens</w:t>
            </w:r>
            <w:r w:rsidRPr="00986C2D">
              <w:t>ing requirements for non-exempt native species as required</w:t>
            </w:r>
          </w:p>
          <w:p w:rsidR="00000000" w:rsidRPr="00986C2D" w:rsidP="00986C2D">
            <w:pPr>
              <w:pStyle w:val="BodyText"/>
            </w:pPr>
            <w:r w:rsidRPr="00986C2D">
              <w:t>3.2 Identify and utilise special transportation needs of livestock</w:t>
            </w:r>
          </w:p>
          <w:p w:rsidR="00000000" w:rsidRPr="00986C2D" w:rsidP="00986C2D">
            <w:pPr>
              <w:pStyle w:val="BodyText"/>
            </w:pPr>
            <w:r w:rsidRPr="00986C2D">
              <w:t>3.3 Complete purchase details of livestock</w:t>
            </w:r>
          </w:p>
          <w:p w:rsidR="00000000" w:rsidRPr="00986C2D" w:rsidP="00986C2D">
            <w:pPr>
              <w:pStyle w:val="BodyText"/>
            </w:pPr>
            <w:r w:rsidRPr="00986C2D">
              <w:t>3.4 Complete organisation’s purchasing records</w:t>
            </w:r>
          </w:p>
        </w:tc>
      </w:tr>
    </w:tbl>
    <w:p w:rsidR="00000000" w:rsidRPr="00986C2D" w:rsidP="00986C2D">
      <w:pPr>
        <w:pStyle w:val="Heading4"/>
      </w:pPr>
    </w:p>
    <w:p w:rsidR="00000000" w:rsidRPr="00986C2D" w:rsidP="00986C2D">
      <w:pPr>
        <w:pStyle w:val="Heading1"/>
      </w:pPr>
      <w:bookmarkStart w:id="6" w:name="O_858589"/>
      <w:bookmarkEnd w:id="6"/>
      <w:r w:rsidRPr="00986C2D">
        <w:t>Foundation Skills</w:t>
      </w:r>
    </w:p>
    <w:p w:rsidR="00000000" w:rsidRPr="007540E3" w:rsidP="007540E3">
      <w:pPr>
        <w:pStyle w:val="BodyText"/>
        <w:rPr>
          <w:i/>
        </w:rPr>
      </w:pPr>
      <w:r w:rsidRPr="007540E3">
        <w:rPr>
          <w:rStyle w:val="Emphasis"/>
        </w:rPr>
        <w:t>This</w:t>
      </w:r>
      <w:r w:rsidRPr="007540E3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6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2D" w:rsidP="00986C2D">
            <w:pPr>
              <w:pStyle w:val="BodyText"/>
            </w:pPr>
            <w:r w:rsidRPr="00986C2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rPr>
                <w:rStyle w:val="SpecialBold"/>
              </w:rPr>
              <w:t>Description</w:t>
            </w:r>
          </w:p>
        </w:tc>
      </w:tr>
      <w:tr w:rsidTr="00986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ListBullet"/>
              <w:rPr>
                <w:lang w:val="en-NZ"/>
              </w:rPr>
            </w:pPr>
            <w:r w:rsidRPr="00986C2D">
              <w:t>Check on breed characteristics and health issues</w:t>
            </w:r>
          </w:p>
        </w:tc>
      </w:tr>
      <w:tr w:rsidTr="00986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2D" w:rsidP="00986C2D">
            <w:pPr>
              <w:pStyle w:val="ListBullet"/>
            </w:pPr>
            <w:r w:rsidRPr="00986C2D">
              <w:t>All work is carried out to comply with workplace procedures</w:t>
            </w:r>
          </w:p>
        </w:tc>
      </w:tr>
    </w:tbl>
    <w:p w:rsidR="00000000" w:rsidRPr="00986C2D" w:rsidP="00986C2D">
      <w:pPr>
        <w:pStyle w:val="BodyText"/>
      </w:pPr>
    </w:p>
    <w:p w:rsidR="00000000" w:rsidRPr="00986C2D" w:rsidP="00986C2D">
      <w:pPr>
        <w:pStyle w:val="AllowPageBreak"/>
      </w:pPr>
    </w:p>
    <w:p w:rsidR="00000000" w:rsidRPr="00986C2D" w:rsidP="00986C2D">
      <w:pPr>
        <w:pStyle w:val="Heading1"/>
      </w:pPr>
      <w:bookmarkStart w:id="7" w:name="O_858591"/>
      <w:bookmarkEnd w:id="7"/>
      <w:r w:rsidRPr="00986C2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86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2D" w:rsidP="00986C2D">
            <w:pPr>
              <w:pStyle w:val="BodyText"/>
            </w:pPr>
            <w:r w:rsidRPr="00986C2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2D" w:rsidP="00986C2D">
            <w:pPr>
              <w:pStyle w:val="BodyText"/>
            </w:pPr>
            <w:r w:rsidRPr="00986C2D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2D" w:rsidP="00986C2D">
            <w:pPr>
              <w:pStyle w:val="BodyText"/>
            </w:pPr>
            <w:r w:rsidRPr="00986C2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rPr>
                <w:rStyle w:val="SpecialBold"/>
              </w:rPr>
              <w:t>Equivalence status</w:t>
            </w:r>
          </w:p>
        </w:tc>
      </w:tr>
      <w:tr w:rsidTr="00986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9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t>ACMCAS405 Purchase companion animal livestock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t>ACMCAS405A Purchase companion animal livestock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2D" w:rsidP="00986C2D">
            <w:pPr>
              <w:pStyle w:val="BodyText"/>
            </w:pPr>
            <w:r w:rsidRPr="00986C2D">
              <w:t xml:space="preserve">Equivalent unit </w:t>
            </w:r>
          </w:p>
        </w:tc>
      </w:tr>
    </w:tbl>
    <w:p w:rsidR="00000000" w:rsidRPr="00986C2D" w:rsidP="00986C2D">
      <w:pPr>
        <w:pStyle w:val="BodyText"/>
      </w:pPr>
    </w:p>
    <w:p w:rsidR="00000000" w:rsidRPr="00986C2D" w:rsidP="00986C2D">
      <w:pPr>
        <w:pStyle w:val="AllowPageBreak"/>
      </w:pPr>
    </w:p>
    <w:p w:rsidR="00000000" w:rsidRPr="00986C2D" w:rsidP="00986C2D">
      <w:pPr>
        <w:pStyle w:val="Heading1"/>
      </w:pPr>
      <w:bookmarkStart w:id="8" w:name="O_858598"/>
      <w:bookmarkEnd w:id="8"/>
      <w:r w:rsidRPr="00986C2D">
        <w:t>Links</w:t>
      </w:r>
    </w:p>
    <w:p w:rsidR="00000000" w:rsidRPr="00986C2D" w:rsidP="007540E3">
      <w:pPr>
        <w:pStyle w:val="BodyText"/>
      </w:pPr>
      <w:r w:rsidRPr="00986C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56A9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86C2D" w:rsidP="007540E3">
      <w:pPr>
        <w:pStyle w:val="BodyText"/>
        <w:sectPr w:rsidSect="00986C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6C2D" w:rsidP="00986C2D">
      <w:pPr>
        <w:pStyle w:val="SuperHeading"/>
      </w:pPr>
      <w:r w:rsidRPr="00986C2D">
        <w:t xml:space="preserve">Assessment </w:t>
      </w:r>
      <w:r w:rsidRPr="00986C2D">
        <w:t>Requirements for ACMCAS405 Purchase companion animal livestock</w:t>
      </w:r>
    </w:p>
    <w:p w:rsidR="00000000" w:rsidRPr="00986C2D" w:rsidP="00986C2D">
      <w:pPr>
        <w:pStyle w:val="Heading1"/>
      </w:pPr>
      <w:bookmarkStart w:id="9" w:name="O_858593"/>
      <w:bookmarkEnd w:id="9"/>
      <w:r w:rsidRPr="00986C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6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2D" w:rsidP="00986C2D">
            <w:pPr>
              <w:pStyle w:val="BodyText"/>
            </w:pPr>
            <w:r w:rsidRPr="00986C2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rPr>
                <w:rStyle w:val="SpecialBold"/>
              </w:rPr>
              <w:t>Comments</w:t>
            </w:r>
          </w:p>
        </w:tc>
      </w:tr>
      <w:tr w:rsidTr="00986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2D">
            <w:pPr>
              <w:pStyle w:val="BodyText"/>
              <w:rPr>
                <w:lang w:val="en-NZ"/>
              </w:rPr>
            </w:pPr>
            <w:r w:rsidRPr="00986C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2D" w:rsidP="00986C2D">
            <w:pPr>
              <w:pStyle w:val="BodyText"/>
            </w:pPr>
            <w:r w:rsidRPr="00986C2D">
              <w:t>This version released with ACM Animal Care and Management Training Package Version 1.0.</w:t>
            </w:r>
          </w:p>
        </w:tc>
      </w:tr>
    </w:tbl>
    <w:p w:rsidR="00000000" w:rsidRPr="00986C2D" w:rsidP="00986C2D">
      <w:pPr>
        <w:pStyle w:val="BodyText"/>
      </w:pPr>
    </w:p>
    <w:p w:rsidR="00000000" w:rsidRPr="00986C2D" w:rsidP="00986C2D">
      <w:pPr>
        <w:pStyle w:val="AllowPageBreak"/>
      </w:pPr>
    </w:p>
    <w:p w:rsidR="00000000" w:rsidRPr="00986C2D" w:rsidP="00986C2D">
      <w:pPr>
        <w:pStyle w:val="Heading1"/>
      </w:pPr>
      <w:bookmarkStart w:id="10" w:name="O_858594"/>
      <w:bookmarkEnd w:id="10"/>
      <w:r w:rsidRPr="00986C2D">
        <w:t>Performance Evidence</w:t>
      </w:r>
    </w:p>
    <w:p w:rsidR="00000000" w:rsidRPr="00986C2D" w:rsidP="007540E3">
      <w:pPr>
        <w:pStyle w:val="BodyText"/>
      </w:pPr>
      <w:r w:rsidRPr="00986C2D">
        <w:t xml:space="preserve">An individual demonstrating competency must satisfy all of the elements and performance criteria in this unit. </w:t>
      </w:r>
    </w:p>
    <w:p w:rsidR="00000000" w:rsidRPr="00986C2D" w:rsidP="007540E3">
      <w:pPr>
        <w:pStyle w:val="BodyText"/>
      </w:pPr>
      <w:r w:rsidRPr="00986C2D">
        <w:t>There must be evidence that the individual has purchased companion animal livestock, at least three times, including:</w:t>
      </w:r>
    </w:p>
    <w:p w:rsidR="00000000" w:rsidRPr="00986C2D" w:rsidP="00986C2D">
      <w:pPr>
        <w:pStyle w:val="ListBullet"/>
      </w:pPr>
      <w:r w:rsidRPr="00986C2D">
        <w:t>evaluated livestock suppl</w:t>
      </w:r>
      <w:r w:rsidRPr="00986C2D">
        <w:t>iers</w:t>
      </w:r>
    </w:p>
    <w:p w:rsidR="00000000" w:rsidRPr="00986C2D" w:rsidP="00986C2D">
      <w:pPr>
        <w:pStyle w:val="ListBullet"/>
      </w:pPr>
      <w:r w:rsidRPr="00986C2D">
        <w:t>identified, and complied with housing, transport and quarantine requirements for the purchased companion animal livestock</w:t>
      </w:r>
    </w:p>
    <w:p w:rsidR="00000000" w:rsidRPr="00986C2D" w:rsidP="00986C2D">
      <w:pPr>
        <w:pStyle w:val="ListBullet"/>
      </w:pPr>
      <w:r w:rsidRPr="00986C2D">
        <w:t>maintained high standards of hygiene and infection control</w:t>
      </w:r>
    </w:p>
    <w:p w:rsidR="00000000" w:rsidRPr="00986C2D" w:rsidP="00986C2D">
      <w:pPr>
        <w:pStyle w:val="ListBullet"/>
      </w:pPr>
      <w:r w:rsidRPr="00986C2D">
        <w:t>performed health and condition checks on potential purchases.</w:t>
      </w:r>
    </w:p>
    <w:p w:rsidR="00000000" w:rsidRPr="00986C2D" w:rsidP="00986C2D">
      <w:pPr>
        <w:pStyle w:val="AllowPageBreak"/>
      </w:pPr>
    </w:p>
    <w:p w:rsidR="00000000" w:rsidRPr="00986C2D" w:rsidP="00986C2D">
      <w:pPr>
        <w:pStyle w:val="Heading1"/>
      </w:pPr>
      <w:bookmarkStart w:id="11" w:name="O_858595"/>
      <w:bookmarkEnd w:id="11"/>
      <w:r w:rsidRPr="00986C2D">
        <w:t>Knowledge Evidence</w:t>
      </w:r>
    </w:p>
    <w:p w:rsidR="00000000" w:rsidRPr="00986C2D" w:rsidP="007540E3">
      <w:pPr>
        <w:pStyle w:val="BodyText"/>
      </w:pPr>
      <w:r w:rsidRPr="00986C2D">
        <w:t>An individual must be able to demonstrate the knowledge required to perform the tasks outlined in the elements and performance criteria of this unit. This includes knowledge of:</w:t>
      </w:r>
    </w:p>
    <w:p w:rsidR="00000000" w:rsidRPr="00986C2D" w:rsidP="00986C2D">
      <w:pPr>
        <w:pStyle w:val="ListBullet"/>
      </w:pPr>
      <w:r w:rsidRPr="00986C2D">
        <w:t>anatomical and physiological structures an</w:t>
      </w:r>
      <w:r w:rsidRPr="00986C2D">
        <w:t>d functions related to livestock assessment requirements</w:t>
      </w:r>
    </w:p>
    <w:p w:rsidR="00000000" w:rsidRPr="00986C2D" w:rsidP="00986C2D">
      <w:pPr>
        <w:pStyle w:val="ListBullet"/>
      </w:pPr>
      <w:r w:rsidRPr="00986C2D">
        <w:t>common diseases, ailments, injuries and other impacts on animal health and wellbeing</w:t>
      </w:r>
    </w:p>
    <w:p w:rsidR="00000000" w:rsidRPr="00986C2D" w:rsidP="00986C2D">
      <w:pPr>
        <w:pStyle w:val="ListBullet"/>
      </w:pPr>
      <w:r w:rsidRPr="00986C2D">
        <w:t>disinfectants, cleaning agents, cleaning techniques and cleaning equipment and materials used in a companion anima</w:t>
      </w:r>
      <w:r w:rsidRPr="00986C2D">
        <w:t>l workplace</w:t>
      </w:r>
    </w:p>
    <w:p w:rsidR="00000000" w:rsidRPr="00986C2D" w:rsidP="00986C2D">
      <w:pPr>
        <w:pStyle w:val="ListBullet"/>
      </w:pPr>
      <w:r w:rsidRPr="00986C2D">
        <w:t>housing and transportation requirements for a range of companion animal species and breeds</w:t>
      </w:r>
    </w:p>
    <w:p w:rsidR="00000000" w:rsidRPr="00986C2D" w:rsidP="00986C2D">
      <w:pPr>
        <w:pStyle w:val="ListBullet"/>
      </w:pPr>
      <w:r w:rsidRPr="00986C2D">
        <w:t>legislative and regulatory compliance requirements, including relevant industry codes of practice, companion animal legislation, local council regulation</w:t>
      </w:r>
      <w:r w:rsidRPr="00986C2D">
        <w:t>s, microchipping, animal welfare legislation and wildlife regulations</w:t>
      </w:r>
    </w:p>
    <w:p w:rsidR="00000000" w:rsidRPr="00986C2D" w:rsidP="00986C2D">
      <w:pPr>
        <w:pStyle w:val="ListBullet"/>
      </w:pPr>
      <w:r w:rsidRPr="00986C2D">
        <w:t>normal and abnormal behaviour patterns and traits of a range of species</w:t>
      </w:r>
    </w:p>
    <w:p w:rsidR="00000000" w:rsidRPr="00986C2D" w:rsidP="00986C2D">
      <w:pPr>
        <w:pStyle w:val="ListBullet"/>
      </w:pPr>
      <w:r w:rsidRPr="00986C2D">
        <w:t>principles of animal welfare and ethics</w:t>
      </w:r>
    </w:p>
    <w:p w:rsidR="00000000" w:rsidRPr="00986C2D" w:rsidP="00986C2D">
      <w:pPr>
        <w:pStyle w:val="ListBullet"/>
      </w:pPr>
      <w:r w:rsidRPr="00986C2D">
        <w:t>safe animal handling techniques</w:t>
      </w:r>
    </w:p>
    <w:p w:rsidR="00000000" w:rsidRPr="00986C2D" w:rsidP="00986C2D">
      <w:pPr>
        <w:pStyle w:val="ListBullet"/>
      </w:pPr>
      <w:r w:rsidRPr="00986C2D">
        <w:t>safe work practices</w:t>
      </w:r>
    </w:p>
    <w:p w:rsidR="00000000" w:rsidRPr="00986C2D" w:rsidP="00986C2D">
      <w:pPr>
        <w:pStyle w:val="ListBullet"/>
      </w:pPr>
      <w:r w:rsidRPr="00986C2D">
        <w:t xml:space="preserve">standards, guidelines </w:t>
      </w:r>
      <w:r w:rsidRPr="00986C2D">
        <w:t>and approaches to environmental sustainability relevant to the animal care industry.</w:t>
      </w:r>
    </w:p>
    <w:p w:rsidR="00000000" w:rsidRPr="00986C2D" w:rsidP="00986C2D">
      <w:pPr>
        <w:pStyle w:val="AllowPageBreak"/>
      </w:pPr>
    </w:p>
    <w:p w:rsidR="00000000" w:rsidRPr="00986C2D" w:rsidP="00986C2D">
      <w:pPr>
        <w:pStyle w:val="Heading1"/>
      </w:pPr>
      <w:bookmarkStart w:id="12" w:name="O_858596"/>
      <w:bookmarkEnd w:id="12"/>
      <w:r w:rsidRPr="00986C2D">
        <w:t>Assessment Conditions</w:t>
      </w:r>
    </w:p>
    <w:p w:rsidR="00000000" w:rsidRPr="00986C2D" w:rsidP="007540E3">
      <w:pPr>
        <w:pStyle w:val="BodyText"/>
      </w:pPr>
      <w:r w:rsidRPr="00986C2D">
        <w:t xml:space="preserve">Assessment of skills must take place under the following conditions: </w:t>
      </w:r>
    </w:p>
    <w:p w:rsidR="00000000" w:rsidRPr="00986C2D" w:rsidP="00986C2D">
      <w:pPr>
        <w:pStyle w:val="ListBullet"/>
      </w:pPr>
      <w:r w:rsidRPr="00986C2D">
        <w:t>physical conditions:</w:t>
      </w:r>
    </w:p>
    <w:p w:rsidR="00000000" w:rsidRPr="00986C2D" w:rsidP="00986C2D">
      <w:pPr>
        <w:pStyle w:val="ListBullet2"/>
      </w:pPr>
      <w:r w:rsidRPr="00986C2D">
        <w:t xml:space="preserve">skills must be demonstrated in an environment that accurately represents industry conditions </w:t>
      </w:r>
    </w:p>
    <w:p w:rsidR="00000000" w:rsidRPr="00986C2D" w:rsidP="00986C2D">
      <w:pPr>
        <w:pStyle w:val="ListBullet"/>
      </w:pPr>
      <w:r w:rsidRPr="00986C2D">
        <w:t>resources, equipment and materials:</w:t>
      </w:r>
    </w:p>
    <w:p w:rsidR="00000000" w:rsidRPr="00986C2D" w:rsidP="00986C2D">
      <w:pPr>
        <w:pStyle w:val="ListBullet2"/>
      </w:pPr>
      <w:r w:rsidRPr="00986C2D">
        <w:t>companion animal livestock.</w:t>
      </w:r>
    </w:p>
    <w:p w:rsidR="00000000" w:rsidRPr="00986C2D" w:rsidP="007540E3">
      <w:pPr>
        <w:pStyle w:val="BodyText"/>
      </w:pPr>
      <w:r w:rsidRPr="00986C2D">
        <w:t>Assessors of this unit must satisfy the requirements for assessors in applicable vocational educ</w:t>
      </w:r>
      <w:r w:rsidRPr="00986C2D">
        <w:t>ation and training legislation, frameworks and/or standards.</w:t>
      </w:r>
    </w:p>
    <w:p w:rsidR="00000000" w:rsidRPr="00986C2D" w:rsidP="00986C2D">
      <w:pPr>
        <w:pStyle w:val="Heading1"/>
      </w:pPr>
      <w:bookmarkStart w:id="13" w:name="O_858599"/>
      <w:bookmarkEnd w:id="13"/>
      <w:r w:rsidRPr="00986C2D">
        <w:t>Links</w:t>
      </w:r>
    </w:p>
    <w:p w:rsidR="00000000" w:rsidRPr="00986C2D" w:rsidP="007540E3">
      <w:pPr>
        <w:pStyle w:val="BodyText"/>
      </w:pPr>
      <w:r w:rsidRPr="00986C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56A9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86C2D" w:rsidP="00986C2D"/>
    <w:sectPr w:rsidSect="00986C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2D" w:rsidRPr="007540E3" w:rsidP="007540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E3" w:rsidP="00986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40E3" w:rsidP="00986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40E3" w:rsidP="00986C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2D" w:rsidP="00986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40E3">
      <w:t>Approved</w:t>
    </w:r>
    <w:r w:rsidR="007540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40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40E3">
      <w:rPr>
        <w:noProof/>
      </w:rPr>
      <w:t>4</w:t>
    </w:r>
    <w:r>
      <w:rPr>
        <w:noProof/>
      </w:rPr>
      <w:fldChar w:fldCharType="end"/>
    </w:r>
  </w:p>
  <w:p w:rsidR="00986C2D" w:rsidP="00986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40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40E3">
      <w:t>Skills Insight</w:t>
    </w:r>
    <w:r w:rsidR="007540E3">
      <w:fldChar w:fldCharType="end"/>
    </w:r>
  </w:p>
  <w:p w:rsidR="00986C2D" w:rsidP="00986C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C2D" w:rsidRPr="007540E3" w:rsidP="007540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E3" w:rsidRPr="002D2AF8" w:rsidP="00986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ACMCAS405 Purchase companion animal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40E3" w:rsidP="00986C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2D" w:rsidRPr="002D2AF8" w:rsidP="00986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40E3">
      <w:t>ACMCAS405 Purchase companion animal livestock</w:t>
    </w:r>
    <w:r w:rsidR="007540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40E3">
      <w:rPr>
        <w:noProof/>
      </w:rPr>
      <w:t>2 March 2025</w:t>
    </w:r>
    <w:r>
      <w:fldChar w:fldCharType="end"/>
    </w:r>
  </w:p>
  <w:p w:rsidR="00986C2D" w:rsidP="00986C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BE0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964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F0D9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C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C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C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C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C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C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C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C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C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C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C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C2D"/>
  </w:style>
  <w:style w:type="character" w:customStyle="1" w:styleId="Heading1Char">
    <w:name w:val="Heading 1 Char"/>
    <w:basedOn w:val="DefaultParagraphFont"/>
    <w:link w:val="Heading1"/>
    <w:rsid w:val="00986C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C2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86C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C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C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C2D"/>
    <w:rPr>
      <w:b/>
      <w:spacing w:val="0"/>
    </w:rPr>
  </w:style>
  <w:style w:type="paragraph" w:styleId="ListBullet2">
    <w:name w:val="List Bullet 2"/>
    <w:basedOn w:val="List2"/>
    <w:rsid w:val="00986C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6C2D"/>
    <w:rPr>
      <w:i/>
    </w:rPr>
  </w:style>
  <w:style w:type="paragraph" w:customStyle="1" w:styleId="SuperHeading">
    <w:name w:val="SuperHeading"/>
    <w:basedOn w:val="Normal"/>
    <w:rsid w:val="00986C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C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C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C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C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C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C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C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C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C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C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C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C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C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C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C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C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C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C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C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6C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C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C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C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C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C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C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C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C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6C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C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C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C2D"/>
  </w:style>
  <w:style w:type="paragraph" w:styleId="TableofFigures">
    <w:name w:val="table of figures"/>
    <w:basedOn w:val="Normal"/>
    <w:next w:val="Normal"/>
    <w:semiHidden/>
    <w:rsid w:val="00986C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C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6C2D"/>
    <w:rPr>
      <w:rFonts w:ascii="Wingdings" w:hAnsi="Wingdings"/>
    </w:rPr>
  </w:style>
  <w:style w:type="paragraph" w:customStyle="1" w:styleId="TableHeading">
    <w:name w:val="Table Heading"/>
    <w:basedOn w:val="HeadingBase"/>
    <w:rsid w:val="00986C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C2D"/>
    <w:rPr>
      <w:color w:val="0033CC"/>
      <w:u w:val="none"/>
    </w:rPr>
  </w:style>
  <w:style w:type="paragraph" w:customStyle="1" w:styleId="BodyTextRight">
    <w:name w:val="Body Text Right"/>
    <w:basedOn w:val="BodyText"/>
    <w:rsid w:val="00986C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C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C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C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C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C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C2D"/>
    <w:rPr>
      <w:sz w:val="32"/>
    </w:rPr>
  </w:style>
  <w:style w:type="paragraph" w:customStyle="1" w:styleId="HeadingProcedure">
    <w:name w:val="Heading Procedure"/>
    <w:basedOn w:val="HeadingBase"/>
    <w:next w:val="Normal"/>
    <w:rsid w:val="00986C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C2D"/>
    <w:pPr>
      <w:spacing w:before="60" w:after="60"/>
    </w:pPr>
  </w:style>
  <w:style w:type="paragraph" w:styleId="ListContinue">
    <w:name w:val="List Continue"/>
    <w:basedOn w:val="List"/>
    <w:rsid w:val="00986C2D"/>
    <w:pPr>
      <w:ind w:firstLine="0"/>
    </w:pPr>
  </w:style>
  <w:style w:type="paragraph" w:customStyle="1" w:styleId="ListNote">
    <w:name w:val="List Note"/>
    <w:basedOn w:val="List"/>
    <w:rsid w:val="00986C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C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C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C2D"/>
    <w:rPr>
      <w:rFonts w:ascii="Courier New" w:hAnsi="Courier New"/>
    </w:rPr>
  </w:style>
  <w:style w:type="paragraph" w:customStyle="1" w:styleId="NoteBullet">
    <w:name w:val="Note Bullet"/>
    <w:basedOn w:val="Note"/>
    <w:rsid w:val="00986C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C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C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C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C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6C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C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C2D"/>
    <w:rPr>
      <w:b/>
      <w:smallCaps/>
    </w:rPr>
  </w:style>
  <w:style w:type="paragraph" w:customStyle="1" w:styleId="TableListNumber">
    <w:name w:val="Table List Number"/>
    <w:basedOn w:val="ListNumber"/>
    <w:rsid w:val="00986C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C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C2D"/>
    <w:pPr>
      <w:numPr>
        <w:numId w:val="9"/>
      </w:numPr>
    </w:pPr>
  </w:style>
  <w:style w:type="paragraph" w:customStyle="1" w:styleId="ListAlpha2">
    <w:name w:val="List Alpha 2"/>
    <w:basedOn w:val="List2"/>
    <w:rsid w:val="00986C2D"/>
    <w:pPr>
      <w:numPr>
        <w:numId w:val="8"/>
      </w:numPr>
    </w:pPr>
  </w:style>
  <w:style w:type="paragraph" w:styleId="List2">
    <w:name w:val="List 2"/>
    <w:basedOn w:val="BodyText"/>
    <w:rsid w:val="00986C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C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C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C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C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C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6C2D"/>
    <w:pPr>
      <w:numPr>
        <w:numId w:val="4"/>
      </w:numPr>
    </w:pPr>
  </w:style>
  <w:style w:type="paragraph" w:styleId="ListContinue2">
    <w:name w:val="List Continue 2"/>
    <w:basedOn w:val="List2"/>
    <w:rsid w:val="00986C2D"/>
    <w:pPr>
      <w:ind w:firstLine="0"/>
    </w:pPr>
  </w:style>
  <w:style w:type="paragraph" w:styleId="ListContinue3">
    <w:name w:val="List Continue 3"/>
    <w:basedOn w:val="List3"/>
    <w:rsid w:val="00986C2D"/>
    <w:pPr>
      <w:ind w:left="1021" w:firstLine="0"/>
    </w:pPr>
  </w:style>
  <w:style w:type="paragraph" w:styleId="ListContinue4">
    <w:name w:val="List Continue 4"/>
    <w:basedOn w:val="List4"/>
    <w:rsid w:val="00986C2D"/>
    <w:pPr>
      <w:ind w:firstLine="0"/>
    </w:pPr>
  </w:style>
  <w:style w:type="paragraph" w:styleId="ListContinue5">
    <w:name w:val="List Continue 5"/>
    <w:basedOn w:val="List5"/>
    <w:rsid w:val="00986C2D"/>
    <w:pPr>
      <w:ind w:firstLine="0"/>
    </w:pPr>
  </w:style>
  <w:style w:type="paragraph" w:styleId="ListNumber3">
    <w:name w:val="List Number 3"/>
    <w:basedOn w:val="List3"/>
    <w:rsid w:val="00986C2D"/>
    <w:pPr>
      <w:numPr>
        <w:numId w:val="5"/>
      </w:numPr>
    </w:pPr>
  </w:style>
  <w:style w:type="paragraph" w:styleId="ListNumber4">
    <w:name w:val="List Number 4"/>
    <w:basedOn w:val="List4"/>
    <w:rsid w:val="00986C2D"/>
    <w:pPr>
      <w:numPr>
        <w:numId w:val="6"/>
      </w:numPr>
    </w:pPr>
  </w:style>
  <w:style w:type="paragraph" w:styleId="ListNumber5">
    <w:name w:val="List Number 5"/>
    <w:basedOn w:val="List5"/>
    <w:rsid w:val="00986C2D"/>
    <w:pPr>
      <w:numPr>
        <w:numId w:val="7"/>
      </w:numPr>
    </w:pPr>
  </w:style>
  <w:style w:type="paragraph" w:styleId="BlockText">
    <w:name w:val="Block Text"/>
    <w:basedOn w:val="Normal"/>
    <w:rsid w:val="00986C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C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C2D"/>
    <w:rPr>
      <w:sz w:val="16"/>
      <w:vertAlign w:val="superscript"/>
    </w:rPr>
  </w:style>
  <w:style w:type="character" w:customStyle="1" w:styleId="Symbols">
    <w:name w:val="Symbols"/>
    <w:basedOn w:val="DefaultParagraphFont"/>
    <w:rsid w:val="00986C2D"/>
    <w:rPr>
      <w:rFonts w:ascii="Symbol" w:hAnsi="Symbol"/>
    </w:rPr>
  </w:style>
  <w:style w:type="character" w:customStyle="1" w:styleId="MenuOptions">
    <w:name w:val="Menu Options"/>
    <w:basedOn w:val="DefaultParagraphFont"/>
    <w:rsid w:val="00986C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C2D"/>
    <w:rPr>
      <w:b/>
    </w:rPr>
  </w:style>
  <w:style w:type="character" w:customStyle="1" w:styleId="Underlined">
    <w:name w:val="Underlined"/>
    <w:basedOn w:val="DefaultParagraphFont"/>
    <w:rsid w:val="00986C2D"/>
    <w:rPr>
      <w:u w:val="single"/>
    </w:rPr>
  </w:style>
  <w:style w:type="paragraph" w:customStyle="1" w:styleId="TableBodyTextRight">
    <w:name w:val="Table Body Text Right"/>
    <w:basedOn w:val="TableBodyText"/>
    <w:rsid w:val="00986C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C2D"/>
    <w:rPr>
      <w:sz w:val="18"/>
    </w:rPr>
  </w:style>
  <w:style w:type="paragraph" w:customStyle="1" w:styleId="BodySmallRight">
    <w:name w:val="Body Small Right"/>
    <w:basedOn w:val="BodyTextRight"/>
    <w:rsid w:val="00986C2D"/>
    <w:rPr>
      <w:sz w:val="18"/>
      <w:szCs w:val="18"/>
    </w:rPr>
  </w:style>
  <w:style w:type="paragraph" w:customStyle="1" w:styleId="MarginEdition">
    <w:name w:val="Margin Edition"/>
    <w:basedOn w:val="MarginNote"/>
    <w:rsid w:val="00986C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C2D"/>
    <w:rPr>
      <w:sz w:val="2"/>
      <w:szCs w:val="2"/>
    </w:rPr>
  </w:style>
  <w:style w:type="character" w:customStyle="1" w:styleId="Small">
    <w:name w:val="Small"/>
    <w:basedOn w:val="DefaultParagraphFont"/>
    <w:rsid w:val="00986C2D"/>
    <w:rPr>
      <w:sz w:val="16"/>
    </w:rPr>
  </w:style>
  <w:style w:type="paragraph" w:customStyle="1" w:styleId="WideTable">
    <w:name w:val="Wide Table"/>
    <w:basedOn w:val="Normal"/>
    <w:rsid w:val="00986C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C2D"/>
  </w:style>
  <w:style w:type="paragraph" w:styleId="Quote">
    <w:name w:val="Quote"/>
    <w:basedOn w:val="Heading1"/>
    <w:link w:val="QuoteChar"/>
    <w:qFormat/>
    <w:rsid w:val="00986C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C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C2D"/>
    <w:pPr>
      <w:pageBreakBefore/>
    </w:pPr>
  </w:style>
  <w:style w:type="paragraph" w:customStyle="1" w:styleId="Border">
    <w:name w:val="Border"/>
    <w:basedOn w:val="Normal"/>
    <w:qFormat/>
    <w:rsid w:val="00986C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C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C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C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C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C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C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C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C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C2D"/>
    <w:rPr>
      <w:u w:val="single"/>
    </w:rPr>
  </w:style>
  <w:style w:type="character" w:customStyle="1" w:styleId="BoldandItalics">
    <w:name w:val="Bold and Italics"/>
    <w:qFormat/>
    <w:rsid w:val="00986C2D"/>
    <w:rPr>
      <w:b/>
      <w:i/>
      <w:u w:val="none"/>
    </w:rPr>
  </w:style>
  <w:style w:type="paragraph" w:styleId="BalloonText">
    <w:name w:val="Balloon Text"/>
    <w:basedOn w:val="Normal"/>
    <w:link w:val="BalloonTextChar"/>
    <w:rsid w:val="00986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C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C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C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C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C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C2D"/>
    <w:pPr>
      <w:spacing w:before="0" w:after="0"/>
    </w:pPr>
  </w:style>
  <w:style w:type="paragraph" w:customStyle="1" w:styleId="BodyTextBold">
    <w:name w:val="Body Text Bold"/>
    <w:basedOn w:val="BodyText"/>
    <w:qFormat/>
    <w:rsid w:val="00986C2D"/>
    <w:rPr>
      <w:b/>
    </w:rPr>
  </w:style>
  <w:style w:type="character" w:styleId="Hyperlink">
    <w:name w:val="Hyperlink"/>
    <w:basedOn w:val="DefaultParagraphFont"/>
    <w:uiPriority w:val="99"/>
    <w:unhideWhenUsed/>
    <w:rsid w:val="007540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5216</Characters>
  <Application>Microsoft Office Word</Application>
  <DocSecurity>0</DocSecurity>
  <Lines>173</Lines>
  <Paragraphs>107</Paragraphs>
  <ScaleCrop>false</ScaleCrop>
  <Company>Author-it Software Corporation Ltd.</Company>
  <LinksUpToDate>false</LinksUpToDate>
  <CharactersWithSpaces>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ACMCAS405 Purchase companion animal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2025-03-02T02:51:00Z</dcterms:created>
  <dcterms:modified xsi:type="dcterms:W3CDTF">2025-03-02T02:51:00Z</dcterms:modified>
</cp:coreProperties>
</file>