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6FE5" w:rsidP="00386F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ACMCAS402 Manage and maintain aviaries and bird rooms</w:t>
      </w:r>
      <w:r>
        <w:fldChar w:fldCharType="end"/>
      </w:r>
    </w:p>
    <w:p w:rsidR="00386FE5" w:rsidP="00386FE5">
      <w:pPr>
        <w:pStyle w:val="Version"/>
        <w:sectPr w:rsidSect="009750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5026" w:rsidP="00975026">
      <w:pPr>
        <w:pStyle w:val="SuperHeading"/>
      </w:pPr>
      <w:r w:rsidRPr="00975026">
        <w:t>ACMCAS402 Manage and maintain aviaries and bird rooms</w:t>
      </w:r>
    </w:p>
    <w:p w:rsidR="00000000" w:rsidRPr="00975026" w:rsidP="00975026">
      <w:pPr>
        <w:pStyle w:val="Heading1"/>
      </w:pPr>
      <w:bookmarkStart w:id="1" w:name="O_858366"/>
      <w:bookmarkEnd w:id="1"/>
      <w:r w:rsidRPr="0097502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750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026" w:rsidP="00975026">
            <w:pPr>
              <w:pStyle w:val="BodyText"/>
            </w:pPr>
            <w:r w:rsidRPr="0097502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026">
            <w:pPr>
              <w:pStyle w:val="BodyText"/>
              <w:rPr>
                <w:lang w:val="en-NZ"/>
              </w:rPr>
            </w:pPr>
            <w:r w:rsidRPr="00975026">
              <w:rPr>
                <w:rStyle w:val="SpecialBold"/>
              </w:rPr>
              <w:t>Comments</w:t>
            </w:r>
          </w:p>
        </w:tc>
      </w:tr>
      <w:tr w:rsidTr="009750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026">
            <w:pPr>
              <w:pStyle w:val="BodyText"/>
              <w:rPr>
                <w:lang w:val="en-NZ"/>
              </w:rPr>
            </w:pPr>
            <w:r w:rsidRPr="0097502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026" w:rsidP="00975026">
            <w:pPr>
              <w:pStyle w:val="BodyText"/>
            </w:pPr>
            <w:r w:rsidRPr="00975026">
              <w:t>This version released with ACM Animal Care and Management Training Package Version 1.0.</w:t>
            </w:r>
          </w:p>
        </w:tc>
      </w:tr>
    </w:tbl>
    <w:p w:rsidR="00000000" w:rsidRPr="00975026" w:rsidP="00975026">
      <w:pPr>
        <w:pStyle w:val="BodyText"/>
      </w:pPr>
    </w:p>
    <w:p w:rsidR="00000000" w:rsidRPr="00975026" w:rsidP="00975026">
      <w:pPr>
        <w:pStyle w:val="AllowPageBreak"/>
      </w:pPr>
    </w:p>
    <w:p w:rsidR="00000000" w:rsidRPr="00975026" w:rsidP="00975026">
      <w:pPr>
        <w:pStyle w:val="Heading1"/>
      </w:pPr>
      <w:bookmarkStart w:id="2" w:name="O_858367"/>
      <w:bookmarkEnd w:id="2"/>
      <w:r w:rsidRPr="00975026">
        <w:t>Application</w:t>
      </w:r>
    </w:p>
    <w:p w:rsidR="00000000" w:rsidRPr="00975026" w:rsidP="00386FE5">
      <w:pPr>
        <w:pStyle w:val="BodyText"/>
      </w:pPr>
      <w:r w:rsidRPr="00975026">
        <w:t>This unit of competency describes the skills and knowledge required to d</w:t>
      </w:r>
      <w:r w:rsidRPr="00975026">
        <w:t>etermine the housing and maintenance needs of specific species and breeds of birds.</w:t>
      </w:r>
    </w:p>
    <w:p w:rsidR="00000000" w:rsidRPr="00975026" w:rsidP="00386FE5">
      <w:pPr>
        <w:pStyle w:val="BodyText"/>
      </w:pPr>
      <w:r w:rsidRPr="00975026">
        <w:t>This unit applies to individuals working in companion animal industry organisations that include aviaries and bird rooms as part of their operations. These individuals anal</w:t>
      </w:r>
      <w:r w:rsidRPr="00975026">
        <w:t>yse information and exercise judgement to complete a range of skilled activities and demonstrate deep knowledge in a specific technical area. They have accountability for the work of others and analyse, design and communicate solutions to a range of comple</w:t>
      </w:r>
      <w:r w:rsidRPr="00975026">
        <w:t>x problems.</w:t>
      </w:r>
    </w:p>
    <w:p w:rsidR="00000000" w:rsidRPr="00975026" w:rsidP="00386FE5">
      <w:pPr>
        <w:pStyle w:val="BodyText"/>
      </w:pPr>
      <w:r w:rsidRPr="00975026">
        <w:t>No occupational licensing, legislative or certification requirements are known to apply to this unit at the time of publication.</w:t>
      </w:r>
    </w:p>
    <w:p w:rsidR="00000000" w:rsidRPr="00975026" w:rsidP="00386FE5">
      <w:pPr>
        <w:pStyle w:val="BodyText"/>
      </w:pPr>
      <w:r w:rsidRPr="00975026">
        <w:t xml:space="preserve">NOTE: The terms </w:t>
      </w:r>
      <w:r>
        <w:t>‘</w:t>
      </w:r>
      <w:r w:rsidRPr="00975026">
        <w:t>occupational health and safety</w:t>
      </w:r>
      <w:r>
        <w:t>’</w:t>
      </w:r>
      <w:r w:rsidRPr="00975026">
        <w:t xml:space="preserve"> (OHS) and </w:t>
      </w:r>
      <w:r>
        <w:t>‘</w:t>
      </w:r>
      <w:r w:rsidRPr="00975026">
        <w:t>work health and safety</w:t>
      </w:r>
      <w:r>
        <w:t>’</w:t>
      </w:r>
      <w:r w:rsidRPr="00975026">
        <w:t xml:space="preserve"> (WHS) generally have the same m</w:t>
      </w:r>
      <w:r w:rsidRPr="00975026">
        <w:t>eaning in the workplace. In jurisdictions where the national model WHS legislation has not been implemented, RTOs must contextualise the unit of competency by referring to current OHS legislative requirements.</w:t>
      </w:r>
    </w:p>
    <w:p w:rsidR="00000000" w:rsidRPr="00975026" w:rsidP="00975026">
      <w:pPr>
        <w:pStyle w:val="Heading1"/>
      </w:pPr>
      <w:bookmarkStart w:id="3" w:name="O_858368"/>
      <w:bookmarkEnd w:id="3"/>
      <w:r w:rsidRPr="00975026">
        <w:t>Pre-requisite Unit</w:t>
      </w:r>
    </w:p>
    <w:p w:rsidR="00000000" w:rsidRPr="00975026" w:rsidP="00386FE5">
      <w:pPr>
        <w:pStyle w:val="BodyText"/>
      </w:pPr>
      <w:r w:rsidRPr="00975026">
        <w:t>Nil</w:t>
      </w:r>
    </w:p>
    <w:p w:rsidR="00000000" w:rsidRPr="00975026" w:rsidP="00975026">
      <w:pPr>
        <w:pStyle w:val="Heading1"/>
      </w:pPr>
      <w:bookmarkStart w:id="4" w:name="O_858370"/>
      <w:bookmarkEnd w:id="4"/>
      <w:r w:rsidRPr="00975026">
        <w:t>Unit Sector</w:t>
      </w:r>
    </w:p>
    <w:p w:rsidR="00000000" w:rsidRPr="00975026" w:rsidP="00386FE5">
      <w:pPr>
        <w:pStyle w:val="BodyText"/>
      </w:pPr>
      <w:r w:rsidRPr="00975026">
        <w:t>Companion Animal Sector (CAS)</w:t>
      </w:r>
    </w:p>
    <w:p w:rsidR="00000000" w:rsidRPr="00975026" w:rsidP="00975026">
      <w:pPr>
        <w:pStyle w:val="Heading1"/>
      </w:pPr>
      <w:bookmarkStart w:id="5" w:name="O_858371"/>
      <w:bookmarkEnd w:id="5"/>
      <w:r w:rsidRPr="0097502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86F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026" w:rsidP="00975026">
            <w:pPr>
              <w:pStyle w:val="BodyText"/>
            </w:pPr>
            <w:r w:rsidRPr="00975026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026">
            <w:pPr>
              <w:pStyle w:val="BodyText"/>
              <w:rPr>
                <w:lang w:val="en-NZ"/>
              </w:rPr>
            </w:pPr>
            <w:r w:rsidRPr="00975026">
              <w:rPr>
                <w:rStyle w:val="SpecialBold"/>
              </w:rPr>
              <w:t>Performance Criteria</w:t>
            </w:r>
          </w:p>
        </w:tc>
      </w:tr>
      <w:tr w:rsidTr="00386F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026" w:rsidP="00975026">
            <w:pPr>
              <w:pStyle w:val="BodyText"/>
            </w:pPr>
            <w:r w:rsidRPr="0097502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026">
            <w:pPr>
              <w:pStyle w:val="BodyText"/>
              <w:rPr>
                <w:lang w:val="en-NZ"/>
              </w:rPr>
            </w:pPr>
            <w:r w:rsidRPr="00975026">
              <w:rPr>
                <w:rStyle w:val="Emphasis"/>
              </w:rPr>
              <w:t>Performance criteria describe the performance needed to demonstrate achiev</w:t>
            </w:r>
            <w:r w:rsidRPr="00975026">
              <w:rPr>
                <w:rStyle w:val="Emphasis"/>
              </w:rPr>
              <w:t>ement of the element.</w:t>
            </w:r>
          </w:p>
        </w:tc>
      </w:tr>
      <w:tr w:rsidTr="00386F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026">
            <w:pPr>
              <w:pStyle w:val="BodyText"/>
              <w:rPr>
                <w:lang w:val="en-NZ"/>
              </w:rPr>
            </w:pPr>
            <w:r w:rsidRPr="00975026">
              <w:t xml:space="preserve">1. Determine housing </w:t>
            </w:r>
            <w:r w:rsidRPr="00975026">
              <w:t>needs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026" w:rsidP="00975026">
            <w:pPr>
              <w:pStyle w:val="BodyText"/>
            </w:pPr>
            <w:r w:rsidRPr="00975026">
              <w:t xml:space="preserve">1.1 Identify housing requirements of particular species and breeds, and </w:t>
            </w:r>
            <w:r w:rsidRPr="00975026">
              <w:t>provide appropriate security and housing</w:t>
            </w:r>
          </w:p>
          <w:p w:rsidR="00000000" w:rsidP="00975026">
            <w:pPr>
              <w:pStyle w:val="BodyText"/>
              <w:rPr>
                <w:lang w:val="en-NZ"/>
              </w:rPr>
            </w:pPr>
            <w:r w:rsidRPr="00975026">
              <w:t>1.2 Determine husbandry practices of species, and provide appropriate resources</w:t>
            </w:r>
          </w:p>
        </w:tc>
      </w:tr>
      <w:tr w:rsidTr="00386F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026">
            <w:pPr>
              <w:pStyle w:val="BodyText"/>
              <w:rPr>
                <w:lang w:val="en-NZ"/>
              </w:rPr>
            </w:pPr>
            <w:r w:rsidRPr="00975026">
              <w:t>2. Maintain enclosures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026" w:rsidP="00975026">
            <w:pPr>
              <w:pStyle w:val="BodyText"/>
            </w:pPr>
            <w:r w:rsidRPr="00975026">
              <w:t>2.1 Develop maintenance plans for aviaries and bird rooms according to WHS requirements and environmental considerations</w:t>
            </w:r>
          </w:p>
          <w:p w:rsidR="00000000" w:rsidRPr="00975026" w:rsidP="00975026">
            <w:pPr>
              <w:pStyle w:val="BodyText"/>
            </w:pPr>
            <w:r w:rsidRPr="00975026">
              <w:t>2.2 Conduct maintenance activities according to maintenance plans and industry standards</w:t>
            </w:r>
          </w:p>
          <w:p w:rsidR="00000000" w:rsidRPr="00975026" w:rsidP="00975026">
            <w:pPr>
              <w:pStyle w:val="BodyText"/>
            </w:pPr>
            <w:r w:rsidRPr="00975026">
              <w:t>2.3 Select and use appr</w:t>
            </w:r>
            <w:r w:rsidRPr="00975026">
              <w:t>opriate tools, equipment and materials, including personal protective equipment (PPE)</w:t>
            </w:r>
          </w:p>
          <w:p w:rsidR="00000000" w:rsidRPr="00975026" w:rsidP="00975026">
            <w:pPr>
              <w:pStyle w:val="BodyText"/>
            </w:pPr>
            <w:r w:rsidRPr="00975026">
              <w:t>2.4 Implement environmentally safe and effective measures, including hygiene standards and infection control procedures</w:t>
            </w:r>
          </w:p>
          <w:p w:rsidR="00000000" w:rsidP="00975026">
            <w:pPr>
              <w:pStyle w:val="BodyText"/>
              <w:rPr>
                <w:lang w:val="en-NZ"/>
              </w:rPr>
            </w:pPr>
            <w:r w:rsidRPr="00975026">
              <w:t>2.5 Document maintenance plans and activities</w:t>
            </w:r>
          </w:p>
        </w:tc>
      </w:tr>
      <w:tr w:rsidTr="00386F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026">
            <w:pPr>
              <w:pStyle w:val="BodyText"/>
              <w:rPr>
                <w:lang w:val="en-NZ"/>
              </w:rPr>
            </w:pPr>
            <w:r w:rsidRPr="00975026">
              <w:t xml:space="preserve">3. </w:t>
            </w:r>
            <w:r w:rsidRPr="00975026">
              <w:t>Identify and control pests and report notifiable diseases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026" w:rsidP="00975026">
            <w:pPr>
              <w:pStyle w:val="BodyText"/>
            </w:pPr>
            <w:r w:rsidRPr="00975026">
              <w:t>3.1 Identify pests and implement appropriate control procedures</w:t>
            </w:r>
          </w:p>
          <w:p w:rsidR="00000000" w:rsidRPr="00975026" w:rsidP="00975026">
            <w:pPr>
              <w:pStyle w:val="BodyText"/>
            </w:pPr>
            <w:r w:rsidRPr="00975026">
              <w:t xml:space="preserve">3.2 Maintain pest control and disease records </w:t>
            </w:r>
          </w:p>
          <w:p w:rsidR="00000000" w:rsidRPr="00975026" w:rsidP="00975026">
            <w:pPr>
              <w:pStyle w:val="BodyText"/>
            </w:pPr>
            <w:r w:rsidRPr="00975026">
              <w:t>3.3 Identify notifiable diseases and document and report in accordance with legislative</w:t>
            </w:r>
            <w:r w:rsidRPr="00975026">
              <w:t xml:space="preserve"> requirements</w:t>
            </w:r>
          </w:p>
        </w:tc>
      </w:tr>
    </w:tbl>
    <w:p w:rsidR="00000000" w:rsidRPr="00975026" w:rsidP="00975026">
      <w:pPr>
        <w:pStyle w:val="Heading4"/>
      </w:pPr>
    </w:p>
    <w:p w:rsidR="00000000" w:rsidRPr="00975026" w:rsidP="00975026">
      <w:pPr>
        <w:pStyle w:val="Heading1"/>
      </w:pPr>
      <w:bookmarkStart w:id="6" w:name="O_858372"/>
      <w:bookmarkEnd w:id="6"/>
      <w:r w:rsidRPr="00975026">
        <w:t>Foundation Skills</w:t>
      </w:r>
    </w:p>
    <w:p w:rsidR="00000000" w:rsidRPr="00386FE5" w:rsidP="00386FE5">
      <w:pPr>
        <w:pStyle w:val="BodyText"/>
        <w:rPr>
          <w:i/>
        </w:rPr>
      </w:pPr>
      <w:r w:rsidRPr="00386FE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750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026" w:rsidP="00975026">
            <w:pPr>
              <w:pStyle w:val="BodyText"/>
            </w:pPr>
            <w:r w:rsidRPr="00975026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026">
            <w:pPr>
              <w:pStyle w:val="BodyText"/>
              <w:rPr>
                <w:lang w:val="en-NZ"/>
              </w:rPr>
            </w:pPr>
            <w:r w:rsidRPr="00975026">
              <w:rPr>
                <w:rStyle w:val="SpecialBold"/>
              </w:rPr>
              <w:t>Descript</w:t>
            </w:r>
            <w:r w:rsidRPr="00975026">
              <w:rPr>
                <w:rStyle w:val="SpecialBold"/>
              </w:rPr>
              <w:t>ion</w:t>
            </w:r>
          </w:p>
        </w:tc>
      </w:tr>
      <w:tr w:rsidTr="009750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026">
            <w:pPr>
              <w:pStyle w:val="BodyText"/>
              <w:rPr>
                <w:lang w:val="en-NZ"/>
              </w:rPr>
            </w:pPr>
            <w:r w:rsidRPr="0097502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026">
            <w:pPr>
              <w:pStyle w:val="ListBullet"/>
              <w:rPr>
                <w:lang w:val="en-NZ"/>
              </w:rPr>
            </w:pPr>
            <w:r w:rsidRPr="00975026">
              <w:t>Interpret product information about aviaries, bird rooms and pest control</w:t>
            </w:r>
          </w:p>
        </w:tc>
      </w:tr>
      <w:tr w:rsidTr="009750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026">
            <w:pPr>
              <w:pStyle w:val="BodyText"/>
              <w:rPr>
                <w:lang w:val="en-NZ"/>
              </w:rPr>
            </w:pPr>
            <w:r w:rsidRPr="0097502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026">
            <w:pPr>
              <w:pStyle w:val="ListBullet"/>
              <w:rPr>
                <w:lang w:val="en-NZ"/>
              </w:rPr>
            </w:pPr>
            <w:r w:rsidRPr="00975026">
              <w:t xml:space="preserve">Maintain accurate records to meet legal and regulatory requirements </w:t>
            </w:r>
          </w:p>
        </w:tc>
      </w:tr>
      <w:tr w:rsidTr="009750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026">
            <w:pPr>
              <w:pStyle w:val="BodyText"/>
              <w:rPr>
                <w:lang w:val="en-NZ"/>
              </w:rPr>
            </w:pPr>
            <w:r w:rsidRPr="00975026">
              <w:t xml:space="preserve">Get the work done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026" w:rsidP="00975026">
            <w:pPr>
              <w:pStyle w:val="ListBullet"/>
            </w:pPr>
            <w:r w:rsidRPr="00975026">
              <w:t>Use problem-solving techniques to control pests</w:t>
            </w:r>
          </w:p>
        </w:tc>
      </w:tr>
    </w:tbl>
    <w:p w:rsidR="00000000" w:rsidRPr="00975026" w:rsidP="00975026">
      <w:pPr>
        <w:pStyle w:val="BodyText"/>
      </w:pPr>
    </w:p>
    <w:p w:rsidR="00000000" w:rsidRPr="00975026" w:rsidP="00975026">
      <w:pPr>
        <w:pStyle w:val="AllowPageBreak"/>
      </w:pPr>
    </w:p>
    <w:p w:rsidR="00000000" w:rsidRPr="00975026" w:rsidP="00975026">
      <w:pPr>
        <w:pStyle w:val="Heading1"/>
      </w:pPr>
      <w:bookmarkStart w:id="7" w:name="O_858374"/>
      <w:bookmarkEnd w:id="7"/>
      <w:r w:rsidRPr="0097502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750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026" w:rsidP="00975026">
            <w:pPr>
              <w:pStyle w:val="BodyText"/>
            </w:pPr>
            <w:r w:rsidRPr="00975026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026" w:rsidP="00975026">
            <w:pPr>
              <w:pStyle w:val="BodyText"/>
            </w:pPr>
            <w:r w:rsidRPr="00975026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026" w:rsidP="00975026">
            <w:pPr>
              <w:pStyle w:val="BodyText"/>
            </w:pPr>
            <w:r w:rsidRPr="00975026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026">
            <w:pPr>
              <w:pStyle w:val="BodyText"/>
              <w:rPr>
                <w:lang w:val="en-NZ"/>
              </w:rPr>
            </w:pPr>
            <w:r w:rsidRPr="00975026">
              <w:rPr>
                <w:rStyle w:val="SpecialBold"/>
              </w:rPr>
              <w:t>Equivalence status</w:t>
            </w:r>
          </w:p>
        </w:tc>
      </w:tr>
      <w:tr w:rsidTr="009750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026">
            <w:pPr>
              <w:pStyle w:val="BodyText"/>
              <w:rPr>
                <w:lang w:val="en-NZ"/>
              </w:rPr>
            </w:pPr>
            <w:r w:rsidRPr="00975026">
              <w:t>ACMCAS402 Manage and maintain aviaries and bird rooms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026">
            <w:pPr>
              <w:pStyle w:val="BodyText"/>
              <w:rPr>
                <w:lang w:val="en-NZ"/>
              </w:rPr>
            </w:pPr>
            <w:r w:rsidRPr="00975026">
              <w:t>ACMCAS402A Manage and maintain aviaries and bird rooms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026">
            <w:pPr>
              <w:pStyle w:val="BodyText"/>
              <w:rPr>
                <w:lang w:val="en-NZ"/>
              </w:rPr>
            </w:pPr>
            <w:r w:rsidRPr="00975026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026" w:rsidP="00975026">
            <w:pPr>
              <w:pStyle w:val="BodyText"/>
            </w:pPr>
            <w:r w:rsidRPr="00975026">
              <w:t xml:space="preserve">Equivalent unit </w:t>
            </w:r>
          </w:p>
        </w:tc>
      </w:tr>
    </w:tbl>
    <w:p w:rsidR="00000000" w:rsidRPr="00975026" w:rsidP="00975026">
      <w:pPr>
        <w:pStyle w:val="BodyText"/>
      </w:pPr>
    </w:p>
    <w:p w:rsidR="00000000" w:rsidRPr="00975026" w:rsidP="00975026">
      <w:pPr>
        <w:pStyle w:val="AllowPageBreak"/>
      </w:pPr>
    </w:p>
    <w:p w:rsidR="00000000" w:rsidRPr="00975026" w:rsidP="00975026">
      <w:pPr>
        <w:pStyle w:val="Heading1"/>
      </w:pPr>
      <w:bookmarkStart w:id="8" w:name="O_858381"/>
      <w:bookmarkEnd w:id="8"/>
      <w:r w:rsidRPr="00975026">
        <w:t>Links</w:t>
      </w:r>
    </w:p>
    <w:p w:rsidR="00000000" w:rsidRPr="00975026" w:rsidP="00386FE5">
      <w:pPr>
        <w:pStyle w:val="BodyText"/>
      </w:pPr>
      <w:r w:rsidRPr="0097502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D976A9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975026" w:rsidP="00975026"/>
    <w:sectPr w:rsidSect="0097502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0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026" w:rsidRPr="00386FE5" w:rsidP="00386F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0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FE5" w:rsidP="009750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6FE5" w:rsidP="009750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86FE5" w:rsidP="009750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0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F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5026" w:rsidRPr="00386FE5" w:rsidP="00386F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0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FE5" w:rsidRPr="002D2AF8" w:rsidP="009750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ACMCAS402 Manage and maintain aviaries and bird rooms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386FE5" w:rsidP="009750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A2E2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9217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50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50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50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50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50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50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50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50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50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50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50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5026"/>
  </w:style>
  <w:style w:type="character" w:customStyle="1" w:styleId="Heading1Char">
    <w:name w:val="Heading 1 Char"/>
    <w:basedOn w:val="DefaultParagraphFont"/>
    <w:link w:val="Heading1"/>
    <w:rsid w:val="009750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502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750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50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502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5026"/>
    <w:rPr>
      <w:b/>
      <w:spacing w:val="0"/>
    </w:rPr>
  </w:style>
  <w:style w:type="character" w:styleId="Emphasis">
    <w:name w:val="Emphasis"/>
    <w:basedOn w:val="DefaultParagraphFont"/>
    <w:qFormat/>
    <w:rsid w:val="00975026"/>
    <w:rPr>
      <w:i/>
    </w:rPr>
  </w:style>
  <w:style w:type="paragraph" w:customStyle="1" w:styleId="SuperHeading">
    <w:name w:val="SuperHeading"/>
    <w:basedOn w:val="Normal"/>
    <w:rsid w:val="009750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50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50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50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50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50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50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50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50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50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50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50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50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50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50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50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50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50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50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50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50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50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50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50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50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50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50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50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50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50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50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50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50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50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50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50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50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5026"/>
  </w:style>
  <w:style w:type="paragraph" w:styleId="TableofFigures">
    <w:name w:val="table of figures"/>
    <w:basedOn w:val="Normal"/>
    <w:next w:val="Normal"/>
    <w:semiHidden/>
    <w:rsid w:val="009750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50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5026"/>
    <w:rPr>
      <w:rFonts w:ascii="Wingdings" w:hAnsi="Wingdings"/>
    </w:rPr>
  </w:style>
  <w:style w:type="paragraph" w:customStyle="1" w:styleId="TableHeading">
    <w:name w:val="Table Heading"/>
    <w:basedOn w:val="HeadingBase"/>
    <w:rsid w:val="009750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5026"/>
    <w:rPr>
      <w:color w:val="0033CC"/>
      <w:u w:val="none"/>
    </w:rPr>
  </w:style>
  <w:style w:type="paragraph" w:customStyle="1" w:styleId="BodyTextRight">
    <w:name w:val="Body Text Right"/>
    <w:basedOn w:val="BodyText"/>
    <w:rsid w:val="009750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50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50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50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50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50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5026"/>
    <w:rPr>
      <w:sz w:val="32"/>
    </w:rPr>
  </w:style>
  <w:style w:type="paragraph" w:customStyle="1" w:styleId="HeadingProcedure">
    <w:name w:val="Heading Procedure"/>
    <w:basedOn w:val="HeadingBase"/>
    <w:next w:val="Normal"/>
    <w:rsid w:val="009750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5026"/>
    <w:pPr>
      <w:spacing w:before="60" w:after="60"/>
    </w:pPr>
  </w:style>
  <w:style w:type="paragraph" w:styleId="ListContinue">
    <w:name w:val="List Continue"/>
    <w:basedOn w:val="List"/>
    <w:rsid w:val="00975026"/>
    <w:pPr>
      <w:ind w:firstLine="0"/>
    </w:pPr>
  </w:style>
  <w:style w:type="paragraph" w:customStyle="1" w:styleId="ListNote">
    <w:name w:val="List Note"/>
    <w:basedOn w:val="List"/>
    <w:rsid w:val="009750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50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50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5026"/>
    <w:rPr>
      <w:rFonts w:ascii="Courier New" w:hAnsi="Courier New"/>
    </w:rPr>
  </w:style>
  <w:style w:type="paragraph" w:customStyle="1" w:styleId="NoteBullet">
    <w:name w:val="Note Bullet"/>
    <w:basedOn w:val="Note"/>
    <w:rsid w:val="009750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50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50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50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50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50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50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5026"/>
    <w:rPr>
      <w:b/>
      <w:smallCaps/>
    </w:rPr>
  </w:style>
  <w:style w:type="paragraph" w:customStyle="1" w:styleId="TableListNumber">
    <w:name w:val="Table List Number"/>
    <w:basedOn w:val="ListNumber"/>
    <w:rsid w:val="009750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50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5026"/>
    <w:pPr>
      <w:numPr>
        <w:numId w:val="8"/>
      </w:numPr>
    </w:pPr>
  </w:style>
  <w:style w:type="paragraph" w:customStyle="1" w:styleId="ListAlpha2">
    <w:name w:val="List Alpha 2"/>
    <w:basedOn w:val="List2"/>
    <w:rsid w:val="00975026"/>
    <w:pPr>
      <w:numPr>
        <w:numId w:val="7"/>
      </w:numPr>
    </w:pPr>
  </w:style>
  <w:style w:type="paragraph" w:styleId="List2">
    <w:name w:val="List 2"/>
    <w:basedOn w:val="BodyText"/>
    <w:rsid w:val="009750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50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50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50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50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50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5026"/>
    <w:pPr>
      <w:numPr>
        <w:numId w:val="3"/>
      </w:numPr>
    </w:pPr>
  </w:style>
  <w:style w:type="paragraph" w:styleId="ListContinue2">
    <w:name w:val="List Continue 2"/>
    <w:basedOn w:val="List2"/>
    <w:rsid w:val="00975026"/>
    <w:pPr>
      <w:ind w:firstLine="0"/>
    </w:pPr>
  </w:style>
  <w:style w:type="paragraph" w:styleId="ListContinue3">
    <w:name w:val="List Continue 3"/>
    <w:basedOn w:val="List3"/>
    <w:rsid w:val="00975026"/>
    <w:pPr>
      <w:ind w:left="1021" w:firstLine="0"/>
    </w:pPr>
  </w:style>
  <w:style w:type="paragraph" w:styleId="ListContinue4">
    <w:name w:val="List Continue 4"/>
    <w:basedOn w:val="List4"/>
    <w:rsid w:val="00975026"/>
    <w:pPr>
      <w:ind w:firstLine="0"/>
    </w:pPr>
  </w:style>
  <w:style w:type="paragraph" w:styleId="ListContinue5">
    <w:name w:val="List Continue 5"/>
    <w:basedOn w:val="List5"/>
    <w:rsid w:val="00975026"/>
    <w:pPr>
      <w:ind w:firstLine="0"/>
    </w:pPr>
  </w:style>
  <w:style w:type="paragraph" w:styleId="ListNumber3">
    <w:name w:val="List Number 3"/>
    <w:basedOn w:val="List3"/>
    <w:rsid w:val="00975026"/>
    <w:pPr>
      <w:numPr>
        <w:numId w:val="4"/>
      </w:numPr>
    </w:pPr>
  </w:style>
  <w:style w:type="paragraph" w:styleId="ListNumber4">
    <w:name w:val="List Number 4"/>
    <w:basedOn w:val="List4"/>
    <w:rsid w:val="00975026"/>
    <w:pPr>
      <w:numPr>
        <w:numId w:val="5"/>
      </w:numPr>
    </w:pPr>
  </w:style>
  <w:style w:type="paragraph" w:styleId="ListNumber5">
    <w:name w:val="List Number 5"/>
    <w:basedOn w:val="List5"/>
    <w:rsid w:val="00975026"/>
    <w:pPr>
      <w:numPr>
        <w:numId w:val="6"/>
      </w:numPr>
    </w:pPr>
  </w:style>
  <w:style w:type="paragraph" w:styleId="BlockText">
    <w:name w:val="Block Text"/>
    <w:basedOn w:val="Normal"/>
    <w:rsid w:val="009750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50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5026"/>
    <w:rPr>
      <w:sz w:val="16"/>
      <w:vertAlign w:val="superscript"/>
    </w:rPr>
  </w:style>
  <w:style w:type="character" w:customStyle="1" w:styleId="Symbols">
    <w:name w:val="Symbols"/>
    <w:basedOn w:val="DefaultParagraphFont"/>
    <w:rsid w:val="00975026"/>
    <w:rPr>
      <w:rFonts w:ascii="Symbol" w:hAnsi="Symbol"/>
    </w:rPr>
  </w:style>
  <w:style w:type="character" w:customStyle="1" w:styleId="MenuOptions">
    <w:name w:val="Menu Options"/>
    <w:basedOn w:val="DefaultParagraphFont"/>
    <w:rsid w:val="009750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5026"/>
    <w:rPr>
      <w:b/>
    </w:rPr>
  </w:style>
  <w:style w:type="character" w:customStyle="1" w:styleId="Underlined">
    <w:name w:val="Underlined"/>
    <w:basedOn w:val="DefaultParagraphFont"/>
    <w:rsid w:val="00975026"/>
    <w:rPr>
      <w:u w:val="single"/>
    </w:rPr>
  </w:style>
  <w:style w:type="paragraph" w:customStyle="1" w:styleId="TableBodyTextRight">
    <w:name w:val="Table Body Text Right"/>
    <w:basedOn w:val="TableBodyText"/>
    <w:rsid w:val="009750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5026"/>
    <w:rPr>
      <w:sz w:val="18"/>
    </w:rPr>
  </w:style>
  <w:style w:type="paragraph" w:customStyle="1" w:styleId="BodySmallRight">
    <w:name w:val="Body Small Right"/>
    <w:basedOn w:val="BodyTextRight"/>
    <w:rsid w:val="00975026"/>
    <w:rPr>
      <w:sz w:val="18"/>
      <w:szCs w:val="18"/>
    </w:rPr>
  </w:style>
  <w:style w:type="paragraph" w:customStyle="1" w:styleId="MarginEdition">
    <w:name w:val="Margin Edition"/>
    <w:basedOn w:val="MarginNote"/>
    <w:rsid w:val="009750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5026"/>
    <w:rPr>
      <w:sz w:val="2"/>
      <w:szCs w:val="2"/>
    </w:rPr>
  </w:style>
  <w:style w:type="character" w:customStyle="1" w:styleId="Small">
    <w:name w:val="Small"/>
    <w:basedOn w:val="DefaultParagraphFont"/>
    <w:rsid w:val="00975026"/>
    <w:rPr>
      <w:sz w:val="16"/>
    </w:rPr>
  </w:style>
  <w:style w:type="paragraph" w:customStyle="1" w:styleId="WideTable">
    <w:name w:val="Wide Table"/>
    <w:basedOn w:val="Normal"/>
    <w:rsid w:val="009750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5026"/>
  </w:style>
  <w:style w:type="paragraph" w:styleId="Quote">
    <w:name w:val="Quote"/>
    <w:basedOn w:val="Heading1"/>
    <w:link w:val="QuoteChar"/>
    <w:qFormat/>
    <w:rsid w:val="009750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50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5026"/>
    <w:pPr>
      <w:pageBreakBefore/>
    </w:pPr>
  </w:style>
  <w:style w:type="paragraph" w:customStyle="1" w:styleId="Border">
    <w:name w:val="Border"/>
    <w:basedOn w:val="Normal"/>
    <w:qFormat/>
    <w:rsid w:val="009750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50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50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50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50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50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50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50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50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5026"/>
    <w:rPr>
      <w:u w:val="single"/>
    </w:rPr>
  </w:style>
  <w:style w:type="character" w:customStyle="1" w:styleId="BoldandItalics">
    <w:name w:val="Bold and Italics"/>
    <w:qFormat/>
    <w:rsid w:val="00975026"/>
    <w:rPr>
      <w:b/>
      <w:i/>
      <w:u w:val="none"/>
    </w:rPr>
  </w:style>
  <w:style w:type="paragraph" w:styleId="BalloonText">
    <w:name w:val="Balloon Text"/>
    <w:basedOn w:val="Normal"/>
    <w:link w:val="BalloonTextChar"/>
    <w:rsid w:val="009750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50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50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50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50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50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5026"/>
    <w:pPr>
      <w:spacing w:before="0" w:after="0"/>
    </w:pPr>
  </w:style>
  <w:style w:type="paragraph" w:customStyle="1" w:styleId="BodyTextBold">
    <w:name w:val="Body Text Bold"/>
    <w:basedOn w:val="BodyText"/>
    <w:qFormat/>
    <w:rsid w:val="00975026"/>
    <w:rPr>
      <w:b/>
    </w:rPr>
  </w:style>
  <w:style w:type="character" w:styleId="Hyperlink">
    <w:name w:val="Hyperlink"/>
    <w:basedOn w:val="DefaultParagraphFont"/>
    <w:uiPriority w:val="99"/>
    <w:unhideWhenUsed/>
    <w:rsid w:val="00386F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500</Words>
  <Characters>3210</Characters>
  <Application>Microsoft Office Word</Application>
  <DocSecurity>0</DocSecurity>
  <Lines>114</Lines>
  <Paragraphs>67</Paragraphs>
  <ScaleCrop>false</ScaleCrop>
  <Company>Author-it Software Corporation Ltd.</Company>
  <LinksUpToDate>false</LinksUpToDate>
  <CharactersWithSpaces>3643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ACMCAS402 Manage and maintain aviaries and bird rooms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2019-09-10T07:31:00Z</dcterms:created>
  <dcterms:modified xsi:type="dcterms:W3CDTF">2019-09-10T07:31:00Z</dcterms:modified>
</cp:coreProperties>
</file>