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6AC8" w:rsidP="00BF6A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ACMCAS402 Manage and maintain aviaries and bird rooms</w:t>
      </w:r>
      <w:r>
        <w:fldChar w:fldCharType="end"/>
      </w:r>
    </w:p>
    <w:p w:rsidR="00BF6AC8" w:rsidP="00BF6AC8">
      <w:pPr>
        <w:pStyle w:val="Version"/>
        <w:sectPr w:rsidSect="00BE6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6057" w:rsidP="00BE6057">
      <w:pPr>
        <w:pStyle w:val="SuperHeading"/>
      </w:pPr>
      <w:r w:rsidRPr="00BE6057">
        <w:t>ACMCAS402 Manage and maintain aviaries and bird rooms</w:t>
      </w:r>
    </w:p>
    <w:p w:rsidR="00000000" w:rsidRPr="00BE6057" w:rsidP="00BE6057">
      <w:pPr>
        <w:pStyle w:val="Heading1"/>
      </w:pPr>
      <w:bookmarkStart w:id="1" w:name="O_858366"/>
      <w:bookmarkEnd w:id="1"/>
      <w:r w:rsidRPr="00BE60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rPr>
                <w:rStyle w:val="SpecialBold"/>
              </w:rPr>
              <w:t>Comments</w:t>
            </w:r>
          </w:p>
        </w:tc>
      </w:tr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t>This version released with ACM Animal Care and Management Training Package Version 1.0.</w:t>
            </w:r>
          </w:p>
        </w:tc>
      </w:tr>
    </w:tbl>
    <w:p w:rsidR="00000000" w:rsidRPr="00BE6057" w:rsidP="00BE6057">
      <w:pPr>
        <w:pStyle w:val="BodyText"/>
      </w:pPr>
    </w:p>
    <w:p w:rsidR="00000000" w:rsidRPr="00BE6057" w:rsidP="00BE6057">
      <w:pPr>
        <w:pStyle w:val="AllowPageBreak"/>
      </w:pPr>
    </w:p>
    <w:p w:rsidR="00000000" w:rsidRPr="00BE6057" w:rsidP="00BE6057">
      <w:pPr>
        <w:pStyle w:val="Heading1"/>
      </w:pPr>
      <w:bookmarkStart w:id="2" w:name="O_858367"/>
      <w:bookmarkEnd w:id="2"/>
      <w:r w:rsidRPr="00BE6057">
        <w:t>Application</w:t>
      </w:r>
    </w:p>
    <w:p w:rsidR="00000000" w:rsidRPr="00BE6057" w:rsidP="00BF6AC8">
      <w:pPr>
        <w:pStyle w:val="BodyText"/>
      </w:pPr>
      <w:r w:rsidRPr="00BE6057">
        <w:t>This unit of competency describes the skills and knowledge required to d</w:t>
      </w:r>
      <w:r w:rsidRPr="00BE6057">
        <w:t>etermine the housing and maintenance needs of specific species and breeds of birds.</w:t>
      </w:r>
    </w:p>
    <w:p w:rsidR="00000000" w:rsidRPr="00BE6057" w:rsidP="00BF6AC8">
      <w:pPr>
        <w:pStyle w:val="BodyText"/>
      </w:pPr>
      <w:r w:rsidRPr="00BE6057">
        <w:t>This unit applies to individuals working in companion animal industry organisations that include aviaries and bird rooms as part of their operations. These individuals anal</w:t>
      </w:r>
      <w:r w:rsidRPr="00BE6057">
        <w:t>yse information and exercise judgement to complete a range of skilled activities and demonstrate deep knowledge in a specific technical area. They have accountability for the work of others and analyse, design and communicate solutions to a range of comple</w:t>
      </w:r>
      <w:r w:rsidRPr="00BE6057">
        <w:t>x problems.</w:t>
      </w:r>
    </w:p>
    <w:p w:rsidR="00000000" w:rsidRPr="00BE6057" w:rsidP="00BF6AC8">
      <w:pPr>
        <w:pStyle w:val="BodyText"/>
      </w:pPr>
      <w:r w:rsidRPr="00BE6057">
        <w:t>No occupational licensing, legislative or certification requirements are known to apply to this unit at the time of publication.</w:t>
      </w:r>
    </w:p>
    <w:p w:rsidR="00000000" w:rsidRPr="00BE6057" w:rsidP="00BF6AC8">
      <w:pPr>
        <w:pStyle w:val="BodyText"/>
      </w:pPr>
      <w:r w:rsidRPr="00BE6057">
        <w:t xml:space="preserve">NOTE: The terms </w:t>
      </w:r>
      <w:r>
        <w:t>‘</w:t>
      </w:r>
      <w:r w:rsidRPr="00BE6057">
        <w:t>occupational health and safety</w:t>
      </w:r>
      <w:r>
        <w:t>’</w:t>
      </w:r>
      <w:r w:rsidRPr="00BE6057">
        <w:t xml:space="preserve"> (OHS) and </w:t>
      </w:r>
      <w:r>
        <w:t>‘</w:t>
      </w:r>
      <w:r w:rsidRPr="00BE6057">
        <w:t>work health and safety</w:t>
      </w:r>
      <w:r>
        <w:t>’</w:t>
      </w:r>
      <w:r w:rsidRPr="00BE6057">
        <w:t xml:space="preserve"> (WHS) generally have the same m</w:t>
      </w:r>
      <w:r w:rsidRPr="00BE6057">
        <w:t>eaning in the workplace. In jurisdictions where the national model WHS legislation has not been implemented, RTOs must contextualise the unit of competency by referring to current OHS legislative requirements.</w:t>
      </w:r>
    </w:p>
    <w:p w:rsidR="00000000" w:rsidRPr="00BE6057" w:rsidP="00BE6057">
      <w:pPr>
        <w:pStyle w:val="Heading1"/>
      </w:pPr>
      <w:bookmarkStart w:id="3" w:name="O_858368"/>
      <w:bookmarkEnd w:id="3"/>
      <w:r w:rsidRPr="00BE6057">
        <w:t>Pre-requisite Unit</w:t>
      </w:r>
    </w:p>
    <w:p w:rsidR="00000000" w:rsidRPr="00BE6057" w:rsidP="00BF6AC8">
      <w:pPr>
        <w:pStyle w:val="BodyText"/>
      </w:pPr>
      <w:r w:rsidRPr="00BE6057">
        <w:t>Nil</w:t>
      </w:r>
    </w:p>
    <w:p w:rsidR="00000000" w:rsidRPr="00BE6057" w:rsidP="00BE6057">
      <w:pPr>
        <w:pStyle w:val="Heading1"/>
      </w:pPr>
      <w:bookmarkStart w:id="4" w:name="O_858370"/>
      <w:bookmarkEnd w:id="4"/>
      <w:r w:rsidRPr="00BE6057">
        <w:t>Unit Sector</w:t>
      </w:r>
    </w:p>
    <w:p w:rsidR="00000000" w:rsidRPr="00BE6057" w:rsidP="00BF6AC8">
      <w:pPr>
        <w:pStyle w:val="BodyText"/>
      </w:pPr>
      <w:r w:rsidRPr="00BE6057">
        <w:t>Companion Animal Sector (CAS)</w:t>
      </w:r>
    </w:p>
    <w:p w:rsidR="00000000" w:rsidRPr="00BE6057" w:rsidP="00BE6057">
      <w:pPr>
        <w:pStyle w:val="Heading1"/>
      </w:pPr>
      <w:bookmarkStart w:id="5" w:name="O_858371"/>
      <w:bookmarkEnd w:id="5"/>
      <w:r w:rsidRPr="00BE605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6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rPr>
                <w:rStyle w:val="SpecialBold"/>
              </w:rPr>
              <w:t>Performance Criteria</w:t>
            </w:r>
          </w:p>
        </w:tc>
      </w:tr>
      <w:tr w:rsidTr="00BF6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rPr>
                <w:rStyle w:val="Emphasis"/>
              </w:rPr>
              <w:t>Performance criteria describe the performance needed to demonstrate achiev</w:t>
            </w:r>
            <w:r w:rsidRPr="00BE6057">
              <w:rPr>
                <w:rStyle w:val="Emphasis"/>
              </w:rPr>
              <w:t>ement of the element.</w:t>
            </w:r>
          </w:p>
        </w:tc>
      </w:tr>
      <w:tr w:rsidTr="00BF6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 xml:space="preserve">1. Determine housing </w:t>
            </w:r>
            <w:r w:rsidRPr="00BE6057">
              <w:t>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t xml:space="preserve">1.1 Identify housing requirements of particular species and breeds, and </w:t>
            </w:r>
            <w:r w:rsidRPr="00BE6057">
              <w:t>provide appropriate security and housing</w:t>
            </w:r>
          </w:p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1.2 Determine husbandry practices of species, and provide appropriate resources</w:t>
            </w:r>
          </w:p>
        </w:tc>
      </w:tr>
      <w:tr w:rsidTr="00BF6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2. Maintain enclosures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t>2.1 Develop maintenance plans for aviaries and bird rooms according to WHS requirements and environmental considerations</w:t>
            </w:r>
          </w:p>
          <w:p w:rsidR="00000000" w:rsidRPr="00BE6057" w:rsidP="00BE6057">
            <w:pPr>
              <w:pStyle w:val="BodyText"/>
            </w:pPr>
            <w:r w:rsidRPr="00BE6057">
              <w:t>2.2 Conduct maintenance activities according to maintenance plans and industry standards</w:t>
            </w:r>
          </w:p>
          <w:p w:rsidR="00000000" w:rsidRPr="00BE6057" w:rsidP="00BE6057">
            <w:pPr>
              <w:pStyle w:val="BodyText"/>
            </w:pPr>
            <w:r w:rsidRPr="00BE6057">
              <w:t>2.3 Select and use appr</w:t>
            </w:r>
            <w:r w:rsidRPr="00BE6057">
              <w:t>opriate tools, equipment and materials, including personal protective equipment (PPE)</w:t>
            </w:r>
          </w:p>
          <w:p w:rsidR="00000000" w:rsidRPr="00BE6057" w:rsidP="00BE6057">
            <w:pPr>
              <w:pStyle w:val="BodyText"/>
            </w:pPr>
            <w:r w:rsidRPr="00BE6057">
              <w:t>2.4 Implement environmentally safe and effective measures, including hygiene standards and infection control procedures</w:t>
            </w:r>
          </w:p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2.5 Document maintenance plans and activities</w:t>
            </w:r>
          </w:p>
        </w:tc>
      </w:tr>
      <w:tr w:rsidTr="00BF6AC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 xml:space="preserve">3. </w:t>
            </w:r>
            <w:r w:rsidRPr="00BE6057">
              <w:t>Identify and control pests and report notifiable diseases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t>3.1 Identify pests and implement appropriate control procedures</w:t>
            </w:r>
          </w:p>
          <w:p w:rsidR="00000000" w:rsidRPr="00BE6057" w:rsidP="00BE6057">
            <w:pPr>
              <w:pStyle w:val="BodyText"/>
            </w:pPr>
            <w:r w:rsidRPr="00BE6057">
              <w:t xml:space="preserve">3.2 Maintain pest control and disease records </w:t>
            </w:r>
          </w:p>
          <w:p w:rsidR="00000000" w:rsidRPr="00BE6057" w:rsidP="00BE6057">
            <w:pPr>
              <w:pStyle w:val="BodyText"/>
            </w:pPr>
            <w:r w:rsidRPr="00BE6057">
              <w:t>3.3 Identify notifiable diseases and document and report in accordance with legislative</w:t>
            </w:r>
            <w:r w:rsidRPr="00BE6057">
              <w:t xml:space="preserve"> requirements</w:t>
            </w:r>
          </w:p>
        </w:tc>
      </w:tr>
    </w:tbl>
    <w:p w:rsidR="00000000" w:rsidRPr="00BE6057" w:rsidP="00BE6057">
      <w:pPr>
        <w:pStyle w:val="Heading4"/>
      </w:pPr>
    </w:p>
    <w:p w:rsidR="00000000" w:rsidRPr="00BE6057" w:rsidP="00BE6057">
      <w:pPr>
        <w:pStyle w:val="Heading1"/>
      </w:pPr>
      <w:bookmarkStart w:id="6" w:name="O_858372"/>
      <w:bookmarkEnd w:id="6"/>
      <w:r w:rsidRPr="00BE6057">
        <w:t>Foundation Skills</w:t>
      </w:r>
    </w:p>
    <w:p w:rsidR="00000000" w:rsidRPr="00BF6AC8" w:rsidP="00BF6AC8">
      <w:pPr>
        <w:pStyle w:val="BodyText"/>
        <w:rPr>
          <w:i/>
        </w:rPr>
      </w:pPr>
      <w:r w:rsidRPr="00BF6AC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rPr>
                <w:rStyle w:val="SpecialBold"/>
              </w:rPr>
              <w:t>Description</w:t>
            </w:r>
          </w:p>
        </w:tc>
      </w:tr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ListBullet"/>
              <w:rPr>
                <w:lang w:val="en-NZ"/>
              </w:rPr>
            </w:pPr>
            <w:r w:rsidRPr="00BE6057">
              <w:t>Interpret product information about aviaries, bird rooms and pest control</w:t>
            </w:r>
          </w:p>
        </w:tc>
      </w:tr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ListBullet"/>
              <w:rPr>
                <w:lang w:val="en-NZ"/>
              </w:rPr>
            </w:pPr>
            <w:r w:rsidRPr="00BE6057">
              <w:t xml:space="preserve">Maintain accurate records to meet legal and regulatory requirements </w:t>
            </w:r>
          </w:p>
        </w:tc>
      </w:tr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ListBullet"/>
            </w:pPr>
            <w:r w:rsidRPr="00BE6057">
              <w:t>Use problem-solving techniques to control pests</w:t>
            </w:r>
          </w:p>
        </w:tc>
      </w:tr>
    </w:tbl>
    <w:p w:rsidR="00000000" w:rsidRPr="00BE6057" w:rsidP="00BE6057">
      <w:pPr>
        <w:pStyle w:val="BodyText"/>
      </w:pPr>
    </w:p>
    <w:p w:rsidR="00000000" w:rsidRPr="00BE6057" w:rsidP="00BE6057">
      <w:pPr>
        <w:pStyle w:val="AllowPageBreak"/>
      </w:pPr>
    </w:p>
    <w:p w:rsidR="00000000" w:rsidRPr="00BE6057" w:rsidP="00BE6057">
      <w:pPr>
        <w:pStyle w:val="Heading1"/>
      </w:pPr>
      <w:bookmarkStart w:id="7" w:name="O_858374"/>
      <w:bookmarkEnd w:id="7"/>
      <w:r w:rsidRPr="00BE605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rPr>
                <w:rStyle w:val="SpecialBold"/>
              </w:rPr>
              <w:t>Equivalence status</w:t>
            </w:r>
          </w:p>
        </w:tc>
      </w:tr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ACMCAS402 Manage and maintain aviaries and bird rooms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ACMCAS402A Manage and maintain aviaries and bird rooms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t xml:space="preserve">Equivalent unit </w:t>
            </w:r>
          </w:p>
        </w:tc>
      </w:tr>
    </w:tbl>
    <w:p w:rsidR="00000000" w:rsidRPr="00BE6057" w:rsidP="00BE6057">
      <w:pPr>
        <w:pStyle w:val="BodyText"/>
      </w:pPr>
    </w:p>
    <w:p w:rsidR="00000000" w:rsidRPr="00BE6057" w:rsidP="00BE6057">
      <w:pPr>
        <w:pStyle w:val="AllowPageBreak"/>
      </w:pPr>
    </w:p>
    <w:p w:rsidR="00000000" w:rsidRPr="00BE6057" w:rsidP="00BE6057">
      <w:pPr>
        <w:pStyle w:val="Heading1"/>
      </w:pPr>
      <w:bookmarkStart w:id="8" w:name="O_858381"/>
      <w:bookmarkEnd w:id="8"/>
      <w:r w:rsidRPr="00BE6057">
        <w:t>Links</w:t>
      </w:r>
    </w:p>
    <w:p w:rsidR="00000000" w:rsidRPr="00BE6057" w:rsidP="00BF6AC8">
      <w:pPr>
        <w:pStyle w:val="BodyText"/>
      </w:pPr>
      <w:r w:rsidRPr="00BE60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15D2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E6057" w:rsidP="00BF6AC8">
      <w:pPr>
        <w:pStyle w:val="BodyText"/>
        <w:sectPr w:rsidSect="00BE605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E6057" w:rsidP="00BE6057">
      <w:pPr>
        <w:pStyle w:val="SuperHeading"/>
      </w:pPr>
      <w:r w:rsidRPr="00BE6057">
        <w:t>Assessment Requirements for ACMCAS402 Manage and maintain aviaries and bird rooms</w:t>
      </w:r>
    </w:p>
    <w:p w:rsidR="00000000" w:rsidRPr="00BE6057" w:rsidP="00BE6057">
      <w:pPr>
        <w:pStyle w:val="Heading1"/>
      </w:pPr>
      <w:bookmarkStart w:id="9" w:name="O_858376"/>
      <w:bookmarkEnd w:id="9"/>
      <w:r w:rsidRPr="00BE605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rPr>
                <w:rStyle w:val="SpecialBold"/>
              </w:rPr>
              <w:t>Comments</w:t>
            </w:r>
          </w:p>
        </w:tc>
      </w:tr>
      <w:tr w:rsidTr="00BE605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6057">
            <w:pPr>
              <w:pStyle w:val="BodyText"/>
              <w:rPr>
                <w:lang w:val="en-NZ"/>
              </w:rPr>
            </w:pPr>
            <w:r w:rsidRPr="00BE605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6057" w:rsidP="00BE6057">
            <w:pPr>
              <w:pStyle w:val="BodyText"/>
            </w:pPr>
            <w:r w:rsidRPr="00BE6057">
              <w:t>This version released with ACM Animal Care and Management Training Package Version 1.0.</w:t>
            </w:r>
          </w:p>
        </w:tc>
      </w:tr>
    </w:tbl>
    <w:p w:rsidR="00000000" w:rsidRPr="00BE6057" w:rsidP="00BE6057">
      <w:pPr>
        <w:pStyle w:val="BodyText"/>
      </w:pPr>
    </w:p>
    <w:p w:rsidR="00000000" w:rsidRPr="00BE6057" w:rsidP="00BE6057">
      <w:pPr>
        <w:pStyle w:val="AllowPageBreak"/>
      </w:pPr>
    </w:p>
    <w:p w:rsidR="00000000" w:rsidRPr="00BE6057" w:rsidP="00BE6057">
      <w:pPr>
        <w:pStyle w:val="Heading1"/>
      </w:pPr>
      <w:bookmarkStart w:id="10" w:name="O_858377"/>
      <w:bookmarkEnd w:id="10"/>
      <w:r w:rsidRPr="00BE6057">
        <w:t>Performance Evidence</w:t>
      </w:r>
    </w:p>
    <w:p w:rsidR="00000000" w:rsidRPr="00BE6057" w:rsidP="00BF6AC8">
      <w:pPr>
        <w:pStyle w:val="BodyText"/>
      </w:pPr>
      <w:r w:rsidRPr="00BE6057">
        <w:t xml:space="preserve">An individual demonstrating competency must satisfy all of the elements and performance criteria in this unit. </w:t>
      </w:r>
    </w:p>
    <w:p w:rsidR="00000000" w:rsidRPr="00BE6057" w:rsidP="00BF6AC8">
      <w:pPr>
        <w:pStyle w:val="BodyText"/>
      </w:pPr>
      <w:r w:rsidRPr="00BE6057">
        <w:t>There must be ev</w:t>
      </w:r>
      <w:r w:rsidRPr="00BE6057">
        <w:t>idence that the individual has managed and maintained at least two aviaries or bird rooms over a period of at least 10 days, including:</w:t>
      </w:r>
    </w:p>
    <w:p w:rsidR="00000000" w:rsidRPr="00BE6057" w:rsidP="00BE6057">
      <w:pPr>
        <w:pStyle w:val="ListBullet"/>
      </w:pPr>
      <w:r w:rsidRPr="00BE6057">
        <w:t>provided appropriate husbandry for birds</w:t>
      </w:r>
    </w:p>
    <w:p w:rsidR="00000000" w:rsidRPr="00BE6057" w:rsidP="00BE6057">
      <w:pPr>
        <w:pStyle w:val="ListBullet"/>
      </w:pPr>
      <w:r w:rsidRPr="00BE6057">
        <w:t>maintained enclosures</w:t>
      </w:r>
    </w:p>
    <w:p w:rsidR="00000000" w:rsidRPr="00BE6057" w:rsidP="00BE6057">
      <w:pPr>
        <w:pStyle w:val="ListBullet"/>
      </w:pPr>
      <w:r w:rsidRPr="00BE6057">
        <w:t>identified pests and applied pest control techniques</w:t>
      </w:r>
    </w:p>
    <w:p w:rsidR="00000000" w:rsidRPr="00BE6057" w:rsidP="00BE6057">
      <w:pPr>
        <w:pStyle w:val="ListBullet"/>
      </w:pPr>
      <w:r w:rsidRPr="00BE6057">
        <w:t>detected and reported notifiable diseases</w:t>
      </w:r>
    </w:p>
    <w:p w:rsidR="00000000" w:rsidRPr="00BE6057" w:rsidP="00BE6057">
      <w:pPr>
        <w:pStyle w:val="ListBullet"/>
      </w:pPr>
      <w:r w:rsidRPr="00BE6057">
        <w:t>maintained accurate records and workplace documentation.</w:t>
      </w:r>
    </w:p>
    <w:p w:rsidR="00000000" w:rsidRPr="00BE6057" w:rsidP="00BE6057">
      <w:pPr>
        <w:pStyle w:val="AllowPageBreak"/>
      </w:pPr>
    </w:p>
    <w:p w:rsidR="00000000" w:rsidRPr="00BE6057" w:rsidP="00BE6057">
      <w:pPr>
        <w:pStyle w:val="Heading1"/>
      </w:pPr>
      <w:bookmarkStart w:id="11" w:name="O_858378"/>
      <w:bookmarkEnd w:id="11"/>
      <w:r w:rsidRPr="00BE6057">
        <w:t>Knowledge Evidence</w:t>
      </w:r>
    </w:p>
    <w:p w:rsidR="00000000" w:rsidRPr="00BE6057" w:rsidP="00BF6AC8">
      <w:pPr>
        <w:pStyle w:val="BodyText"/>
      </w:pPr>
      <w:r w:rsidRPr="00BE6057">
        <w:t>An individual must be able to demonstrate the knowledge required to perform the tasks outlined in the elements and perfor</w:t>
      </w:r>
      <w:r w:rsidRPr="00BE6057">
        <w:t>mance criteria of this unit. This includes knowledge of:</w:t>
      </w:r>
    </w:p>
    <w:p w:rsidR="00000000" w:rsidRPr="00BE6057" w:rsidP="00BE6057">
      <w:pPr>
        <w:pStyle w:val="ListBullet"/>
      </w:pPr>
      <w:r w:rsidRPr="00BE6057">
        <w:t>principles and practices of aviary and bird room maintenance</w:t>
      </w:r>
    </w:p>
    <w:p w:rsidR="00000000" w:rsidRPr="00BE6057" w:rsidP="00BE6057">
      <w:pPr>
        <w:pStyle w:val="ListBullet"/>
      </w:pPr>
      <w:r w:rsidRPr="00BE6057">
        <w:t>avian biology related to the care and wellbeing of commonly held avian species and breeds</w:t>
      </w:r>
    </w:p>
    <w:p w:rsidR="00000000" w:rsidRPr="00BE6057" w:rsidP="00BE6057">
      <w:pPr>
        <w:pStyle w:val="ListBullet"/>
      </w:pPr>
      <w:r w:rsidRPr="00BE6057">
        <w:t>avian pests and diseases and treatment strategi</w:t>
      </w:r>
      <w:r w:rsidRPr="00BE6057">
        <w:t>es</w:t>
      </w:r>
    </w:p>
    <w:p w:rsidR="00000000" w:rsidRPr="00BE6057" w:rsidP="00BE6057">
      <w:pPr>
        <w:pStyle w:val="ListBullet"/>
      </w:pPr>
      <w:r w:rsidRPr="00BE6057">
        <w:t>bird common names</w:t>
      </w:r>
    </w:p>
    <w:p w:rsidR="00000000" w:rsidRPr="00BE6057" w:rsidP="00BE6057">
      <w:pPr>
        <w:pStyle w:val="ListBullet"/>
      </w:pPr>
      <w:r w:rsidRPr="00BE6057">
        <w:t>communication procedures and systems</w:t>
      </w:r>
    </w:p>
    <w:p w:rsidR="00000000" w:rsidRPr="00BE6057" w:rsidP="00BE6057">
      <w:pPr>
        <w:pStyle w:val="ListBullet"/>
      </w:pPr>
      <w:r w:rsidRPr="00BE6057">
        <w:t>disinfectants, cleaning agents, cleaning techniques and cleaning equipment and materials used in a companion animal workplace</w:t>
      </w:r>
    </w:p>
    <w:p w:rsidR="00000000" w:rsidRPr="00BE6057" w:rsidP="00BE6057">
      <w:pPr>
        <w:pStyle w:val="ListBullet"/>
      </w:pPr>
      <w:r w:rsidRPr="00BE6057">
        <w:t>general maintenance and cleaning requirements of avian housing</w:t>
      </w:r>
    </w:p>
    <w:p w:rsidR="00000000" w:rsidRPr="00BE6057" w:rsidP="00BE6057">
      <w:pPr>
        <w:pStyle w:val="ListBullet"/>
      </w:pPr>
      <w:r w:rsidRPr="00BE6057">
        <w:t>housing r</w:t>
      </w:r>
      <w:r w:rsidRPr="00BE6057">
        <w:t>equirements of bird species and breeds</w:t>
      </w:r>
    </w:p>
    <w:p w:rsidR="00000000" w:rsidRPr="00BE6057" w:rsidP="00BE6057">
      <w:pPr>
        <w:pStyle w:val="ListBullet"/>
      </w:pPr>
      <w:r w:rsidRPr="00BE6057">
        <w:t>physical, behavioural and social requirements of a range of avian species and breeds kept in captivity</w:t>
      </w:r>
    </w:p>
    <w:p w:rsidR="00000000" w:rsidRPr="00BE6057" w:rsidP="00BE6057">
      <w:pPr>
        <w:pStyle w:val="ListBullet"/>
      </w:pPr>
      <w:r w:rsidRPr="00BE6057">
        <w:t>animal ethics and welfare</w:t>
      </w:r>
    </w:p>
    <w:p w:rsidR="00000000" w:rsidRPr="00BE6057" w:rsidP="00BE6057">
      <w:pPr>
        <w:pStyle w:val="ListBullet"/>
      </w:pPr>
      <w:r w:rsidRPr="00BE6057">
        <w:t>appropriate use of PPE</w:t>
      </w:r>
    </w:p>
    <w:p w:rsidR="00000000" w:rsidRPr="00BE6057" w:rsidP="00BE6057">
      <w:pPr>
        <w:pStyle w:val="ListBullet"/>
      </w:pPr>
      <w:r w:rsidRPr="00BE6057">
        <w:t>recordkeeping systems</w:t>
      </w:r>
    </w:p>
    <w:p w:rsidR="00000000" w:rsidRPr="00BE6057" w:rsidP="00BE6057">
      <w:pPr>
        <w:pStyle w:val="ListBullet"/>
      </w:pPr>
      <w:r w:rsidRPr="00BE6057">
        <w:t>safe avian handling techniques and procedur</w:t>
      </w:r>
      <w:r w:rsidRPr="00BE6057">
        <w:t>es</w:t>
      </w:r>
    </w:p>
    <w:p w:rsidR="00000000" w:rsidRPr="00BE6057" w:rsidP="00BE6057">
      <w:pPr>
        <w:pStyle w:val="ListBullet"/>
      </w:pPr>
      <w:r w:rsidRPr="00BE6057">
        <w:t>safe work practices</w:t>
      </w:r>
    </w:p>
    <w:p w:rsidR="00000000" w:rsidRPr="00BE6057" w:rsidP="00BE6057">
      <w:pPr>
        <w:pStyle w:val="ListBullet"/>
      </w:pPr>
      <w:r w:rsidRPr="00BE6057">
        <w:t>species and breed nutritional requirements and feeding techniques</w:t>
      </w:r>
    </w:p>
    <w:p w:rsidR="00000000" w:rsidRPr="00BE6057" w:rsidP="00BE6057">
      <w:pPr>
        <w:pStyle w:val="ListBullet"/>
      </w:pPr>
      <w:r w:rsidRPr="00BE6057">
        <w:t>species compatibility</w:t>
      </w:r>
    </w:p>
    <w:p w:rsidR="00000000" w:rsidRPr="00BE6057" w:rsidP="00BE6057">
      <w:pPr>
        <w:pStyle w:val="ListBullet"/>
      </w:pPr>
      <w:r w:rsidRPr="00BE6057">
        <w:t>standards, guidelines and approaches to environmental sustainability relevant to the animal care industry</w:t>
      </w:r>
    </w:p>
    <w:p w:rsidR="00000000" w:rsidRPr="00BE6057" w:rsidP="00BE6057">
      <w:pPr>
        <w:pStyle w:val="ListBullet"/>
      </w:pPr>
      <w:r w:rsidRPr="00BE6057">
        <w:t xml:space="preserve">WHS and animal welfare legislative requirements and codes of practice </w:t>
      </w:r>
    </w:p>
    <w:p w:rsidR="00000000" w:rsidRPr="00BE6057" w:rsidP="00BE6057">
      <w:pPr>
        <w:pStyle w:val="ListBullet"/>
      </w:pPr>
      <w:r w:rsidRPr="00BE6057">
        <w:t>waste management strategies</w:t>
      </w:r>
    </w:p>
    <w:p w:rsidR="00000000" w:rsidRPr="00BE6057" w:rsidP="00BE6057">
      <w:pPr>
        <w:pStyle w:val="ListBullet"/>
      </w:pPr>
      <w:r w:rsidRPr="00BE6057">
        <w:t>zoonotic diseases associated with animal care, and methods of prevention and control.</w:t>
      </w:r>
    </w:p>
    <w:p w:rsidR="00000000" w:rsidRPr="00BE6057" w:rsidP="00BE6057">
      <w:pPr>
        <w:pStyle w:val="AllowPageBreak"/>
      </w:pPr>
    </w:p>
    <w:p w:rsidR="00000000" w:rsidRPr="00BE6057" w:rsidP="00BE6057">
      <w:pPr>
        <w:pStyle w:val="Heading1"/>
      </w:pPr>
      <w:bookmarkStart w:id="12" w:name="O_858379"/>
      <w:bookmarkEnd w:id="12"/>
      <w:r w:rsidRPr="00BE6057">
        <w:t>Assessment Conditions</w:t>
      </w:r>
    </w:p>
    <w:p w:rsidR="00000000" w:rsidRPr="00BE6057" w:rsidP="00BF6AC8">
      <w:pPr>
        <w:pStyle w:val="BodyText"/>
      </w:pPr>
      <w:r w:rsidRPr="00BE6057">
        <w:t>Assessment of skills must take p</w:t>
      </w:r>
      <w:r w:rsidRPr="00BE6057">
        <w:t xml:space="preserve">lace under the following conditions: </w:t>
      </w:r>
    </w:p>
    <w:p w:rsidR="00000000" w:rsidRPr="00BE6057" w:rsidP="00BE6057">
      <w:pPr>
        <w:pStyle w:val="ListBullet"/>
      </w:pPr>
      <w:r w:rsidRPr="00BE6057">
        <w:t>physical conditions:</w:t>
      </w:r>
    </w:p>
    <w:p w:rsidR="00000000" w:rsidRPr="00BE6057" w:rsidP="00BE6057">
      <w:pPr>
        <w:pStyle w:val="ListBullet2"/>
      </w:pPr>
      <w:r w:rsidRPr="00BE6057">
        <w:t xml:space="preserve">skills must be demonstrated in a workplace setting or an environment that accurately represents workplace conditions </w:t>
      </w:r>
    </w:p>
    <w:p w:rsidR="00000000" w:rsidRPr="00BE6057" w:rsidP="00BE6057">
      <w:pPr>
        <w:pStyle w:val="ListBullet"/>
      </w:pPr>
      <w:r w:rsidRPr="00BE6057">
        <w:t>resources, equipment and materials:</w:t>
      </w:r>
    </w:p>
    <w:p w:rsidR="00000000" w:rsidRPr="00BE6057" w:rsidP="00BE6057">
      <w:pPr>
        <w:pStyle w:val="ListBullet2"/>
      </w:pPr>
      <w:r w:rsidRPr="00BE6057">
        <w:t>live birds</w:t>
      </w:r>
    </w:p>
    <w:p w:rsidR="00000000" w:rsidRPr="00BE6057" w:rsidP="00BE6057">
      <w:pPr>
        <w:pStyle w:val="ListBullet2"/>
      </w:pPr>
      <w:r w:rsidRPr="00BE6057">
        <w:t>aviaries or bird rooms</w:t>
      </w:r>
    </w:p>
    <w:p w:rsidR="00000000" w:rsidRPr="00BE6057" w:rsidP="00BE6057">
      <w:pPr>
        <w:pStyle w:val="ListBullet2"/>
      </w:pPr>
      <w:r w:rsidRPr="00BE6057">
        <w:t>equipment for the maintenance of aviaries or bird rooms</w:t>
      </w:r>
    </w:p>
    <w:p w:rsidR="00000000" w:rsidRPr="00BE6057" w:rsidP="00BE6057">
      <w:pPr>
        <w:pStyle w:val="ListBullet2"/>
      </w:pPr>
      <w:r w:rsidRPr="00BE6057">
        <w:t>materials for pest control in birds</w:t>
      </w:r>
    </w:p>
    <w:p w:rsidR="00000000" w:rsidRPr="00BE6057" w:rsidP="00BE6057">
      <w:pPr>
        <w:pStyle w:val="ListBullet2"/>
      </w:pPr>
      <w:r w:rsidRPr="00BE6057">
        <w:t>hygiene and cleaning products for the maintenance of aviaries or bird rooms.</w:t>
      </w:r>
    </w:p>
    <w:p w:rsidR="00000000" w:rsidRPr="00BE6057" w:rsidP="00BF6AC8">
      <w:pPr>
        <w:pStyle w:val="BodyText"/>
      </w:pPr>
      <w:r w:rsidRPr="00BE6057">
        <w:t>Assessors of this unit must satisfy the requirements for assessors in applicable vocati</w:t>
      </w:r>
      <w:r w:rsidRPr="00BE6057">
        <w:t>onal education and training legislation, frameworks and/or standards.</w:t>
      </w:r>
    </w:p>
    <w:p w:rsidR="00000000" w:rsidRPr="00BE6057" w:rsidP="00BE6057">
      <w:pPr>
        <w:pStyle w:val="Heading1"/>
      </w:pPr>
      <w:bookmarkStart w:id="13" w:name="O_858382"/>
      <w:bookmarkEnd w:id="13"/>
      <w:r w:rsidRPr="00BE6057">
        <w:t>Links</w:t>
      </w:r>
    </w:p>
    <w:p w:rsidR="00000000" w:rsidRPr="00BE6057" w:rsidP="00BF6AC8">
      <w:pPr>
        <w:pStyle w:val="BodyText"/>
      </w:pPr>
      <w:r w:rsidRPr="00BE605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15D2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E6057" w:rsidP="00BE6057"/>
    <w:sectPr w:rsidSect="00BE605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 w:rsidRPr="00BF6AC8" w:rsidP="00BF6A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8" w:rsidP="00BE6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6AC8" w:rsidP="00BE6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6AC8" w:rsidP="00BE605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 w:rsidP="00BE6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6AC8">
      <w:t>Approved</w:t>
    </w:r>
    <w:r w:rsidR="00BF6A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6A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6AC8">
      <w:rPr>
        <w:noProof/>
      </w:rPr>
      <w:t>4</w:t>
    </w:r>
    <w:r>
      <w:rPr>
        <w:noProof/>
      </w:rPr>
      <w:fldChar w:fldCharType="end"/>
    </w:r>
  </w:p>
  <w:p w:rsidR="00BE6057" w:rsidP="00BE6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6A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6AC8">
      <w:t>Skills Insight</w:t>
    </w:r>
    <w:r w:rsidR="00BF6AC8">
      <w:fldChar w:fldCharType="end"/>
    </w:r>
  </w:p>
  <w:p w:rsidR="00BE6057" w:rsidP="00BE6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6057" w:rsidRPr="00BF6AC8" w:rsidP="00BF6A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C8" w:rsidRPr="002D2AF8" w:rsidP="00BE6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ACMCAS402 Manage and maintain aviaries and bird rooms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F6AC8" w:rsidP="00BE605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057" w:rsidRPr="002D2AF8" w:rsidP="00BE6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6AC8">
      <w:t>ACMCAS402 Manage and maintain aviaries and bird rooms</w:t>
    </w:r>
    <w:r w:rsidR="00BF6A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6AC8">
      <w:rPr>
        <w:noProof/>
      </w:rPr>
      <w:t>2 March 2025</w:t>
    </w:r>
    <w:r>
      <w:fldChar w:fldCharType="end"/>
    </w:r>
  </w:p>
  <w:p w:rsidR="00BE6057" w:rsidP="00BE6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0E6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3607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32A3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6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6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6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6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6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6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6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6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6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6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6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6057"/>
  </w:style>
  <w:style w:type="character" w:customStyle="1" w:styleId="Heading1Char">
    <w:name w:val="Heading 1 Char"/>
    <w:basedOn w:val="DefaultParagraphFont"/>
    <w:link w:val="Heading1"/>
    <w:rsid w:val="00BE6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605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E6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6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605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6057"/>
    <w:rPr>
      <w:b/>
      <w:spacing w:val="0"/>
    </w:rPr>
  </w:style>
  <w:style w:type="paragraph" w:styleId="ListBullet2">
    <w:name w:val="List Bullet 2"/>
    <w:basedOn w:val="List2"/>
    <w:rsid w:val="00BE605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6057"/>
    <w:rPr>
      <w:i/>
    </w:rPr>
  </w:style>
  <w:style w:type="paragraph" w:customStyle="1" w:styleId="SuperHeading">
    <w:name w:val="SuperHeading"/>
    <w:basedOn w:val="Normal"/>
    <w:rsid w:val="00BE6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6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6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6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6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6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6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6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6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6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6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6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6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6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6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6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6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6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6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6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6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6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6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6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6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6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6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6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6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6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6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6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6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6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6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6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6057"/>
  </w:style>
  <w:style w:type="paragraph" w:styleId="TableofFigures">
    <w:name w:val="table of figures"/>
    <w:basedOn w:val="Normal"/>
    <w:next w:val="Normal"/>
    <w:semiHidden/>
    <w:rsid w:val="00BE6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605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6057"/>
    <w:rPr>
      <w:rFonts w:ascii="Wingdings" w:hAnsi="Wingdings"/>
    </w:rPr>
  </w:style>
  <w:style w:type="paragraph" w:customStyle="1" w:styleId="TableHeading">
    <w:name w:val="Table Heading"/>
    <w:basedOn w:val="HeadingBase"/>
    <w:rsid w:val="00BE6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6057"/>
    <w:rPr>
      <w:color w:val="0033CC"/>
      <w:u w:val="none"/>
    </w:rPr>
  </w:style>
  <w:style w:type="paragraph" w:customStyle="1" w:styleId="BodyTextRight">
    <w:name w:val="Body Text Right"/>
    <w:basedOn w:val="BodyText"/>
    <w:rsid w:val="00BE6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6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605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6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6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6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6057"/>
    <w:rPr>
      <w:sz w:val="32"/>
    </w:rPr>
  </w:style>
  <w:style w:type="paragraph" w:customStyle="1" w:styleId="HeadingProcedure">
    <w:name w:val="Heading Procedure"/>
    <w:basedOn w:val="HeadingBase"/>
    <w:next w:val="Normal"/>
    <w:rsid w:val="00BE6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6057"/>
    <w:pPr>
      <w:spacing w:before="60" w:after="60"/>
    </w:pPr>
  </w:style>
  <w:style w:type="paragraph" w:styleId="ListContinue">
    <w:name w:val="List Continue"/>
    <w:basedOn w:val="List"/>
    <w:rsid w:val="00BE6057"/>
    <w:pPr>
      <w:ind w:firstLine="0"/>
    </w:pPr>
  </w:style>
  <w:style w:type="paragraph" w:customStyle="1" w:styleId="ListNote">
    <w:name w:val="List Note"/>
    <w:basedOn w:val="List"/>
    <w:rsid w:val="00BE6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6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6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6057"/>
    <w:rPr>
      <w:rFonts w:ascii="Courier New" w:hAnsi="Courier New"/>
    </w:rPr>
  </w:style>
  <w:style w:type="paragraph" w:customStyle="1" w:styleId="NoteBullet">
    <w:name w:val="Note Bullet"/>
    <w:basedOn w:val="Note"/>
    <w:rsid w:val="00BE6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6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6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6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605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6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6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6057"/>
    <w:rPr>
      <w:b/>
      <w:smallCaps/>
    </w:rPr>
  </w:style>
  <w:style w:type="paragraph" w:customStyle="1" w:styleId="TableListNumber">
    <w:name w:val="Table List Number"/>
    <w:basedOn w:val="ListNumber"/>
    <w:rsid w:val="00BE6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6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6057"/>
    <w:pPr>
      <w:numPr>
        <w:numId w:val="9"/>
      </w:numPr>
    </w:pPr>
  </w:style>
  <w:style w:type="paragraph" w:customStyle="1" w:styleId="ListAlpha2">
    <w:name w:val="List Alpha 2"/>
    <w:basedOn w:val="List2"/>
    <w:rsid w:val="00BE6057"/>
    <w:pPr>
      <w:numPr>
        <w:numId w:val="8"/>
      </w:numPr>
    </w:pPr>
  </w:style>
  <w:style w:type="paragraph" w:styleId="List2">
    <w:name w:val="List 2"/>
    <w:basedOn w:val="BodyText"/>
    <w:rsid w:val="00BE6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6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6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6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605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605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6057"/>
    <w:pPr>
      <w:numPr>
        <w:numId w:val="4"/>
      </w:numPr>
    </w:pPr>
  </w:style>
  <w:style w:type="paragraph" w:styleId="ListContinue2">
    <w:name w:val="List Continue 2"/>
    <w:basedOn w:val="List2"/>
    <w:rsid w:val="00BE6057"/>
    <w:pPr>
      <w:ind w:firstLine="0"/>
    </w:pPr>
  </w:style>
  <w:style w:type="paragraph" w:styleId="ListContinue3">
    <w:name w:val="List Continue 3"/>
    <w:basedOn w:val="List3"/>
    <w:rsid w:val="00BE6057"/>
    <w:pPr>
      <w:ind w:left="1021" w:firstLine="0"/>
    </w:pPr>
  </w:style>
  <w:style w:type="paragraph" w:styleId="ListContinue4">
    <w:name w:val="List Continue 4"/>
    <w:basedOn w:val="List4"/>
    <w:rsid w:val="00BE6057"/>
    <w:pPr>
      <w:ind w:firstLine="0"/>
    </w:pPr>
  </w:style>
  <w:style w:type="paragraph" w:styleId="ListContinue5">
    <w:name w:val="List Continue 5"/>
    <w:basedOn w:val="List5"/>
    <w:rsid w:val="00BE6057"/>
    <w:pPr>
      <w:ind w:firstLine="0"/>
    </w:pPr>
  </w:style>
  <w:style w:type="paragraph" w:styleId="ListNumber3">
    <w:name w:val="List Number 3"/>
    <w:basedOn w:val="List3"/>
    <w:rsid w:val="00BE6057"/>
    <w:pPr>
      <w:numPr>
        <w:numId w:val="5"/>
      </w:numPr>
    </w:pPr>
  </w:style>
  <w:style w:type="paragraph" w:styleId="ListNumber4">
    <w:name w:val="List Number 4"/>
    <w:basedOn w:val="List4"/>
    <w:rsid w:val="00BE6057"/>
    <w:pPr>
      <w:numPr>
        <w:numId w:val="6"/>
      </w:numPr>
    </w:pPr>
  </w:style>
  <w:style w:type="paragraph" w:styleId="ListNumber5">
    <w:name w:val="List Number 5"/>
    <w:basedOn w:val="List5"/>
    <w:rsid w:val="00BE6057"/>
    <w:pPr>
      <w:numPr>
        <w:numId w:val="7"/>
      </w:numPr>
    </w:pPr>
  </w:style>
  <w:style w:type="paragraph" w:styleId="BlockText">
    <w:name w:val="Block Text"/>
    <w:basedOn w:val="Normal"/>
    <w:rsid w:val="00BE6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6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6057"/>
    <w:rPr>
      <w:sz w:val="16"/>
      <w:vertAlign w:val="superscript"/>
    </w:rPr>
  </w:style>
  <w:style w:type="character" w:customStyle="1" w:styleId="Symbols">
    <w:name w:val="Symbols"/>
    <w:basedOn w:val="DefaultParagraphFont"/>
    <w:rsid w:val="00BE6057"/>
    <w:rPr>
      <w:rFonts w:ascii="Symbol" w:hAnsi="Symbol"/>
    </w:rPr>
  </w:style>
  <w:style w:type="character" w:customStyle="1" w:styleId="MenuOptions">
    <w:name w:val="Menu Options"/>
    <w:basedOn w:val="DefaultParagraphFont"/>
    <w:rsid w:val="00BE6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6057"/>
    <w:rPr>
      <w:b/>
    </w:rPr>
  </w:style>
  <w:style w:type="character" w:customStyle="1" w:styleId="Underlined">
    <w:name w:val="Underlined"/>
    <w:basedOn w:val="DefaultParagraphFont"/>
    <w:rsid w:val="00BE6057"/>
    <w:rPr>
      <w:u w:val="single"/>
    </w:rPr>
  </w:style>
  <w:style w:type="paragraph" w:customStyle="1" w:styleId="TableBodyTextRight">
    <w:name w:val="Table Body Text Right"/>
    <w:basedOn w:val="TableBodyText"/>
    <w:rsid w:val="00BE6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6057"/>
    <w:rPr>
      <w:sz w:val="18"/>
    </w:rPr>
  </w:style>
  <w:style w:type="paragraph" w:customStyle="1" w:styleId="BodySmallRight">
    <w:name w:val="Body Small Right"/>
    <w:basedOn w:val="BodyTextRight"/>
    <w:rsid w:val="00BE6057"/>
    <w:rPr>
      <w:sz w:val="18"/>
      <w:szCs w:val="18"/>
    </w:rPr>
  </w:style>
  <w:style w:type="paragraph" w:customStyle="1" w:styleId="MarginEdition">
    <w:name w:val="Margin Edition"/>
    <w:basedOn w:val="MarginNote"/>
    <w:rsid w:val="00BE6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6057"/>
    <w:rPr>
      <w:sz w:val="2"/>
      <w:szCs w:val="2"/>
    </w:rPr>
  </w:style>
  <w:style w:type="character" w:customStyle="1" w:styleId="Small">
    <w:name w:val="Small"/>
    <w:basedOn w:val="DefaultParagraphFont"/>
    <w:rsid w:val="00BE6057"/>
    <w:rPr>
      <w:sz w:val="16"/>
    </w:rPr>
  </w:style>
  <w:style w:type="paragraph" w:customStyle="1" w:styleId="WideTable">
    <w:name w:val="Wide Table"/>
    <w:basedOn w:val="Normal"/>
    <w:rsid w:val="00BE6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6057"/>
  </w:style>
  <w:style w:type="paragraph" w:styleId="Quote">
    <w:name w:val="Quote"/>
    <w:basedOn w:val="Heading1"/>
    <w:link w:val="QuoteChar"/>
    <w:qFormat/>
    <w:rsid w:val="00BE6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6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6057"/>
    <w:pPr>
      <w:pageBreakBefore/>
    </w:pPr>
  </w:style>
  <w:style w:type="paragraph" w:customStyle="1" w:styleId="Border">
    <w:name w:val="Border"/>
    <w:basedOn w:val="Normal"/>
    <w:qFormat/>
    <w:rsid w:val="00BE6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6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6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6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6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6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6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6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6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6057"/>
    <w:rPr>
      <w:u w:val="single"/>
    </w:rPr>
  </w:style>
  <w:style w:type="character" w:customStyle="1" w:styleId="BoldandItalics">
    <w:name w:val="Bold and Italics"/>
    <w:qFormat/>
    <w:rsid w:val="00BE6057"/>
    <w:rPr>
      <w:b/>
      <w:i/>
      <w:u w:val="none"/>
    </w:rPr>
  </w:style>
  <w:style w:type="paragraph" w:styleId="BalloonText">
    <w:name w:val="Balloon Text"/>
    <w:basedOn w:val="Normal"/>
    <w:link w:val="BalloonTextChar"/>
    <w:rsid w:val="00BE6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6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6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6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6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6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6057"/>
    <w:pPr>
      <w:spacing w:before="0" w:after="0"/>
    </w:pPr>
  </w:style>
  <w:style w:type="paragraph" w:customStyle="1" w:styleId="BodyTextBold">
    <w:name w:val="Body Text Bold"/>
    <w:basedOn w:val="BodyText"/>
    <w:qFormat/>
    <w:rsid w:val="00BE6057"/>
    <w:rPr>
      <w:b/>
    </w:rPr>
  </w:style>
  <w:style w:type="character" w:styleId="Hyperlink">
    <w:name w:val="Hyperlink"/>
    <w:basedOn w:val="DefaultParagraphFont"/>
    <w:uiPriority w:val="99"/>
    <w:unhideWhenUsed/>
    <w:rsid w:val="00BF6A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5731</Characters>
  <Application>Microsoft Office Word</Application>
  <DocSecurity>0</DocSecurity>
  <Lines>184</Lines>
  <Paragraphs>124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ACMCAS402 Manage and maintain aviaries and bird rooms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2025-03-02T02:01:00Z</dcterms:created>
  <dcterms:modified xsi:type="dcterms:W3CDTF">2025-03-02T02:01:00Z</dcterms:modified>
</cp:coreProperties>
</file>