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D50" w:rsidP="00204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ACMCAN310 Assist with exhibit design and renovation planning</w:t>
      </w:r>
      <w:r>
        <w:fldChar w:fldCharType="end"/>
      </w:r>
    </w:p>
    <w:p w:rsidR="00204D50" w:rsidP="00204D50">
      <w:pPr>
        <w:pStyle w:val="Version"/>
        <w:sectPr w:rsidSect="00FF3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339" w:rsidP="00FF3339">
      <w:pPr>
        <w:pStyle w:val="SuperHeading"/>
      </w:pPr>
      <w:r w:rsidRPr="00FF3339">
        <w:t>Assessment Requirements for ACMCAN310 Assist with exhibit design and renovation planning</w:t>
      </w:r>
    </w:p>
    <w:p w:rsidR="00000000" w:rsidRPr="00FF3339" w:rsidP="00FF3339">
      <w:pPr>
        <w:pStyle w:val="Heading1"/>
      </w:pPr>
      <w:bookmarkStart w:id="1" w:name="O_856992"/>
      <w:bookmarkEnd w:id="1"/>
      <w:r w:rsidRPr="00FF333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F33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39" w:rsidP="00FF3339">
            <w:pPr>
              <w:pStyle w:val="BodyText"/>
            </w:pPr>
            <w:r w:rsidRPr="00FF3339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39">
            <w:pPr>
              <w:pStyle w:val="BodyText"/>
              <w:rPr>
                <w:lang w:val="en-NZ"/>
              </w:rPr>
            </w:pPr>
            <w:r w:rsidRPr="00FF3339">
              <w:rPr>
                <w:rStyle w:val="SpecialBold"/>
              </w:rPr>
              <w:t>Comments</w:t>
            </w:r>
          </w:p>
        </w:tc>
      </w:tr>
      <w:tr w:rsidTr="00FF333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339">
            <w:pPr>
              <w:pStyle w:val="BodyText"/>
              <w:rPr>
                <w:lang w:val="en-NZ"/>
              </w:rPr>
            </w:pPr>
            <w:r w:rsidRPr="00FF333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339" w:rsidP="00FF3339">
            <w:pPr>
              <w:pStyle w:val="BodyText"/>
            </w:pPr>
            <w:r w:rsidRPr="00FF3339">
              <w:t>This version released with ACM Animal Care and Management Training Package Version 1.0.</w:t>
            </w:r>
          </w:p>
        </w:tc>
      </w:tr>
    </w:tbl>
    <w:p w:rsidR="00000000" w:rsidRPr="00FF3339" w:rsidP="00FF3339">
      <w:pPr>
        <w:pStyle w:val="BodyText"/>
      </w:pPr>
    </w:p>
    <w:p w:rsidR="00000000" w:rsidRPr="00FF3339" w:rsidP="00FF3339">
      <w:pPr>
        <w:pStyle w:val="AllowPageBreak"/>
      </w:pPr>
    </w:p>
    <w:p w:rsidR="00000000" w:rsidRPr="00FF3339" w:rsidP="00FF3339">
      <w:pPr>
        <w:pStyle w:val="Heading1"/>
      </w:pPr>
      <w:bookmarkStart w:id="2" w:name="O_856993"/>
      <w:bookmarkEnd w:id="2"/>
      <w:r w:rsidRPr="00FF3339">
        <w:t>Performance Evidence</w:t>
      </w:r>
    </w:p>
    <w:p w:rsidR="00000000" w:rsidRPr="00FF3339" w:rsidP="00204D50">
      <w:pPr>
        <w:pStyle w:val="BodyText"/>
      </w:pPr>
      <w:r w:rsidRPr="00FF3339">
        <w:t xml:space="preserve">An individual demonstrating competency must satisfy all of the elements and performance criteria in this unit. </w:t>
      </w:r>
    </w:p>
    <w:p w:rsidR="00000000" w:rsidRPr="00FF3339" w:rsidP="00204D50">
      <w:pPr>
        <w:pStyle w:val="BodyText"/>
      </w:pPr>
      <w:r w:rsidRPr="00FF3339">
        <w:t>There must be evidence that the individual has assisted with exhibit design and renovation planning on a minimum of</w:t>
      </w:r>
      <w:r w:rsidRPr="00FF3339">
        <w:t xml:space="preserve"> three occasions, including:</w:t>
      </w:r>
    </w:p>
    <w:p w:rsidR="00000000" w:rsidRPr="00FF3339" w:rsidP="00FF3339">
      <w:pPr>
        <w:pStyle w:val="ListBullet"/>
      </w:pPr>
      <w:r w:rsidRPr="00FF3339">
        <w:t>assessed current exhibit status and submitted upgrade recommendations</w:t>
      </w:r>
    </w:p>
    <w:p w:rsidR="00000000" w:rsidRPr="00FF3339" w:rsidP="00FF3339">
      <w:pPr>
        <w:pStyle w:val="ListBullet"/>
      </w:pPr>
      <w:r w:rsidRPr="00FF3339">
        <w:t xml:space="preserve">contributed to concept briefs for new or renovated exhibits. </w:t>
      </w:r>
    </w:p>
    <w:p w:rsidR="00000000" w:rsidRPr="00FF3339" w:rsidP="00FF3339">
      <w:pPr>
        <w:pStyle w:val="AllowPageBreak"/>
      </w:pPr>
    </w:p>
    <w:p w:rsidR="00000000" w:rsidRPr="00FF3339" w:rsidP="00FF3339">
      <w:pPr>
        <w:pStyle w:val="Heading1"/>
      </w:pPr>
      <w:bookmarkStart w:id="3" w:name="O_856994"/>
      <w:bookmarkEnd w:id="3"/>
      <w:r w:rsidRPr="00FF3339">
        <w:t>Knowledge Evidence</w:t>
      </w:r>
    </w:p>
    <w:p w:rsidR="00000000" w:rsidRPr="00FF3339" w:rsidP="00204D50">
      <w:pPr>
        <w:pStyle w:val="BodyText"/>
      </w:pPr>
      <w:r w:rsidRPr="00FF3339">
        <w:t>An individual must be able to demonstrate the knowledge</w:t>
      </w:r>
      <w:r w:rsidRPr="00FF3339">
        <w:t xml:space="preserve"> required to perform the tasks outlined in the elements and performance criteria of this unit. This includes knowledge of:</w:t>
      </w:r>
    </w:p>
    <w:p w:rsidR="00000000" w:rsidRPr="00FF3339" w:rsidP="00FF3339">
      <w:pPr>
        <w:pStyle w:val="ListBullet"/>
      </w:pPr>
      <w:r w:rsidRPr="00FF3339">
        <w:t>principles and practices of animal exhibit design and renovation planning</w:t>
      </w:r>
    </w:p>
    <w:p w:rsidR="00000000" w:rsidRPr="00FF3339" w:rsidP="00FF3339">
      <w:pPr>
        <w:pStyle w:val="ListBullet"/>
      </w:pPr>
      <w:r w:rsidRPr="00FF3339">
        <w:t>animal biology and husbandry requirements relevant to encl</w:t>
      </w:r>
      <w:r w:rsidRPr="00FF3339">
        <w:t>osures and exhibits</w:t>
      </w:r>
    </w:p>
    <w:p w:rsidR="00000000" w:rsidRPr="00FF3339" w:rsidP="00FF3339">
      <w:pPr>
        <w:pStyle w:val="ListBullet"/>
      </w:pPr>
      <w:r w:rsidRPr="00FF3339">
        <w:t>educational and interpretive functions of enclosures</w:t>
      </w:r>
    </w:p>
    <w:p w:rsidR="00000000" w:rsidRPr="00FF3339" w:rsidP="00FF3339">
      <w:pPr>
        <w:pStyle w:val="ListBullet"/>
      </w:pPr>
      <w:r w:rsidRPr="00FF3339">
        <w:t>environmental enrichment related to exhibit species</w:t>
      </w:r>
    </w:p>
    <w:p w:rsidR="00000000" w:rsidRPr="00FF3339" w:rsidP="00FF3339">
      <w:pPr>
        <w:pStyle w:val="ListBullet"/>
      </w:pPr>
      <w:r w:rsidRPr="00FF3339">
        <w:t>principles of enclosure landscaping and horticulture, including basic working knowledge of exhibit plants and weeds</w:t>
      </w:r>
    </w:p>
    <w:p w:rsidR="00000000" w:rsidRPr="00FF3339" w:rsidP="00FF3339">
      <w:pPr>
        <w:pStyle w:val="ListBullet"/>
      </w:pPr>
      <w:r w:rsidRPr="00FF3339">
        <w:t xml:space="preserve">principles and </w:t>
      </w:r>
      <w:r w:rsidRPr="00FF3339">
        <w:t>protocols for enclosure or exhibit design, including aesthetics, function and effects of introduced fixtures and features</w:t>
      </w:r>
    </w:p>
    <w:p w:rsidR="00000000" w:rsidRPr="00FF3339" w:rsidP="00FF3339">
      <w:pPr>
        <w:pStyle w:val="ListBullet"/>
      </w:pPr>
      <w:r w:rsidRPr="00FF3339">
        <w:t>principles of animal welfare and ethics</w:t>
      </w:r>
    </w:p>
    <w:p w:rsidR="00000000" w:rsidRPr="00FF3339" w:rsidP="00FF3339">
      <w:pPr>
        <w:pStyle w:val="ListBullet"/>
      </w:pPr>
      <w:r w:rsidRPr="00FF3339">
        <w:t>principles of naturalistic landscaping for enclosures and exhibits</w:t>
      </w:r>
    </w:p>
    <w:p w:rsidR="00000000" w:rsidRPr="00FF3339" w:rsidP="00FF3339">
      <w:pPr>
        <w:pStyle w:val="ListBullet"/>
      </w:pPr>
      <w:r w:rsidRPr="00FF3339">
        <w:t xml:space="preserve">relevant federal and state </w:t>
      </w:r>
      <w:r w:rsidRPr="00FF3339">
        <w:t>or territory legislation and codes of practice and facility policies and procedures, including WHS, animal welfare, ethics, hygiene standards and other industry guidelines</w:t>
      </w:r>
    </w:p>
    <w:p w:rsidR="00000000" w:rsidRPr="00FF3339" w:rsidP="00FF3339">
      <w:pPr>
        <w:pStyle w:val="ListBullet"/>
      </w:pPr>
      <w:r w:rsidRPr="00FF3339">
        <w:t>security control principles</w:t>
      </w:r>
    </w:p>
    <w:p w:rsidR="00000000" w:rsidRPr="00FF3339" w:rsidP="00FF3339">
      <w:pPr>
        <w:pStyle w:val="ListBullet"/>
      </w:pPr>
      <w:r w:rsidRPr="00FF3339">
        <w:t>specialist enclosures for different animals.</w:t>
      </w:r>
    </w:p>
    <w:p w:rsidR="00000000" w:rsidRPr="00FF3339" w:rsidP="00FF3339">
      <w:pPr>
        <w:pStyle w:val="AllowPageBreak"/>
      </w:pPr>
    </w:p>
    <w:p w:rsidR="00000000" w:rsidRPr="00FF3339" w:rsidP="00FF3339">
      <w:pPr>
        <w:pStyle w:val="Heading1"/>
      </w:pPr>
      <w:bookmarkStart w:id="4" w:name="O_856995"/>
      <w:bookmarkEnd w:id="4"/>
      <w:r w:rsidRPr="00FF3339">
        <w:t>Assessment Conditions</w:t>
      </w:r>
    </w:p>
    <w:p w:rsidR="00000000" w:rsidRPr="00FF3339" w:rsidP="00204D50">
      <w:pPr>
        <w:pStyle w:val="BodyText"/>
      </w:pPr>
      <w:r w:rsidRPr="00FF3339">
        <w:t xml:space="preserve">Assessment of skills must take place under the following conditions: </w:t>
      </w:r>
    </w:p>
    <w:p w:rsidR="00000000" w:rsidRPr="00FF3339" w:rsidP="00FF3339">
      <w:pPr>
        <w:pStyle w:val="ListBullet"/>
      </w:pPr>
      <w:r w:rsidRPr="00FF3339">
        <w:t>physical conditions:</w:t>
      </w:r>
    </w:p>
    <w:p w:rsidR="00000000" w:rsidRPr="00FF3339" w:rsidP="00FF3339">
      <w:pPr>
        <w:pStyle w:val="ListBullet2"/>
      </w:pPr>
      <w:r w:rsidRPr="00FF3339">
        <w:t>a workplace or an environment that accurately reflects a real workplace setting</w:t>
      </w:r>
    </w:p>
    <w:p w:rsidR="00000000" w:rsidRPr="00FF3339" w:rsidP="00FF3339">
      <w:pPr>
        <w:pStyle w:val="ListBullet"/>
      </w:pPr>
      <w:r w:rsidRPr="00FF3339">
        <w:t>resources, equipment and materials:</w:t>
      </w:r>
    </w:p>
    <w:p w:rsidR="00000000" w:rsidRPr="00FF3339" w:rsidP="00FF3339">
      <w:pPr>
        <w:pStyle w:val="ListBullet2"/>
      </w:pPr>
      <w:r w:rsidRPr="00FF3339">
        <w:t>a ra</w:t>
      </w:r>
      <w:r w:rsidRPr="00FF3339">
        <w:t>nge of animals and enclosures</w:t>
      </w:r>
    </w:p>
    <w:p w:rsidR="00000000" w:rsidRPr="00FF3339" w:rsidP="00FF3339">
      <w:pPr>
        <w:pStyle w:val="ListBullet2"/>
      </w:pPr>
      <w:r w:rsidRPr="00FF3339">
        <w:t>equipment and resources appropriate to work undertaken in a captive animal facility</w:t>
      </w:r>
    </w:p>
    <w:p w:rsidR="00000000" w:rsidRPr="00FF3339" w:rsidP="00FF3339">
      <w:pPr>
        <w:pStyle w:val="ListBullet"/>
      </w:pPr>
      <w:r w:rsidRPr="00FF3339">
        <w:t>specifications:</w:t>
      </w:r>
    </w:p>
    <w:p w:rsidR="00000000" w:rsidRPr="00FF3339" w:rsidP="00FF3339">
      <w:pPr>
        <w:pStyle w:val="ListBullet2"/>
      </w:pPr>
      <w:r w:rsidRPr="00FF3339">
        <w:t xml:space="preserve">access to organisational policies and procedures </w:t>
      </w:r>
    </w:p>
    <w:p w:rsidR="00000000" w:rsidRPr="00FF3339" w:rsidP="00FF3339">
      <w:pPr>
        <w:pStyle w:val="ListBullet2"/>
      </w:pPr>
      <w:r w:rsidRPr="00FF3339">
        <w:t>current WHS legislation and regulations and relevant state/territory anima</w:t>
      </w:r>
      <w:r w:rsidRPr="00FF3339">
        <w:t>l welfare regulations.</w:t>
      </w:r>
    </w:p>
    <w:p w:rsidR="00000000" w:rsidRPr="00FF3339" w:rsidP="00204D50">
      <w:pPr>
        <w:pStyle w:val="BodyText"/>
      </w:pPr>
      <w:r w:rsidRPr="00FF3339">
        <w:t>Assessors of this unit must satisfy the requirements for assessors in applicable vocational education and training legislation, frameworks and/or standards.</w:t>
      </w:r>
    </w:p>
    <w:p w:rsidR="00000000" w:rsidRPr="00FF3339" w:rsidP="00FF3339">
      <w:pPr>
        <w:pStyle w:val="Heading1"/>
      </w:pPr>
      <w:bookmarkStart w:id="5" w:name="O_856998"/>
      <w:bookmarkEnd w:id="5"/>
      <w:r w:rsidRPr="00FF3339">
        <w:t>Links</w:t>
      </w:r>
    </w:p>
    <w:p w:rsidR="00000000" w:rsidRPr="00FF3339" w:rsidP="00204D50">
      <w:pPr>
        <w:pStyle w:val="BodyText"/>
      </w:pPr>
      <w:r w:rsidRPr="00FF3339">
        <w:t>Companion Volumes, including Implementation Guides, a</w:t>
      </w:r>
      <w:r w:rsidRPr="00FF3339">
        <w:t xml:space="preserve">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6414D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F3339" w:rsidP="00FF3339"/>
    <w:sectPr w:rsidSect="00FF33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39" w:rsidRPr="00204D50" w:rsidP="00204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50" w:rsidP="00FF3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D50" w:rsidP="00FF3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4D50" w:rsidP="00FF3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339" w:rsidRPr="00204D50" w:rsidP="00204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50" w:rsidRPr="002D2AF8" w:rsidP="00FF3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ACMCAN310 Assist with exhibit design and renovation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04D50" w:rsidP="00FF3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549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728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21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339"/>
  </w:style>
  <w:style w:type="character" w:customStyle="1" w:styleId="Heading1Char">
    <w:name w:val="Heading 1 Char"/>
    <w:basedOn w:val="DefaultParagraphFont"/>
    <w:link w:val="Heading1"/>
    <w:rsid w:val="00FF3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3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339"/>
    <w:rPr>
      <w:b/>
      <w:spacing w:val="0"/>
    </w:rPr>
  </w:style>
  <w:style w:type="paragraph" w:styleId="ListBullet2">
    <w:name w:val="List Bullet 2"/>
    <w:basedOn w:val="List2"/>
    <w:rsid w:val="00FF33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339"/>
    <w:rPr>
      <w:i/>
    </w:rPr>
  </w:style>
  <w:style w:type="paragraph" w:styleId="Caption">
    <w:name w:val="caption"/>
    <w:basedOn w:val="BodyText"/>
    <w:next w:val="Normal"/>
    <w:qFormat/>
    <w:rsid w:val="00FF3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339"/>
  </w:style>
  <w:style w:type="paragraph" w:styleId="TableofFigures">
    <w:name w:val="table of figures"/>
    <w:basedOn w:val="Normal"/>
    <w:next w:val="Normal"/>
    <w:semiHidden/>
    <w:rsid w:val="00FF3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3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339"/>
    <w:rPr>
      <w:rFonts w:ascii="Wingdings" w:hAnsi="Wingdings"/>
    </w:rPr>
  </w:style>
  <w:style w:type="paragraph" w:customStyle="1" w:styleId="TableHeading">
    <w:name w:val="Table Heading"/>
    <w:basedOn w:val="HeadingBase"/>
    <w:rsid w:val="00FF3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339"/>
    <w:rPr>
      <w:color w:val="0033CC"/>
      <w:u w:val="none"/>
    </w:rPr>
  </w:style>
  <w:style w:type="paragraph" w:customStyle="1" w:styleId="BodyTextRight">
    <w:name w:val="Body Text Right"/>
    <w:basedOn w:val="BodyText"/>
    <w:rsid w:val="00FF3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3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339"/>
    <w:rPr>
      <w:sz w:val="32"/>
    </w:rPr>
  </w:style>
  <w:style w:type="paragraph" w:customStyle="1" w:styleId="HeadingProcedure">
    <w:name w:val="Heading Procedure"/>
    <w:basedOn w:val="HeadingBase"/>
    <w:next w:val="Normal"/>
    <w:rsid w:val="00FF3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339"/>
    <w:pPr>
      <w:spacing w:before="60" w:after="60"/>
    </w:pPr>
  </w:style>
  <w:style w:type="paragraph" w:styleId="ListContinue">
    <w:name w:val="List Continue"/>
    <w:basedOn w:val="List"/>
    <w:rsid w:val="00FF3339"/>
    <w:pPr>
      <w:ind w:firstLine="0"/>
    </w:pPr>
  </w:style>
  <w:style w:type="paragraph" w:customStyle="1" w:styleId="ListNote">
    <w:name w:val="List Note"/>
    <w:basedOn w:val="List"/>
    <w:rsid w:val="00FF3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339"/>
    <w:rPr>
      <w:rFonts w:ascii="Courier New" w:hAnsi="Courier New"/>
    </w:rPr>
  </w:style>
  <w:style w:type="paragraph" w:customStyle="1" w:styleId="NoteBullet">
    <w:name w:val="Note Bullet"/>
    <w:basedOn w:val="Note"/>
    <w:rsid w:val="00FF3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3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339"/>
    <w:rPr>
      <w:b/>
      <w:smallCaps/>
    </w:rPr>
  </w:style>
  <w:style w:type="paragraph" w:customStyle="1" w:styleId="TableListNumber">
    <w:name w:val="Table List Number"/>
    <w:basedOn w:val="ListNumber"/>
    <w:rsid w:val="00FF3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339"/>
    <w:pPr>
      <w:numPr>
        <w:numId w:val="9"/>
      </w:numPr>
    </w:pPr>
  </w:style>
  <w:style w:type="paragraph" w:customStyle="1" w:styleId="ListAlpha2">
    <w:name w:val="List Alpha 2"/>
    <w:basedOn w:val="List2"/>
    <w:rsid w:val="00FF3339"/>
    <w:pPr>
      <w:numPr>
        <w:numId w:val="8"/>
      </w:numPr>
    </w:pPr>
  </w:style>
  <w:style w:type="paragraph" w:styleId="List2">
    <w:name w:val="List 2"/>
    <w:basedOn w:val="BodyText"/>
    <w:rsid w:val="00FF3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3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3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339"/>
    <w:pPr>
      <w:numPr>
        <w:numId w:val="4"/>
      </w:numPr>
    </w:pPr>
  </w:style>
  <w:style w:type="paragraph" w:styleId="ListContinue2">
    <w:name w:val="List Continue 2"/>
    <w:basedOn w:val="List2"/>
    <w:rsid w:val="00FF3339"/>
    <w:pPr>
      <w:ind w:firstLine="0"/>
    </w:pPr>
  </w:style>
  <w:style w:type="paragraph" w:styleId="ListContinue3">
    <w:name w:val="List Continue 3"/>
    <w:basedOn w:val="List3"/>
    <w:rsid w:val="00FF3339"/>
    <w:pPr>
      <w:ind w:left="1021" w:firstLine="0"/>
    </w:pPr>
  </w:style>
  <w:style w:type="paragraph" w:styleId="ListContinue4">
    <w:name w:val="List Continue 4"/>
    <w:basedOn w:val="List4"/>
    <w:rsid w:val="00FF3339"/>
    <w:pPr>
      <w:ind w:firstLine="0"/>
    </w:pPr>
  </w:style>
  <w:style w:type="paragraph" w:styleId="ListContinue5">
    <w:name w:val="List Continue 5"/>
    <w:basedOn w:val="List5"/>
    <w:rsid w:val="00FF3339"/>
    <w:pPr>
      <w:ind w:firstLine="0"/>
    </w:pPr>
  </w:style>
  <w:style w:type="paragraph" w:styleId="ListNumber3">
    <w:name w:val="List Number 3"/>
    <w:basedOn w:val="List3"/>
    <w:rsid w:val="00FF3339"/>
    <w:pPr>
      <w:numPr>
        <w:numId w:val="5"/>
      </w:numPr>
    </w:pPr>
  </w:style>
  <w:style w:type="paragraph" w:styleId="ListNumber4">
    <w:name w:val="List Number 4"/>
    <w:basedOn w:val="List4"/>
    <w:rsid w:val="00FF3339"/>
    <w:pPr>
      <w:numPr>
        <w:numId w:val="6"/>
      </w:numPr>
    </w:pPr>
  </w:style>
  <w:style w:type="paragraph" w:styleId="ListNumber5">
    <w:name w:val="List Number 5"/>
    <w:basedOn w:val="List5"/>
    <w:rsid w:val="00FF3339"/>
    <w:pPr>
      <w:numPr>
        <w:numId w:val="7"/>
      </w:numPr>
    </w:pPr>
  </w:style>
  <w:style w:type="paragraph" w:styleId="BlockText">
    <w:name w:val="Block Text"/>
    <w:basedOn w:val="Normal"/>
    <w:rsid w:val="00FF3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339"/>
    <w:rPr>
      <w:sz w:val="16"/>
      <w:vertAlign w:val="superscript"/>
    </w:rPr>
  </w:style>
  <w:style w:type="character" w:customStyle="1" w:styleId="Symbols">
    <w:name w:val="Symbols"/>
    <w:basedOn w:val="DefaultParagraphFont"/>
    <w:rsid w:val="00FF3339"/>
    <w:rPr>
      <w:rFonts w:ascii="Symbol" w:hAnsi="Symbol"/>
    </w:rPr>
  </w:style>
  <w:style w:type="character" w:customStyle="1" w:styleId="MenuOptions">
    <w:name w:val="Menu Options"/>
    <w:basedOn w:val="DefaultParagraphFont"/>
    <w:rsid w:val="00FF3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339"/>
    <w:rPr>
      <w:b/>
    </w:rPr>
  </w:style>
  <w:style w:type="character" w:customStyle="1" w:styleId="Underlined">
    <w:name w:val="Underlined"/>
    <w:basedOn w:val="DefaultParagraphFont"/>
    <w:rsid w:val="00FF3339"/>
    <w:rPr>
      <w:u w:val="single"/>
    </w:rPr>
  </w:style>
  <w:style w:type="paragraph" w:customStyle="1" w:styleId="TableBodyTextRight">
    <w:name w:val="Table Body Text Right"/>
    <w:basedOn w:val="TableBodyText"/>
    <w:rsid w:val="00FF3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339"/>
    <w:rPr>
      <w:sz w:val="18"/>
    </w:rPr>
  </w:style>
  <w:style w:type="paragraph" w:customStyle="1" w:styleId="BodySmallRight">
    <w:name w:val="Body Small Right"/>
    <w:basedOn w:val="BodyTextRight"/>
    <w:rsid w:val="00FF3339"/>
    <w:rPr>
      <w:sz w:val="18"/>
      <w:szCs w:val="18"/>
    </w:rPr>
  </w:style>
  <w:style w:type="paragraph" w:customStyle="1" w:styleId="MarginEdition">
    <w:name w:val="Margin Edition"/>
    <w:basedOn w:val="MarginNote"/>
    <w:rsid w:val="00FF3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339"/>
    <w:rPr>
      <w:sz w:val="2"/>
      <w:szCs w:val="2"/>
    </w:rPr>
  </w:style>
  <w:style w:type="character" w:customStyle="1" w:styleId="Small">
    <w:name w:val="Small"/>
    <w:basedOn w:val="DefaultParagraphFont"/>
    <w:rsid w:val="00FF3339"/>
    <w:rPr>
      <w:sz w:val="16"/>
    </w:rPr>
  </w:style>
  <w:style w:type="paragraph" w:customStyle="1" w:styleId="WideTable">
    <w:name w:val="Wide Table"/>
    <w:basedOn w:val="Normal"/>
    <w:rsid w:val="00FF3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339"/>
  </w:style>
  <w:style w:type="paragraph" w:styleId="Quote">
    <w:name w:val="Quote"/>
    <w:basedOn w:val="Heading1"/>
    <w:link w:val="QuoteChar"/>
    <w:qFormat/>
    <w:rsid w:val="00FF3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339"/>
    <w:pPr>
      <w:pageBreakBefore/>
    </w:pPr>
  </w:style>
  <w:style w:type="paragraph" w:customStyle="1" w:styleId="Border">
    <w:name w:val="Border"/>
    <w:basedOn w:val="Normal"/>
    <w:qFormat/>
    <w:rsid w:val="00FF3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339"/>
    <w:rPr>
      <w:u w:val="single"/>
    </w:rPr>
  </w:style>
  <w:style w:type="character" w:customStyle="1" w:styleId="BoldandItalics">
    <w:name w:val="Bold and Italics"/>
    <w:qFormat/>
    <w:rsid w:val="00FF3339"/>
    <w:rPr>
      <w:b/>
      <w:i/>
      <w:u w:val="none"/>
    </w:rPr>
  </w:style>
  <w:style w:type="paragraph" w:styleId="BalloonText">
    <w:name w:val="Balloon Text"/>
    <w:basedOn w:val="Normal"/>
    <w:link w:val="BalloonTextChar"/>
    <w:rsid w:val="00FF3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339"/>
    <w:pPr>
      <w:spacing w:before="0" w:after="0"/>
    </w:pPr>
  </w:style>
  <w:style w:type="paragraph" w:customStyle="1" w:styleId="BodyTextBold">
    <w:name w:val="Body Text Bold"/>
    <w:basedOn w:val="BodyText"/>
    <w:qFormat/>
    <w:rsid w:val="00FF3339"/>
    <w:rPr>
      <w:b/>
    </w:rPr>
  </w:style>
  <w:style w:type="character" w:styleId="Hyperlink">
    <w:name w:val="Hyperlink"/>
    <w:basedOn w:val="DefaultParagraphFont"/>
    <w:uiPriority w:val="99"/>
    <w:unhideWhenUsed/>
    <w:rsid w:val="00204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2490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ACMCAN310 Assist with exhibit design and renovation planning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2019-09-10T08:01:00Z</dcterms:created>
  <dcterms:modified xsi:type="dcterms:W3CDTF">2019-09-10T08:01:00Z</dcterms:modified>
</cp:coreProperties>
</file>