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38BE" w:rsidP="009638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ACMCAN309 Develop institutional husbandry guidelines</w:t>
      </w:r>
      <w:r>
        <w:fldChar w:fldCharType="end"/>
      </w:r>
    </w:p>
    <w:p w:rsidR="009638BE" w:rsidP="009638BE">
      <w:pPr>
        <w:pStyle w:val="Version"/>
        <w:sectPr w:rsidSect="003458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58ED" w:rsidP="003458ED">
      <w:pPr>
        <w:pStyle w:val="SuperHeading"/>
      </w:pPr>
      <w:r w:rsidRPr="003458ED">
        <w:t>Assessment Requirements for ACMCAN309 Develop institutional husbandry guidelines</w:t>
      </w:r>
    </w:p>
    <w:p w:rsidR="00000000" w:rsidRPr="003458ED" w:rsidP="003458ED">
      <w:pPr>
        <w:pStyle w:val="Heading1"/>
      </w:pPr>
      <w:bookmarkStart w:id="1" w:name="O_856935"/>
      <w:bookmarkEnd w:id="1"/>
      <w:r w:rsidRPr="003458ED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5"/>
        <w:gridCol w:w="6626"/>
      </w:tblGrid>
      <w:tr w:rsidTr="003458E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8ED" w:rsidP="003458ED">
            <w:pPr>
              <w:pStyle w:val="BodyText"/>
            </w:pPr>
            <w:r w:rsidRPr="003458ED">
              <w:rPr>
                <w:rStyle w:val="SpecialBold"/>
              </w:rPr>
              <w:t>Release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8ED">
            <w:pPr>
              <w:pStyle w:val="BodyText"/>
              <w:rPr>
                <w:lang w:val="en-NZ"/>
              </w:rPr>
            </w:pPr>
            <w:r w:rsidRPr="003458ED">
              <w:rPr>
                <w:rStyle w:val="SpecialBold"/>
              </w:rPr>
              <w:t>Comments</w:t>
            </w:r>
          </w:p>
        </w:tc>
      </w:tr>
      <w:tr w:rsidTr="003458E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8ED">
            <w:pPr>
              <w:pStyle w:val="BodyText"/>
              <w:rPr>
                <w:lang w:val="en-NZ"/>
              </w:rPr>
            </w:pPr>
            <w:r w:rsidRPr="003458ED">
              <w:t>Release 1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8ED" w:rsidP="003458ED">
            <w:pPr>
              <w:pStyle w:val="BodyText"/>
            </w:pPr>
            <w:r w:rsidRPr="003458ED">
              <w:t>This version released with ACM Animal Care and Management Training Package Version 1.0.</w:t>
            </w:r>
          </w:p>
        </w:tc>
      </w:tr>
    </w:tbl>
    <w:p w:rsidR="00000000" w:rsidRPr="003458ED" w:rsidP="003458ED">
      <w:pPr>
        <w:pStyle w:val="BodyText"/>
      </w:pPr>
    </w:p>
    <w:p w:rsidR="00000000" w:rsidRPr="003458ED" w:rsidP="003458ED">
      <w:pPr>
        <w:pStyle w:val="AllowPageBreak"/>
      </w:pPr>
    </w:p>
    <w:p w:rsidR="00000000" w:rsidRPr="003458ED" w:rsidP="003458ED">
      <w:pPr>
        <w:pStyle w:val="Heading1"/>
      </w:pPr>
      <w:bookmarkStart w:id="2" w:name="O_856936"/>
      <w:bookmarkEnd w:id="2"/>
      <w:r w:rsidRPr="003458ED">
        <w:t>Performance Evidence</w:t>
      </w:r>
    </w:p>
    <w:p w:rsidR="00000000" w:rsidRPr="003458ED" w:rsidP="009638BE">
      <w:pPr>
        <w:pStyle w:val="BodyText"/>
      </w:pPr>
      <w:r w:rsidRPr="003458ED">
        <w:t xml:space="preserve">An individual demonstrating competency must satisfy all of the elements and performance criteria in this unit. </w:t>
      </w:r>
    </w:p>
    <w:p w:rsidR="00000000" w:rsidRPr="003458ED" w:rsidP="009638BE">
      <w:pPr>
        <w:pStyle w:val="BodyText"/>
      </w:pPr>
      <w:r w:rsidRPr="003458ED">
        <w:t>There must be evidence that the individual has developed institutional husbandry guidelines for a minimum of three differen</w:t>
      </w:r>
      <w:r w:rsidRPr="003458ED">
        <w:t>t species, including:</w:t>
      </w:r>
    </w:p>
    <w:p w:rsidR="00000000" w:rsidRPr="003458ED" w:rsidP="003458ED">
      <w:pPr>
        <w:pStyle w:val="ListBullet"/>
      </w:pPr>
      <w:r w:rsidRPr="003458ED">
        <w:t xml:space="preserve">researched, collated and analysed information relating to a particular species </w:t>
      </w:r>
    </w:p>
    <w:p w:rsidR="00000000" w:rsidRPr="003458ED" w:rsidP="003458ED">
      <w:pPr>
        <w:pStyle w:val="ListBullet"/>
      </w:pPr>
      <w:r w:rsidRPr="003458ED">
        <w:t>discussed and collaborated with team members and supervisor on the development of the guidelines.</w:t>
      </w:r>
    </w:p>
    <w:p w:rsidR="00000000" w:rsidRPr="003458ED" w:rsidP="003458ED">
      <w:pPr>
        <w:pStyle w:val="AllowPageBreak"/>
      </w:pPr>
    </w:p>
    <w:p w:rsidR="00000000" w:rsidRPr="003458ED" w:rsidP="003458ED">
      <w:pPr>
        <w:pStyle w:val="Heading1"/>
      </w:pPr>
      <w:bookmarkStart w:id="3" w:name="O_856937"/>
      <w:bookmarkEnd w:id="3"/>
      <w:r w:rsidRPr="003458ED">
        <w:t>Knowledge Evidence</w:t>
      </w:r>
    </w:p>
    <w:p w:rsidR="00000000" w:rsidRPr="003458ED" w:rsidP="009638BE">
      <w:pPr>
        <w:pStyle w:val="BodyText"/>
      </w:pPr>
      <w:r w:rsidRPr="003458ED">
        <w:t>An individual mu</w:t>
      </w:r>
      <w:r w:rsidRPr="003458ED">
        <w:t>st be able to demonstrate the knowledge required to perform the tasks outlined in the elements and performance criteria of this unit. This includes knowledge of:</w:t>
      </w:r>
    </w:p>
    <w:p w:rsidR="00000000" w:rsidRPr="003458ED" w:rsidP="003458ED">
      <w:pPr>
        <w:pStyle w:val="ListBullet"/>
      </w:pPr>
      <w:r w:rsidRPr="003458ED">
        <w:t>principles and practices for developing institutional animal husbandry guidelines</w:t>
      </w:r>
    </w:p>
    <w:p w:rsidR="00000000" w:rsidRPr="003458ED" w:rsidP="003458ED">
      <w:pPr>
        <w:pStyle w:val="ListBullet"/>
      </w:pPr>
      <w:r w:rsidRPr="003458ED">
        <w:t>animal husb</w:t>
      </w:r>
      <w:r w:rsidRPr="003458ED">
        <w:t>andry guidelines requirements</w:t>
      </w:r>
    </w:p>
    <w:p w:rsidR="00000000" w:rsidRPr="003458ED" w:rsidP="003458ED">
      <w:pPr>
        <w:pStyle w:val="ListBullet"/>
      </w:pPr>
      <w:r w:rsidRPr="003458ED">
        <w:t>biology and husbandry of animals in a captive animal environment</w:t>
      </w:r>
    </w:p>
    <w:p w:rsidR="00000000" w:rsidRPr="003458ED" w:rsidP="003458ED">
      <w:pPr>
        <w:pStyle w:val="ListBullet"/>
      </w:pPr>
      <w:r w:rsidRPr="003458ED">
        <w:t>database programs for recordkeeping and data analysis</w:t>
      </w:r>
    </w:p>
    <w:p w:rsidR="00000000" w:rsidRPr="003458ED" w:rsidP="003458ED">
      <w:pPr>
        <w:pStyle w:val="ListBullet"/>
      </w:pPr>
      <w:r w:rsidRPr="003458ED">
        <w:t>genetic principles for the management of captive animal populations</w:t>
      </w:r>
    </w:p>
    <w:p w:rsidR="00000000" w:rsidRPr="003458ED" w:rsidP="003458ED">
      <w:pPr>
        <w:pStyle w:val="ListBullet"/>
      </w:pPr>
      <w:r w:rsidRPr="003458ED">
        <w:t xml:space="preserve">institutional policies and procedures, </w:t>
      </w:r>
      <w:r w:rsidRPr="003458ED">
        <w:t>including WHS and relevant state/territory animal welfare regulations</w:t>
      </w:r>
    </w:p>
    <w:p w:rsidR="00000000" w:rsidRPr="003458ED" w:rsidP="003458ED">
      <w:pPr>
        <w:pStyle w:val="ListBullet"/>
      </w:pPr>
      <w:r w:rsidRPr="003458ED">
        <w:t>principles of animal welfare and ethics</w:t>
      </w:r>
    </w:p>
    <w:p w:rsidR="00000000" w:rsidRPr="003458ED" w:rsidP="003458ED">
      <w:pPr>
        <w:pStyle w:val="ListBullet"/>
      </w:pPr>
      <w:r w:rsidRPr="003458ED">
        <w:t>regional and institutional collection plans and policies</w:t>
      </w:r>
    </w:p>
    <w:p w:rsidR="00000000" w:rsidRPr="003458ED" w:rsidP="003458ED">
      <w:pPr>
        <w:pStyle w:val="ListBullet"/>
      </w:pPr>
      <w:r w:rsidRPr="003458ED">
        <w:t>relevant federal, state or territory legislation and codes of practice</w:t>
      </w:r>
    </w:p>
    <w:p w:rsidR="00000000" w:rsidRPr="003458ED" w:rsidP="003458ED">
      <w:pPr>
        <w:pStyle w:val="ListBullet"/>
      </w:pPr>
      <w:r w:rsidRPr="003458ED">
        <w:t>report formats for</w:t>
      </w:r>
      <w:r w:rsidRPr="003458ED">
        <w:t xml:space="preserve"> husbandry guidelines</w:t>
      </w:r>
    </w:p>
    <w:p w:rsidR="00000000" w:rsidRPr="003458ED" w:rsidP="003458ED">
      <w:pPr>
        <w:pStyle w:val="ListBullet"/>
      </w:pPr>
      <w:r w:rsidRPr="003458ED">
        <w:t>research methods and facilities</w:t>
      </w:r>
    </w:p>
    <w:p w:rsidR="00000000" w:rsidRPr="003458ED" w:rsidP="003458ED">
      <w:pPr>
        <w:pStyle w:val="ListBullet"/>
      </w:pPr>
      <w:r w:rsidRPr="003458ED">
        <w:t>species stocking policies.</w:t>
      </w:r>
    </w:p>
    <w:p w:rsidR="00000000" w:rsidRPr="003458ED" w:rsidP="003458ED">
      <w:pPr>
        <w:pStyle w:val="AllowPageBreak"/>
      </w:pPr>
    </w:p>
    <w:p w:rsidR="00000000" w:rsidRPr="003458ED" w:rsidP="003458ED">
      <w:pPr>
        <w:pStyle w:val="Heading1"/>
      </w:pPr>
      <w:bookmarkStart w:id="4" w:name="O_856938"/>
      <w:bookmarkEnd w:id="4"/>
      <w:r w:rsidRPr="003458ED">
        <w:t>Assessment Conditions</w:t>
      </w:r>
    </w:p>
    <w:p w:rsidR="00000000" w:rsidRPr="003458ED" w:rsidP="009638BE">
      <w:pPr>
        <w:pStyle w:val="BodyText"/>
      </w:pPr>
      <w:r w:rsidRPr="003458ED">
        <w:t xml:space="preserve">Assessment of skills must take place under the following conditions: </w:t>
      </w:r>
    </w:p>
    <w:p w:rsidR="00000000" w:rsidRPr="003458ED" w:rsidP="003458ED">
      <w:pPr>
        <w:pStyle w:val="ListBullet"/>
      </w:pPr>
      <w:r w:rsidRPr="003458ED">
        <w:t>physical conditions:</w:t>
      </w:r>
    </w:p>
    <w:p w:rsidR="00000000" w:rsidRPr="003458ED" w:rsidP="003458ED">
      <w:pPr>
        <w:pStyle w:val="ListBullet2"/>
      </w:pPr>
      <w:r w:rsidRPr="003458ED">
        <w:t>a workplace or an environment that accurate</w:t>
      </w:r>
      <w:r w:rsidRPr="003458ED">
        <w:t>ly reflects a real workplace setting</w:t>
      </w:r>
    </w:p>
    <w:p w:rsidR="00000000" w:rsidRPr="003458ED" w:rsidP="003458ED">
      <w:pPr>
        <w:pStyle w:val="ListBullet"/>
      </w:pPr>
      <w:r w:rsidRPr="003458ED">
        <w:t>resources, equipment and materials:</w:t>
      </w:r>
    </w:p>
    <w:p w:rsidR="00000000" w:rsidRPr="003458ED" w:rsidP="003458ED">
      <w:pPr>
        <w:pStyle w:val="ListBullet2"/>
      </w:pPr>
      <w:r w:rsidRPr="003458ED">
        <w:t>equipment and resources appropriate to work undertaken in a captive animal facility</w:t>
      </w:r>
    </w:p>
    <w:p w:rsidR="00000000" w:rsidRPr="003458ED" w:rsidP="003458ED">
      <w:pPr>
        <w:pStyle w:val="ListBullet"/>
      </w:pPr>
      <w:r w:rsidRPr="003458ED">
        <w:t>specifications:</w:t>
      </w:r>
    </w:p>
    <w:p w:rsidR="00000000" w:rsidRPr="003458ED" w:rsidP="003458ED">
      <w:pPr>
        <w:pStyle w:val="ListBullet2"/>
      </w:pPr>
      <w:r w:rsidRPr="003458ED">
        <w:t>access to organisational policies, procedures and guidelines</w:t>
      </w:r>
    </w:p>
    <w:p w:rsidR="00000000" w:rsidRPr="003458ED" w:rsidP="003458ED">
      <w:pPr>
        <w:pStyle w:val="ListBullet2"/>
      </w:pPr>
      <w:r w:rsidRPr="003458ED">
        <w:t>current WHS legislation and regulations and relevant state/territory animal welfare regulations</w:t>
      </w:r>
    </w:p>
    <w:p w:rsidR="00000000" w:rsidRPr="003458ED" w:rsidP="003458ED">
      <w:pPr>
        <w:pStyle w:val="ListBullet"/>
      </w:pPr>
      <w:r w:rsidRPr="003458ED">
        <w:t>relationships (internal and/or external):</w:t>
      </w:r>
    </w:p>
    <w:p w:rsidR="00000000" w:rsidRPr="003458ED" w:rsidP="003458ED">
      <w:pPr>
        <w:pStyle w:val="ListBullet2"/>
      </w:pPr>
      <w:r w:rsidRPr="003458ED">
        <w:t>interactions with supervisor</w:t>
      </w:r>
    </w:p>
    <w:p w:rsidR="00000000" w:rsidRPr="003458ED" w:rsidP="003458ED">
      <w:pPr>
        <w:pStyle w:val="ListBullet2"/>
      </w:pPr>
      <w:r w:rsidRPr="003458ED">
        <w:t xml:space="preserve">interactions with team members. </w:t>
      </w:r>
    </w:p>
    <w:p w:rsidR="00000000" w:rsidRPr="003458ED" w:rsidP="009638BE">
      <w:pPr>
        <w:pStyle w:val="BodyText"/>
      </w:pPr>
      <w:r w:rsidRPr="003458ED">
        <w:t>Assessors of this unit must satisfy the requirements f</w:t>
      </w:r>
      <w:r w:rsidRPr="003458ED">
        <w:t>or assessors in applicable vocational education and training legislation, frameworks and/or standards.</w:t>
      </w:r>
    </w:p>
    <w:p w:rsidR="00000000" w:rsidRPr="003458ED" w:rsidP="003458ED">
      <w:pPr>
        <w:pStyle w:val="Heading1"/>
      </w:pPr>
      <w:bookmarkStart w:id="5" w:name="O_856941"/>
      <w:bookmarkEnd w:id="5"/>
      <w:r w:rsidRPr="003458ED">
        <w:t>Links</w:t>
      </w:r>
    </w:p>
    <w:p w:rsidR="00000000" w:rsidRPr="003458ED" w:rsidP="009638BE">
      <w:pPr>
        <w:pStyle w:val="BodyText"/>
      </w:pPr>
      <w:r w:rsidRPr="003458E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56499E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3458ED" w:rsidP="003458ED"/>
    <w:sectPr w:rsidSect="003458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8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8ED" w:rsidRPr="009638BE" w:rsidP="009638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8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8BE" w:rsidP="003458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38BE" w:rsidP="003458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638BE" w:rsidP="003458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8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8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58ED" w:rsidRPr="009638BE" w:rsidP="009638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8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8BE" w:rsidRPr="002D2AF8" w:rsidP="003458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ACMCAN309 Develop institutional husbandry guidelines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9638BE" w:rsidP="003458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F4D2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5A6E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546D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8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58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58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58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58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58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58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58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58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58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58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58ED"/>
  </w:style>
  <w:style w:type="character" w:customStyle="1" w:styleId="Heading1Char">
    <w:name w:val="Heading 1 Char"/>
    <w:basedOn w:val="DefaultParagraphFont"/>
    <w:link w:val="Heading1"/>
    <w:rsid w:val="003458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58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58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58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58ED"/>
    <w:rPr>
      <w:b/>
      <w:spacing w:val="0"/>
    </w:rPr>
  </w:style>
  <w:style w:type="paragraph" w:styleId="ListBullet2">
    <w:name w:val="List Bullet 2"/>
    <w:basedOn w:val="List2"/>
    <w:rsid w:val="003458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58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58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58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58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58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5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5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58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58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58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58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58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58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58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58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58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58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58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58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58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58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58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58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58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58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58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58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58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58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58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58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58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58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58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58ED"/>
    <w:rPr>
      <w:i/>
    </w:rPr>
  </w:style>
  <w:style w:type="paragraph" w:styleId="Caption">
    <w:name w:val="caption"/>
    <w:basedOn w:val="BodyText"/>
    <w:next w:val="Normal"/>
    <w:qFormat/>
    <w:rsid w:val="003458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58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58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58ED"/>
  </w:style>
  <w:style w:type="paragraph" w:styleId="TableofFigures">
    <w:name w:val="table of figures"/>
    <w:basedOn w:val="Normal"/>
    <w:next w:val="Normal"/>
    <w:semiHidden/>
    <w:rsid w:val="003458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58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58ED"/>
    <w:rPr>
      <w:rFonts w:ascii="Wingdings" w:hAnsi="Wingdings"/>
    </w:rPr>
  </w:style>
  <w:style w:type="paragraph" w:customStyle="1" w:styleId="TableHeading">
    <w:name w:val="Table Heading"/>
    <w:basedOn w:val="HeadingBase"/>
    <w:rsid w:val="003458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58ED"/>
    <w:rPr>
      <w:color w:val="0033CC"/>
      <w:u w:val="none"/>
    </w:rPr>
  </w:style>
  <w:style w:type="paragraph" w:customStyle="1" w:styleId="BodyTextRight">
    <w:name w:val="Body Text Right"/>
    <w:basedOn w:val="BodyText"/>
    <w:rsid w:val="003458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58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58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58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58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58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58ED"/>
    <w:rPr>
      <w:sz w:val="32"/>
    </w:rPr>
  </w:style>
  <w:style w:type="paragraph" w:customStyle="1" w:styleId="HeadingProcedure">
    <w:name w:val="Heading Procedure"/>
    <w:basedOn w:val="HeadingBase"/>
    <w:next w:val="Normal"/>
    <w:rsid w:val="003458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58ED"/>
    <w:pPr>
      <w:spacing w:before="60" w:after="60"/>
    </w:pPr>
  </w:style>
  <w:style w:type="paragraph" w:styleId="ListContinue">
    <w:name w:val="List Continue"/>
    <w:basedOn w:val="List"/>
    <w:rsid w:val="003458ED"/>
    <w:pPr>
      <w:ind w:firstLine="0"/>
    </w:pPr>
  </w:style>
  <w:style w:type="paragraph" w:customStyle="1" w:styleId="ListNote">
    <w:name w:val="List Note"/>
    <w:basedOn w:val="List"/>
    <w:rsid w:val="003458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58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58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58ED"/>
    <w:rPr>
      <w:rFonts w:ascii="Courier New" w:hAnsi="Courier New"/>
    </w:rPr>
  </w:style>
  <w:style w:type="paragraph" w:customStyle="1" w:styleId="NoteBullet">
    <w:name w:val="Note Bullet"/>
    <w:basedOn w:val="Note"/>
    <w:rsid w:val="003458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58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58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58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58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58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58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58ED"/>
    <w:rPr>
      <w:b/>
      <w:smallCaps/>
    </w:rPr>
  </w:style>
  <w:style w:type="paragraph" w:customStyle="1" w:styleId="TableListNumber">
    <w:name w:val="Table List Number"/>
    <w:basedOn w:val="ListNumber"/>
    <w:rsid w:val="003458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58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58ED"/>
    <w:pPr>
      <w:numPr>
        <w:numId w:val="9"/>
      </w:numPr>
    </w:pPr>
  </w:style>
  <w:style w:type="paragraph" w:customStyle="1" w:styleId="ListAlpha2">
    <w:name w:val="List Alpha 2"/>
    <w:basedOn w:val="List2"/>
    <w:rsid w:val="003458ED"/>
    <w:pPr>
      <w:numPr>
        <w:numId w:val="8"/>
      </w:numPr>
    </w:pPr>
  </w:style>
  <w:style w:type="paragraph" w:styleId="List2">
    <w:name w:val="List 2"/>
    <w:basedOn w:val="BodyText"/>
    <w:rsid w:val="003458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58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58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58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58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58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58ED"/>
    <w:pPr>
      <w:numPr>
        <w:numId w:val="4"/>
      </w:numPr>
    </w:pPr>
  </w:style>
  <w:style w:type="paragraph" w:styleId="ListContinue2">
    <w:name w:val="List Continue 2"/>
    <w:basedOn w:val="List2"/>
    <w:rsid w:val="003458ED"/>
    <w:pPr>
      <w:ind w:firstLine="0"/>
    </w:pPr>
  </w:style>
  <w:style w:type="paragraph" w:styleId="ListContinue3">
    <w:name w:val="List Continue 3"/>
    <w:basedOn w:val="List3"/>
    <w:rsid w:val="003458ED"/>
    <w:pPr>
      <w:ind w:left="1021" w:firstLine="0"/>
    </w:pPr>
  </w:style>
  <w:style w:type="paragraph" w:styleId="ListContinue4">
    <w:name w:val="List Continue 4"/>
    <w:basedOn w:val="List4"/>
    <w:rsid w:val="003458ED"/>
    <w:pPr>
      <w:ind w:firstLine="0"/>
    </w:pPr>
  </w:style>
  <w:style w:type="paragraph" w:styleId="ListContinue5">
    <w:name w:val="List Continue 5"/>
    <w:basedOn w:val="List5"/>
    <w:rsid w:val="003458ED"/>
    <w:pPr>
      <w:ind w:firstLine="0"/>
    </w:pPr>
  </w:style>
  <w:style w:type="paragraph" w:styleId="ListNumber3">
    <w:name w:val="List Number 3"/>
    <w:basedOn w:val="List3"/>
    <w:rsid w:val="003458ED"/>
    <w:pPr>
      <w:numPr>
        <w:numId w:val="5"/>
      </w:numPr>
    </w:pPr>
  </w:style>
  <w:style w:type="paragraph" w:styleId="ListNumber4">
    <w:name w:val="List Number 4"/>
    <w:basedOn w:val="List4"/>
    <w:rsid w:val="003458ED"/>
    <w:pPr>
      <w:numPr>
        <w:numId w:val="6"/>
      </w:numPr>
    </w:pPr>
  </w:style>
  <w:style w:type="paragraph" w:styleId="ListNumber5">
    <w:name w:val="List Number 5"/>
    <w:basedOn w:val="List5"/>
    <w:rsid w:val="003458ED"/>
    <w:pPr>
      <w:numPr>
        <w:numId w:val="7"/>
      </w:numPr>
    </w:pPr>
  </w:style>
  <w:style w:type="paragraph" w:styleId="BlockText">
    <w:name w:val="Block Text"/>
    <w:basedOn w:val="Normal"/>
    <w:rsid w:val="003458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58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58ED"/>
    <w:rPr>
      <w:sz w:val="16"/>
      <w:vertAlign w:val="superscript"/>
    </w:rPr>
  </w:style>
  <w:style w:type="character" w:customStyle="1" w:styleId="Symbols">
    <w:name w:val="Symbols"/>
    <w:basedOn w:val="DefaultParagraphFont"/>
    <w:rsid w:val="003458ED"/>
    <w:rPr>
      <w:rFonts w:ascii="Symbol" w:hAnsi="Symbol"/>
    </w:rPr>
  </w:style>
  <w:style w:type="character" w:customStyle="1" w:styleId="MenuOptions">
    <w:name w:val="Menu Options"/>
    <w:basedOn w:val="DefaultParagraphFont"/>
    <w:rsid w:val="003458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58ED"/>
    <w:rPr>
      <w:b/>
    </w:rPr>
  </w:style>
  <w:style w:type="character" w:customStyle="1" w:styleId="Underlined">
    <w:name w:val="Underlined"/>
    <w:basedOn w:val="DefaultParagraphFont"/>
    <w:rsid w:val="003458ED"/>
    <w:rPr>
      <w:u w:val="single"/>
    </w:rPr>
  </w:style>
  <w:style w:type="paragraph" w:customStyle="1" w:styleId="TableBodyTextRight">
    <w:name w:val="Table Body Text Right"/>
    <w:basedOn w:val="TableBodyText"/>
    <w:rsid w:val="003458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58ED"/>
    <w:rPr>
      <w:sz w:val="18"/>
    </w:rPr>
  </w:style>
  <w:style w:type="paragraph" w:customStyle="1" w:styleId="BodySmallRight">
    <w:name w:val="Body Small Right"/>
    <w:basedOn w:val="BodyTextRight"/>
    <w:rsid w:val="003458ED"/>
    <w:rPr>
      <w:sz w:val="18"/>
      <w:szCs w:val="18"/>
    </w:rPr>
  </w:style>
  <w:style w:type="paragraph" w:customStyle="1" w:styleId="MarginEdition">
    <w:name w:val="Margin Edition"/>
    <w:basedOn w:val="MarginNote"/>
    <w:rsid w:val="003458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58ED"/>
    <w:rPr>
      <w:sz w:val="2"/>
      <w:szCs w:val="2"/>
    </w:rPr>
  </w:style>
  <w:style w:type="character" w:customStyle="1" w:styleId="Small">
    <w:name w:val="Small"/>
    <w:basedOn w:val="DefaultParagraphFont"/>
    <w:rsid w:val="003458ED"/>
    <w:rPr>
      <w:sz w:val="16"/>
    </w:rPr>
  </w:style>
  <w:style w:type="paragraph" w:customStyle="1" w:styleId="WideTable">
    <w:name w:val="Wide Table"/>
    <w:basedOn w:val="Normal"/>
    <w:rsid w:val="003458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58ED"/>
  </w:style>
  <w:style w:type="paragraph" w:styleId="Quote">
    <w:name w:val="Quote"/>
    <w:basedOn w:val="Heading1"/>
    <w:link w:val="QuoteChar"/>
    <w:qFormat/>
    <w:rsid w:val="003458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58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58ED"/>
    <w:pPr>
      <w:pageBreakBefore/>
    </w:pPr>
  </w:style>
  <w:style w:type="paragraph" w:customStyle="1" w:styleId="Border">
    <w:name w:val="Border"/>
    <w:basedOn w:val="Normal"/>
    <w:qFormat/>
    <w:rsid w:val="003458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58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8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8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58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58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58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58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58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58ED"/>
    <w:rPr>
      <w:u w:val="single"/>
    </w:rPr>
  </w:style>
  <w:style w:type="character" w:customStyle="1" w:styleId="BoldandItalics">
    <w:name w:val="Bold and Italics"/>
    <w:qFormat/>
    <w:rsid w:val="003458ED"/>
    <w:rPr>
      <w:b/>
      <w:i/>
      <w:u w:val="none"/>
    </w:rPr>
  </w:style>
  <w:style w:type="paragraph" w:styleId="BalloonText">
    <w:name w:val="Balloon Text"/>
    <w:basedOn w:val="Normal"/>
    <w:link w:val="BalloonTextChar"/>
    <w:rsid w:val="003458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8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58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58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58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58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58ED"/>
    <w:pPr>
      <w:spacing w:before="0" w:after="0"/>
    </w:pPr>
  </w:style>
  <w:style w:type="paragraph" w:customStyle="1" w:styleId="BodyTextBold">
    <w:name w:val="Body Text Bold"/>
    <w:basedOn w:val="BodyText"/>
    <w:qFormat/>
    <w:rsid w:val="003458ED"/>
    <w:rPr>
      <w:b/>
    </w:rPr>
  </w:style>
  <w:style w:type="character" w:styleId="Hyperlink">
    <w:name w:val="Hyperlink"/>
    <w:basedOn w:val="DefaultParagraphFont"/>
    <w:uiPriority w:val="99"/>
    <w:unhideWhenUsed/>
    <w:rsid w:val="009638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2423</Characters>
  <Application>Microsoft Office Word</Application>
  <DocSecurity>0</DocSecurity>
  <Lines>65</Lines>
  <Paragraphs>50</Paragraphs>
  <ScaleCrop>false</ScaleCrop>
  <Company>Author-it Software Corporation Ltd.</Company>
  <LinksUpToDate>false</LinksUpToDate>
  <CharactersWithSpaces>2712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ACMCAN309 Develop institutional husbandry guidelines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2019-09-10T07:05:00Z</dcterms:created>
  <dcterms:modified xsi:type="dcterms:W3CDTF">2019-09-10T07:05:00Z</dcterms:modified>
</cp:coreProperties>
</file>