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33E" w:rsidP="004303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ACMCAN308 Release native animals to natural environment</w:t>
      </w:r>
      <w:r>
        <w:fldChar w:fldCharType="end"/>
      </w:r>
    </w:p>
    <w:p w:rsidR="0043033E" w:rsidP="0043033E">
      <w:pPr>
        <w:pStyle w:val="Version"/>
        <w:sectPr w:rsidSect="007449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49E8" w:rsidP="007449E8">
      <w:pPr>
        <w:pStyle w:val="SuperHeading"/>
      </w:pPr>
      <w:r w:rsidRPr="007449E8">
        <w:t>Assessment Requirements for ACMCAN308 Release native animals to natural environment</w:t>
      </w:r>
    </w:p>
    <w:p w:rsidR="00000000" w:rsidRPr="007449E8" w:rsidP="007449E8">
      <w:pPr>
        <w:pStyle w:val="Heading1"/>
      </w:pPr>
      <w:bookmarkStart w:id="1" w:name="O_856897"/>
      <w:bookmarkEnd w:id="1"/>
      <w:r w:rsidRPr="007449E8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7449E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9E8" w:rsidP="007449E8">
            <w:pPr>
              <w:pStyle w:val="BodyText"/>
            </w:pPr>
            <w:r w:rsidRPr="007449E8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9E8">
            <w:pPr>
              <w:pStyle w:val="BodyText"/>
              <w:rPr>
                <w:lang w:val="en-NZ"/>
              </w:rPr>
            </w:pPr>
            <w:r w:rsidRPr="007449E8">
              <w:rPr>
                <w:rStyle w:val="SpecialBold"/>
              </w:rPr>
              <w:t>Comments</w:t>
            </w:r>
          </w:p>
        </w:tc>
      </w:tr>
      <w:tr w:rsidTr="007449E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9E8">
            <w:pPr>
              <w:pStyle w:val="BodyText"/>
              <w:rPr>
                <w:lang w:val="en-NZ"/>
              </w:rPr>
            </w:pPr>
            <w:r w:rsidRPr="007449E8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9E8" w:rsidP="007449E8">
            <w:pPr>
              <w:pStyle w:val="BodyText"/>
            </w:pPr>
            <w:r w:rsidRPr="007449E8">
              <w:t>This version released with ACM Animal Care and Management Training Package Version 1.0.</w:t>
            </w:r>
          </w:p>
        </w:tc>
      </w:tr>
    </w:tbl>
    <w:p w:rsidR="00000000" w:rsidRPr="007449E8" w:rsidP="007449E8">
      <w:pPr>
        <w:pStyle w:val="BodyText"/>
      </w:pPr>
    </w:p>
    <w:p w:rsidR="00000000" w:rsidRPr="007449E8" w:rsidP="007449E8">
      <w:pPr>
        <w:pStyle w:val="AllowPageBreak"/>
      </w:pPr>
    </w:p>
    <w:p w:rsidR="00000000" w:rsidRPr="007449E8" w:rsidP="007449E8">
      <w:pPr>
        <w:pStyle w:val="Heading1"/>
      </w:pPr>
      <w:bookmarkStart w:id="2" w:name="O_856898"/>
      <w:bookmarkEnd w:id="2"/>
      <w:r w:rsidRPr="007449E8">
        <w:t>Performance Evidence</w:t>
      </w:r>
    </w:p>
    <w:p w:rsidR="00000000" w:rsidRPr="007449E8" w:rsidP="0043033E">
      <w:pPr>
        <w:pStyle w:val="BodyText"/>
      </w:pPr>
      <w:r w:rsidRPr="007449E8">
        <w:t xml:space="preserve">An individual demonstrating competency must satisfy all of the elements and performance criteria in this unit. </w:t>
      </w:r>
    </w:p>
    <w:p w:rsidR="00000000" w:rsidRPr="007449E8" w:rsidP="0043033E">
      <w:pPr>
        <w:pStyle w:val="BodyText"/>
      </w:pPr>
      <w:r w:rsidRPr="007449E8">
        <w:t>There must be evidence that the individual has released a minimum of three native animals into a natural environmen</w:t>
      </w:r>
      <w:r w:rsidRPr="007449E8">
        <w:t>t, including (for each):</w:t>
      </w:r>
    </w:p>
    <w:p w:rsidR="00000000" w:rsidRPr="007449E8" w:rsidP="007449E8">
      <w:pPr>
        <w:pStyle w:val="ListBullet"/>
      </w:pPr>
      <w:r w:rsidRPr="007449E8">
        <w:t>assessing the animal’s readiness to be released</w:t>
      </w:r>
    </w:p>
    <w:p w:rsidR="00000000" w:rsidRPr="007449E8" w:rsidP="007449E8">
      <w:pPr>
        <w:pStyle w:val="ListBullet"/>
      </w:pPr>
      <w:r w:rsidRPr="007449E8">
        <w:t>identifying the risks to the animal about to be released</w:t>
      </w:r>
    </w:p>
    <w:p w:rsidR="00000000" w:rsidRPr="007449E8" w:rsidP="007449E8">
      <w:pPr>
        <w:pStyle w:val="ListBullet"/>
      </w:pPr>
      <w:r w:rsidRPr="007449E8">
        <w:t>safely transporting animals and releasing at specified site</w:t>
      </w:r>
    </w:p>
    <w:p w:rsidR="00000000" w:rsidRPr="007449E8" w:rsidP="007449E8">
      <w:pPr>
        <w:pStyle w:val="ListBullet"/>
      </w:pPr>
      <w:r w:rsidRPr="007449E8">
        <w:t>implementing monitoring devices or tactics</w:t>
      </w:r>
    </w:p>
    <w:p w:rsidR="00000000" w:rsidRPr="007449E8" w:rsidP="007449E8">
      <w:pPr>
        <w:pStyle w:val="ListBullet"/>
      </w:pPr>
      <w:r w:rsidRPr="007449E8">
        <w:t>maintaining accurate records.</w:t>
      </w:r>
    </w:p>
    <w:p w:rsidR="00000000" w:rsidRPr="007449E8" w:rsidP="007449E8">
      <w:pPr>
        <w:pStyle w:val="AllowPageBreak"/>
      </w:pPr>
    </w:p>
    <w:p w:rsidR="00000000" w:rsidRPr="007449E8" w:rsidP="007449E8">
      <w:pPr>
        <w:pStyle w:val="Heading1"/>
      </w:pPr>
      <w:bookmarkStart w:id="3" w:name="O_856899"/>
      <w:bookmarkEnd w:id="3"/>
      <w:r w:rsidRPr="007449E8">
        <w:t>Knowledge Evidence</w:t>
      </w:r>
    </w:p>
    <w:p w:rsidR="00000000" w:rsidRPr="007449E8" w:rsidP="0043033E">
      <w:pPr>
        <w:pStyle w:val="BodyText"/>
      </w:pPr>
      <w:r w:rsidRPr="007449E8">
        <w:t>An individual must be able to demonstrate the knowledge required to perform the tasks outlined in the elements and performance criteria of this unit. This includes knowledge of:</w:t>
      </w:r>
    </w:p>
    <w:p w:rsidR="00000000" w:rsidRPr="007449E8" w:rsidP="007449E8">
      <w:pPr>
        <w:pStyle w:val="ListBullet"/>
      </w:pPr>
      <w:r w:rsidRPr="007449E8">
        <w:t xml:space="preserve">principles </w:t>
      </w:r>
      <w:r w:rsidRPr="007449E8">
        <w:t>and practices of native animal release</w:t>
      </w:r>
    </w:p>
    <w:p w:rsidR="00000000" w:rsidRPr="007449E8" w:rsidP="007449E8">
      <w:pPr>
        <w:pStyle w:val="ListBullet"/>
      </w:pPr>
      <w:r w:rsidRPr="007449E8">
        <w:t>anatomical structures and physiological features of native animals</w:t>
      </w:r>
    </w:p>
    <w:p w:rsidR="00000000" w:rsidRPr="007449E8" w:rsidP="007449E8">
      <w:pPr>
        <w:pStyle w:val="ListBullet"/>
      </w:pPr>
      <w:r w:rsidRPr="007449E8">
        <w:t>animal monitoring devices and tactics</w:t>
      </w:r>
    </w:p>
    <w:p w:rsidR="00000000" w:rsidRPr="007449E8" w:rsidP="007449E8">
      <w:pPr>
        <w:pStyle w:val="ListBullet"/>
      </w:pPr>
      <w:r w:rsidRPr="007449E8">
        <w:t>basic animal husbandry requirements and rehabilitation procedures for common native species</w:t>
      </w:r>
    </w:p>
    <w:p w:rsidR="00000000" w:rsidRPr="007449E8" w:rsidP="007449E8">
      <w:pPr>
        <w:pStyle w:val="ListBullet"/>
      </w:pPr>
      <w:r w:rsidRPr="007449E8">
        <w:t>databases to establi</w:t>
      </w:r>
      <w:r w:rsidRPr="007449E8">
        <w:t>sh status of species in the wild</w:t>
      </w:r>
    </w:p>
    <w:p w:rsidR="00000000" w:rsidRPr="007449E8" w:rsidP="007449E8">
      <w:pPr>
        <w:pStyle w:val="ListBullet"/>
      </w:pPr>
      <w:r w:rsidRPr="007449E8">
        <w:t>indicators of animals</w:t>
      </w:r>
      <w:r>
        <w:t>’</w:t>
      </w:r>
      <w:r w:rsidRPr="007449E8">
        <w:t xml:space="preserve"> readiness for release:</w:t>
      </w:r>
    </w:p>
    <w:p w:rsidR="00000000" w:rsidRPr="007449E8" w:rsidP="007449E8">
      <w:pPr>
        <w:pStyle w:val="ListBullet2"/>
      </w:pPr>
      <w:r w:rsidRPr="007449E8">
        <w:t>being dehumanised</w:t>
      </w:r>
    </w:p>
    <w:p w:rsidR="00000000" w:rsidRPr="007449E8" w:rsidP="007449E8">
      <w:pPr>
        <w:pStyle w:val="ListBullet2"/>
      </w:pPr>
      <w:r w:rsidRPr="007449E8">
        <w:t>displaying appropriate species behaviour</w:t>
      </w:r>
    </w:p>
    <w:p w:rsidR="00000000" w:rsidRPr="007449E8" w:rsidP="007449E8">
      <w:pPr>
        <w:pStyle w:val="ListBullet2"/>
      </w:pPr>
      <w:r w:rsidRPr="007449E8">
        <w:t>displaying normal physical features, such as returning to waterproof state</w:t>
      </w:r>
    </w:p>
    <w:p w:rsidR="00000000" w:rsidRPr="007449E8" w:rsidP="007449E8">
      <w:pPr>
        <w:pStyle w:val="ListBullet2"/>
      </w:pPr>
      <w:r w:rsidRPr="007449E8">
        <w:t>feeding independently and eating at least 85 per cent natural diet that will be available in the proposed release site</w:t>
      </w:r>
    </w:p>
    <w:p w:rsidR="00000000" w:rsidRPr="007449E8" w:rsidP="007449E8">
      <w:pPr>
        <w:pStyle w:val="ListBullet2"/>
      </w:pPr>
      <w:r w:rsidRPr="007449E8">
        <w:t>moving freely</w:t>
      </w:r>
    </w:p>
    <w:p w:rsidR="00000000" w:rsidRPr="007449E8" w:rsidP="007449E8">
      <w:pPr>
        <w:pStyle w:val="ListBullet2"/>
      </w:pPr>
      <w:r w:rsidRPr="007449E8">
        <w:t>recognising own species</w:t>
      </w:r>
    </w:p>
    <w:p w:rsidR="00000000" w:rsidRPr="007449E8" w:rsidP="007449E8">
      <w:pPr>
        <w:pStyle w:val="ListBullet2"/>
      </w:pPr>
      <w:r w:rsidRPr="007449E8">
        <w:t>socially adapted to survive in their natural state</w:t>
      </w:r>
    </w:p>
    <w:p w:rsidR="00000000" w:rsidRPr="007449E8" w:rsidP="007449E8">
      <w:pPr>
        <w:pStyle w:val="ListBullet2"/>
      </w:pPr>
      <w:r w:rsidRPr="007449E8">
        <w:t>recognising natural food sources</w:t>
      </w:r>
    </w:p>
    <w:p w:rsidR="00000000" w:rsidRPr="007449E8" w:rsidP="007449E8">
      <w:pPr>
        <w:pStyle w:val="ListBullet2"/>
      </w:pPr>
      <w:r w:rsidRPr="007449E8">
        <w:t>used to exposur</w:t>
      </w:r>
      <w:r w:rsidRPr="007449E8">
        <w:t>e to natural elements</w:t>
      </w:r>
    </w:p>
    <w:p w:rsidR="00000000" w:rsidRPr="007449E8" w:rsidP="007449E8">
      <w:pPr>
        <w:pStyle w:val="ListBullet"/>
      </w:pPr>
      <w:r w:rsidRPr="007449E8">
        <w:t>readiness will also depend on:</w:t>
      </w:r>
    </w:p>
    <w:p w:rsidR="00000000" w:rsidRPr="007449E8" w:rsidP="007449E8">
      <w:pPr>
        <w:pStyle w:val="ListBullet2"/>
      </w:pPr>
      <w:r w:rsidRPr="007449E8">
        <w:t>availability of a suitable release site</w:t>
      </w:r>
    </w:p>
    <w:p w:rsidR="00000000" w:rsidRPr="007449E8" w:rsidP="007449E8">
      <w:pPr>
        <w:pStyle w:val="ListBullet2"/>
      </w:pPr>
      <w:r w:rsidRPr="007449E8">
        <w:t>other habitat considerations</w:t>
      </w:r>
    </w:p>
    <w:p w:rsidR="00000000" w:rsidRPr="007449E8" w:rsidP="007449E8">
      <w:pPr>
        <w:pStyle w:val="ListBullet2"/>
      </w:pPr>
      <w:r w:rsidRPr="007449E8">
        <w:t>practicality of releasing animals into the area where they were originally found</w:t>
      </w:r>
    </w:p>
    <w:p w:rsidR="00000000" w:rsidRPr="007449E8" w:rsidP="007449E8">
      <w:pPr>
        <w:pStyle w:val="ListBullet2"/>
      </w:pPr>
      <w:r w:rsidRPr="007449E8">
        <w:t>timing of release and consideration of species migr</w:t>
      </w:r>
      <w:r w:rsidRPr="007449E8">
        <w:t>atory patterns</w:t>
      </w:r>
    </w:p>
    <w:p w:rsidR="00000000" w:rsidRPr="007449E8" w:rsidP="007449E8">
      <w:pPr>
        <w:pStyle w:val="ListBullet2"/>
      </w:pPr>
      <w:r w:rsidRPr="007449E8">
        <w:t>weather conditions</w:t>
      </w:r>
    </w:p>
    <w:p w:rsidR="00000000" w:rsidRPr="007449E8" w:rsidP="007449E8">
      <w:pPr>
        <w:pStyle w:val="ListBullet"/>
      </w:pPr>
      <w:r w:rsidRPr="007449E8">
        <w:t>risks of working with captive animals, including:</w:t>
      </w:r>
    </w:p>
    <w:p w:rsidR="00000000" w:rsidRPr="007449E8" w:rsidP="007449E8">
      <w:pPr>
        <w:pStyle w:val="ListBullet2"/>
      </w:pPr>
      <w:r w:rsidRPr="007449E8">
        <w:t>animal bites, envenomation, kicks, scratches and crush injuries</w:t>
      </w:r>
    </w:p>
    <w:p w:rsidR="00000000" w:rsidRPr="007449E8" w:rsidP="007449E8">
      <w:pPr>
        <w:pStyle w:val="ListBullet2"/>
      </w:pPr>
      <w:r w:rsidRPr="007449E8">
        <w:t>biological hazardous waste and sharps disposal</w:t>
      </w:r>
    </w:p>
    <w:p w:rsidR="00000000" w:rsidRPr="007449E8" w:rsidP="007449E8">
      <w:pPr>
        <w:pStyle w:val="ListBullet2"/>
      </w:pPr>
      <w:r w:rsidRPr="007449E8">
        <w:t>handling of chemicals and medicines</w:t>
      </w:r>
    </w:p>
    <w:p w:rsidR="00000000" w:rsidRPr="007449E8" w:rsidP="007449E8">
      <w:pPr>
        <w:pStyle w:val="ListBullet2"/>
      </w:pPr>
      <w:r w:rsidRPr="007449E8">
        <w:t>inhalation of aerosol particles</w:t>
      </w:r>
    </w:p>
    <w:p w:rsidR="00000000" w:rsidRPr="007449E8" w:rsidP="007449E8">
      <w:pPr>
        <w:pStyle w:val="ListBullet2"/>
      </w:pPr>
      <w:r w:rsidRPr="007449E8">
        <w:t>intraocular contamination</w:t>
      </w:r>
    </w:p>
    <w:p w:rsidR="00000000" w:rsidRPr="007449E8" w:rsidP="007449E8">
      <w:pPr>
        <w:pStyle w:val="ListBullet2"/>
      </w:pPr>
      <w:r w:rsidRPr="007449E8">
        <w:t>manual handling, including carrying, lifting and shifting</w:t>
      </w:r>
    </w:p>
    <w:p w:rsidR="00000000" w:rsidRPr="007449E8" w:rsidP="007449E8">
      <w:pPr>
        <w:pStyle w:val="ListBullet2"/>
      </w:pPr>
      <w:r w:rsidRPr="007449E8">
        <w:t>needle pricks and cuts from other sharps</w:t>
      </w:r>
    </w:p>
    <w:p w:rsidR="00000000" w:rsidRPr="007449E8" w:rsidP="007449E8">
      <w:pPr>
        <w:pStyle w:val="ListBullet2"/>
      </w:pPr>
      <w:r w:rsidRPr="007449E8">
        <w:t>release of infective agents (animal and human)</w:t>
      </w:r>
    </w:p>
    <w:p w:rsidR="00000000" w:rsidRPr="007449E8" w:rsidP="007449E8">
      <w:pPr>
        <w:pStyle w:val="ListBullet2"/>
      </w:pPr>
      <w:r w:rsidRPr="007449E8">
        <w:t>slippery or uneven work surfaces</w:t>
      </w:r>
    </w:p>
    <w:p w:rsidR="00000000" w:rsidRPr="007449E8" w:rsidP="007449E8">
      <w:pPr>
        <w:pStyle w:val="ListBullet2"/>
      </w:pPr>
      <w:r w:rsidRPr="007449E8">
        <w:t>zoonoses</w:t>
      </w:r>
    </w:p>
    <w:p w:rsidR="00000000" w:rsidRPr="007449E8" w:rsidP="007449E8">
      <w:pPr>
        <w:pStyle w:val="ListBullet"/>
      </w:pPr>
      <w:r w:rsidRPr="007449E8">
        <w:t>typical s</w:t>
      </w:r>
      <w:r w:rsidRPr="007449E8">
        <w:t>teps for release, including:</w:t>
      </w:r>
    </w:p>
    <w:p w:rsidR="00000000" w:rsidRPr="007449E8" w:rsidP="007449E8">
      <w:pPr>
        <w:pStyle w:val="ListBullet2"/>
      </w:pPr>
      <w:r w:rsidRPr="007449E8">
        <w:t>veterinary examination to ensure animals are clinically free of diseases and parasite</w:t>
      </w:r>
    </w:p>
    <w:p w:rsidR="00000000" w:rsidRPr="007449E8" w:rsidP="007449E8">
      <w:pPr>
        <w:pStyle w:val="ListBullet2"/>
      </w:pPr>
      <w:r w:rsidRPr="007449E8">
        <w:t>notifying relevant government department of proposed release, as required</w:t>
      </w:r>
    </w:p>
    <w:p w:rsidR="00000000" w:rsidRPr="007449E8" w:rsidP="007449E8">
      <w:pPr>
        <w:pStyle w:val="ListBullet2"/>
      </w:pPr>
      <w:r w:rsidRPr="007449E8">
        <w:t>organising tagging, banding or other marking, as required, for mon</w:t>
      </w:r>
      <w:r w:rsidRPr="007449E8">
        <w:t>itoring purposes</w:t>
      </w:r>
    </w:p>
    <w:p w:rsidR="00000000" w:rsidRPr="007449E8" w:rsidP="007449E8">
      <w:pPr>
        <w:pStyle w:val="ListBullet2"/>
      </w:pPr>
      <w:r w:rsidRPr="007449E8">
        <w:t>soft or hard release</w:t>
      </w:r>
    </w:p>
    <w:p w:rsidR="00000000" w:rsidRPr="007449E8" w:rsidP="007449E8">
      <w:pPr>
        <w:pStyle w:val="ListBullet2"/>
      </w:pPr>
      <w:r w:rsidRPr="007449E8">
        <w:t>releasing as near as possible to original habitat</w:t>
      </w:r>
    </w:p>
    <w:p w:rsidR="00000000" w:rsidRPr="007449E8" w:rsidP="007449E8">
      <w:pPr>
        <w:pStyle w:val="ListBullet2"/>
      </w:pPr>
      <w:r w:rsidRPr="007449E8">
        <w:t>releasing in the appropriate social group, where applicable to species</w:t>
      </w:r>
    </w:p>
    <w:p w:rsidR="00000000" w:rsidRPr="007449E8" w:rsidP="007449E8">
      <w:pPr>
        <w:pStyle w:val="ListBullet2"/>
      </w:pPr>
      <w:r w:rsidRPr="007449E8">
        <w:t>selecting appropriate weather, season and time of day</w:t>
      </w:r>
    </w:p>
    <w:p w:rsidR="00000000" w:rsidRPr="007449E8" w:rsidP="007449E8">
      <w:pPr>
        <w:pStyle w:val="ListBullet"/>
      </w:pPr>
      <w:r w:rsidRPr="007449E8">
        <w:t>principles and objectives of animal rehabilitation and release programs, animal welfare and ethics</w:t>
      </w:r>
    </w:p>
    <w:p w:rsidR="00000000" w:rsidRPr="007449E8" w:rsidP="007449E8">
      <w:pPr>
        <w:pStyle w:val="ListBullet"/>
      </w:pPr>
      <w:r w:rsidRPr="007449E8">
        <w:t>relevant facility policies and procedures, including WHS, animal welfare, hygiene standards and other industry guidelines</w:t>
      </w:r>
    </w:p>
    <w:p w:rsidR="00000000" w:rsidRPr="007449E8" w:rsidP="007449E8">
      <w:pPr>
        <w:pStyle w:val="ListBullet"/>
      </w:pPr>
      <w:r w:rsidRPr="007449E8">
        <w:t>relevant legislation, including sta</w:t>
      </w:r>
      <w:r w:rsidRPr="007449E8">
        <w:t>te or territory wildlife Acts and codes of practice</w:t>
      </w:r>
    </w:p>
    <w:p w:rsidR="00000000" w:rsidRPr="007449E8" w:rsidP="007449E8">
      <w:pPr>
        <w:pStyle w:val="ListBullet"/>
      </w:pPr>
      <w:r w:rsidRPr="007449E8">
        <w:t>wildlife ecology, including population dynamics, habitat selection, competition, and predator-prey interactions.</w:t>
      </w:r>
    </w:p>
    <w:p w:rsidR="00000000" w:rsidRPr="007449E8" w:rsidP="007449E8">
      <w:pPr>
        <w:pStyle w:val="AllowPageBreak"/>
      </w:pPr>
    </w:p>
    <w:p w:rsidR="00000000" w:rsidRPr="007449E8" w:rsidP="007449E8">
      <w:pPr>
        <w:pStyle w:val="Heading1"/>
      </w:pPr>
      <w:bookmarkStart w:id="4" w:name="O_856900"/>
      <w:bookmarkEnd w:id="4"/>
      <w:r w:rsidRPr="007449E8">
        <w:t>Assessment Conditions</w:t>
      </w:r>
    </w:p>
    <w:p w:rsidR="00000000" w:rsidRPr="007449E8" w:rsidP="0043033E">
      <w:pPr>
        <w:pStyle w:val="BodyText"/>
      </w:pPr>
      <w:r w:rsidRPr="007449E8">
        <w:t>Assessment of skills must take place under the follo</w:t>
      </w:r>
      <w:r w:rsidRPr="007449E8">
        <w:t xml:space="preserve">wing conditions: </w:t>
      </w:r>
    </w:p>
    <w:p w:rsidR="00000000" w:rsidRPr="007449E8" w:rsidP="007449E8">
      <w:pPr>
        <w:pStyle w:val="ListBullet"/>
      </w:pPr>
      <w:r w:rsidRPr="007449E8">
        <w:t>physical conditions:</w:t>
      </w:r>
    </w:p>
    <w:p w:rsidR="00000000" w:rsidRPr="007449E8" w:rsidP="007449E8">
      <w:pPr>
        <w:pStyle w:val="ListBullet2"/>
      </w:pPr>
      <w:r w:rsidRPr="007449E8">
        <w:t>a workplace or an environment that accurately reflects a real workplace setting</w:t>
      </w:r>
    </w:p>
    <w:p w:rsidR="00000000" w:rsidRPr="007449E8" w:rsidP="007449E8">
      <w:pPr>
        <w:pStyle w:val="ListBullet"/>
      </w:pPr>
      <w:r w:rsidRPr="007449E8">
        <w:t>resources, equipment and materials:</w:t>
      </w:r>
    </w:p>
    <w:p w:rsidR="00000000" w:rsidRPr="007449E8" w:rsidP="007449E8">
      <w:pPr>
        <w:pStyle w:val="ListBullet2"/>
      </w:pPr>
      <w:r w:rsidRPr="007449E8">
        <w:t xml:space="preserve">a range of rescued and rehabilitated native animals </w:t>
      </w:r>
    </w:p>
    <w:p w:rsidR="00000000" w:rsidRPr="007449E8" w:rsidP="007449E8">
      <w:pPr>
        <w:pStyle w:val="ListBullet2"/>
      </w:pPr>
      <w:r w:rsidRPr="007449E8">
        <w:t>equipment and resources appropriate to work undertaken in a captive animal facility</w:t>
      </w:r>
    </w:p>
    <w:p w:rsidR="00000000" w:rsidRPr="007449E8" w:rsidP="007449E8">
      <w:pPr>
        <w:pStyle w:val="ListBullet"/>
      </w:pPr>
      <w:r w:rsidRPr="007449E8">
        <w:t>specifications:</w:t>
      </w:r>
    </w:p>
    <w:p w:rsidR="00000000" w:rsidRPr="007449E8" w:rsidP="007449E8">
      <w:pPr>
        <w:pStyle w:val="ListBullet2"/>
      </w:pPr>
      <w:r w:rsidRPr="007449E8">
        <w:t xml:space="preserve">access to organisational policies and procedures </w:t>
      </w:r>
    </w:p>
    <w:p w:rsidR="00000000" w:rsidRPr="007449E8" w:rsidP="007449E8">
      <w:pPr>
        <w:pStyle w:val="ListBullet2"/>
      </w:pPr>
      <w:r w:rsidRPr="007449E8">
        <w:t>current WHS legislation and regulations and relevant state/territory animal welfare regulations</w:t>
      </w:r>
    </w:p>
    <w:p w:rsidR="00000000" w:rsidRPr="007449E8" w:rsidP="007449E8">
      <w:pPr>
        <w:pStyle w:val="ListBullet"/>
      </w:pPr>
      <w:r w:rsidRPr="007449E8">
        <w:t>relatio</w:t>
      </w:r>
      <w:r w:rsidRPr="007449E8">
        <w:t>nships (internal and/or external):</w:t>
      </w:r>
    </w:p>
    <w:p w:rsidR="00000000" w:rsidRPr="007449E8" w:rsidP="007449E8">
      <w:pPr>
        <w:pStyle w:val="ListBullet2"/>
      </w:pPr>
      <w:r w:rsidRPr="007449E8">
        <w:t xml:space="preserve">interactions with team members. </w:t>
      </w:r>
    </w:p>
    <w:p w:rsidR="00000000" w:rsidRPr="007449E8" w:rsidP="0043033E">
      <w:pPr>
        <w:pStyle w:val="BodyText"/>
      </w:pPr>
      <w:r w:rsidRPr="007449E8">
        <w:t>Assessors of this unit must satisfy the requirements for assessors in applicable vocational education and training legislation, frameworks and/or standards.</w:t>
      </w:r>
    </w:p>
    <w:p w:rsidR="00000000" w:rsidRPr="007449E8" w:rsidP="007449E8">
      <w:pPr>
        <w:pStyle w:val="Heading1"/>
      </w:pPr>
      <w:bookmarkStart w:id="5" w:name="O_856903"/>
      <w:bookmarkEnd w:id="5"/>
      <w:r w:rsidRPr="007449E8">
        <w:t>Links</w:t>
      </w:r>
    </w:p>
    <w:p w:rsidR="00000000" w:rsidRPr="007449E8" w:rsidP="0043033E">
      <w:pPr>
        <w:pStyle w:val="BodyText"/>
      </w:pPr>
      <w:r w:rsidRPr="007449E8">
        <w:t>Compani</w:t>
      </w:r>
      <w:r w:rsidRPr="007449E8">
        <w:t xml:space="preserve">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D5293A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7449E8" w:rsidP="007449E8"/>
    <w:sectPr w:rsidSect="007449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9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9E8" w:rsidRPr="0043033E" w:rsidP="004303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9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33E" w:rsidP="007449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033E" w:rsidP="007449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033E" w:rsidP="007449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9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3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49E8" w:rsidRPr="0043033E" w:rsidP="004303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9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33E" w:rsidRPr="002D2AF8" w:rsidP="007449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ACMCAN308 Release native animals to natural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43033E" w:rsidP="007449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849D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14A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18BD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9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9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9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9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9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9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9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9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9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9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9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9E8"/>
  </w:style>
  <w:style w:type="character" w:customStyle="1" w:styleId="Heading1Char">
    <w:name w:val="Heading 1 Char"/>
    <w:basedOn w:val="DefaultParagraphFont"/>
    <w:link w:val="Heading1"/>
    <w:rsid w:val="007449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9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9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49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49E8"/>
    <w:rPr>
      <w:b/>
      <w:spacing w:val="0"/>
    </w:rPr>
  </w:style>
  <w:style w:type="paragraph" w:styleId="ListBullet2">
    <w:name w:val="List Bullet 2"/>
    <w:basedOn w:val="List2"/>
    <w:rsid w:val="007449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49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49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49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9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9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9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9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9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9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9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9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9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9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9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9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9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9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9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9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9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49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49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49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9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9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49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9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9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9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9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9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9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9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9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49E8"/>
    <w:rPr>
      <w:i/>
    </w:rPr>
  </w:style>
  <w:style w:type="paragraph" w:styleId="Caption">
    <w:name w:val="caption"/>
    <w:basedOn w:val="BodyText"/>
    <w:next w:val="Normal"/>
    <w:qFormat/>
    <w:rsid w:val="007449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9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9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9E8"/>
  </w:style>
  <w:style w:type="paragraph" w:styleId="TableofFigures">
    <w:name w:val="table of figures"/>
    <w:basedOn w:val="Normal"/>
    <w:next w:val="Normal"/>
    <w:semiHidden/>
    <w:rsid w:val="007449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9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49E8"/>
    <w:rPr>
      <w:rFonts w:ascii="Wingdings" w:hAnsi="Wingdings"/>
    </w:rPr>
  </w:style>
  <w:style w:type="paragraph" w:customStyle="1" w:styleId="TableHeading">
    <w:name w:val="Table Heading"/>
    <w:basedOn w:val="HeadingBase"/>
    <w:rsid w:val="007449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49E8"/>
    <w:rPr>
      <w:color w:val="0033CC"/>
      <w:u w:val="none"/>
    </w:rPr>
  </w:style>
  <w:style w:type="paragraph" w:customStyle="1" w:styleId="BodyTextRight">
    <w:name w:val="Body Text Right"/>
    <w:basedOn w:val="BodyText"/>
    <w:rsid w:val="007449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49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9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9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9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9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9E8"/>
    <w:rPr>
      <w:sz w:val="32"/>
    </w:rPr>
  </w:style>
  <w:style w:type="paragraph" w:customStyle="1" w:styleId="HeadingProcedure">
    <w:name w:val="Heading Procedure"/>
    <w:basedOn w:val="HeadingBase"/>
    <w:next w:val="Normal"/>
    <w:rsid w:val="007449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9E8"/>
    <w:pPr>
      <w:spacing w:before="60" w:after="60"/>
    </w:pPr>
  </w:style>
  <w:style w:type="paragraph" w:styleId="ListContinue">
    <w:name w:val="List Continue"/>
    <w:basedOn w:val="List"/>
    <w:rsid w:val="007449E8"/>
    <w:pPr>
      <w:ind w:firstLine="0"/>
    </w:pPr>
  </w:style>
  <w:style w:type="paragraph" w:customStyle="1" w:styleId="ListNote">
    <w:name w:val="List Note"/>
    <w:basedOn w:val="List"/>
    <w:rsid w:val="007449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9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9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9E8"/>
    <w:rPr>
      <w:rFonts w:ascii="Courier New" w:hAnsi="Courier New"/>
    </w:rPr>
  </w:style>
  <w:style w:type="paragraph" w:customStyle="1" w:styleId="NoteBullet">
    <w:name w:val="Note Bullet"/>
    <w:basedOn w:val="Note"/>
    <w:rsid w:val="007449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9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9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9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9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49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9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9E8"/>
    <w:rPr>
      <w:b/>
      <w:smallCaps/>
    </w:rPr>
  </w:style>
  <w:style w:type="paragraph" w:customStyle="1" w:styleId="TableListNumber">
    <w:name w:val="Table List Number"/>
    <w:basedOn w:val="ListNumber"/>
    <w:rsid w:val="007449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9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9E8"/>
    <w:pPr>
      <w:numPr>
        <w:numId w:val="9"/>
      </w:numPr>
    </w:pPr>
  </w:style>
  <w:style w:type="paragraph" w:customStyle="1" w:styleId="ListAlpha2">
    <w:name w:val="List Alpha 2"/>
    <w:basedOn w:val="List2"/>
    <w:rsid w:val="007449E8"/>
    <w:pPr>
      <w:numPr>
        <w:numId w:val="8"/>
      </w:numPr>
    </w:pPr>
  </w:style>
  <w:style w:type="paragraph" w:styleId="List2">
    <w:name w:val="List 2"/>
    <w:basedOn w:val="BodyText"/>
    <w:rsid w:val="007449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9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9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9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49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49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49E8"/>
    <w:pPr>
      <w:numPr>
        <w:numId w:val="4"/>
      </w:numPr>
    </w:pPr>
  </w:style>
  <w:style w:type="paragraph" w:styleId="ListContinue2">
    <w:name w:val="List Continue 2"/>
    <w:basedOn w:val="List2"/>
    <w:rsid w:val="007449E8"/>
    <w:pPr>
      <w:ind w:firstLine="0"/>
    </w:pPr>
  </w:style>
  <w:style w:type="paragraph" w:styleId="ListContinue3">
    <w:name w:val="List Continue 3"/>
    <w:basedOn w:val="List3"/>
    <w:rsid w:val="007449E8"/>
    <w:pPr>
      <w:ind w:left="1021" w:firstLine="0"/>
    </w:pPr>
  </w:style>
  <w:style w:type="paragraph" w:styleId="ListContinue4">
    <w:name w:val="List Continue 4"/>
    <w:basedOn w:val="List4"/>
    <w:rsid w:val="007449E8"/>
    <w:pPr>
      <w:ind w:firstLine="0"/>
    </w:pPr>
  </w:style>
  <w:style w:type="paragraph" w:styleId="ListContinue5">
    <w:name w:val="List Continue 5"/>
    <w:basedOn w:val="List5"/>
    <w:rsid w:val="007449E8"/>
    <w:pPr>
      <w:ind w:firstLine="0"/>
    </w:pPr>
  </w:style>
  <w:style w:type="paragraph" w:styleId="ListNumber3">
    <w:name w:val="List Number 3"/>
    <w:basedOn w:val="List3"/>
    <w:rsid w:val="007449E8"/>
    <w:pPr>
      <w:numPr>
        <w:numId w:val="5"/>
      </w:numPr>
    </w:pPr>
  </w:style>
  <w:style w:type="paragraph" w:styleId="ListNumber4">
    <w:name w:val="List Number 4"/>
    <w:basedOn w:val="List4"/>
    <w:rsid w:val="007449E8"/>
    <w:pPr>
      <w:numPr>
        <w:numId w:val="6"/>
      </w:numPr>
    </w:pPr>
  </w:style>
  <w:style w:type="paragraph" w:styleId="ListNumber5">
    <w:name w:val="List Number 5"/>
    <w:basedOn w:val="List5"/>
    <w:rsid w:val="007449E8"/>
    <w:pPr>
      <w:numPr>
        <w:numId w:val="7"/>
      </w:numPr>
    </w:pPr>
  </w:style>
  <w:style w:type="paragraph" w:styleId="BlockText">
    <w:name w:val="Block Text"/>
    <w:basedOn w:val="Normal"/>
    <w:rsid w:val="007449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9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9E8"/>
    <w:rPr>
      <w:sz w:val="16"/>
      <w:vertAlign w:val="superscript"/>
    </w:rPr>
  </w:style>
  <w:style w:type="character" w:customStyle="1" w:styleId="Symbols">
    <w:name w:val="Symbols"/>
    <w:basedOn w:val="DefaultParagraphFont"/>
    <w:rsid w:val="007449E8"/>
    <w:rPr>
      <w:rFonts w:ascii="Symbol" w:hAnsi="Symbol"/>
    </w:rPr>
  </w:style>
  <w:style w:type="character" w:customStyle="1" w:styleId="MenuOptions">
    <w:name w:val="Menu Options"/>
    <w:basedOn w:val="DefaultParagraphFont"/>
    <w:rsid w:val="007449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9E8"/>
    <w:rPr>
      <w:b/>
    </w:rPr>
  </w:style>
  <w:style w:type="character" w:customStyle="1" w:styleId="Underlined">
    <w:name w:val="Underlined"/>
    <w:basedOn w:val="DefaultParagraphFont"/>
    <w:rsid w:val="007449E8"/>
    <w:rPr>
      <w:u w:val="single"/>
    </w:rPr>
  </w:style>
  <w:style w:type="paragraph" w:customStyle="1" w:styleId="TableBodyTextRight">
    <w:name w:val="Table Body Text Right"/>
    <w:basedOn w:val="TableBodyText"/>
    <w:rsid w:val="007449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9E8"/>
    <w:rPr>
      <w:sz w:val="18"/>
    </w:rPr>
  </w:style>
  <w:style w:type="paragraph" w:customStyle="1" w:styleId="BodySmallRight">
    <w:name w:val="Body Small Right"/>
    <w:basedOn w:val="BodyTextRight"/>
    <w:rsid w:val="007449E8"/>
    <w:rPr>
      <w:sz w:val="18"/>
      <w:szCs w:val="18"/>
    </w:rPr>
  </w:style>
  <w:style w:type="paragraph" w:customStyle="1" w:styleId="MarginEdition">
    <w:name w:val="Margin Edition"/>
    <w:basedOn w:val="MarginNote"/>
    <w:rsid w:val="007449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9E8"/>
    <w:rPr>
      <w:sz w:val="2"/>
      <w:szCs w:val="2"/>
    </w:rPr>
  </w:style>
  <w:style w:type="character" w:customStyle="1" w:styleId="Small">
    <w:name w:val="Small"/>
    <w:basedOn w:val="DefaultParagraphFont"/>
    <w:rsid w:val="007449E8"/>
    <w:rPr>
      <w:sz w:val="16"/>
    </w:rPr>
  </w:style>
  <w:style w:type="paragraph" w:customStyle="1" w:styleId="WideTable">
    <w:name w:val="Wide Table"/>
    <w:basedOn w:val="Normal"/>
    <w:rsid w:val="007449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9E8"/>
  </w:style>
  <w:style w:type="paragraph" w:styleId="Quote">
    <w:name w:val="Quote"/>
    <w:basedOn w:val="Heading1"/>
    <w:link w:val="QuoteChar"/>
    <w:qFormat/>
    <w:rsid w:val="007449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9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9E8"/>
    <w:pPr>
      <w:pageBreakBefore/>
    </w:pPr>
  </w:style>
  <w:style w:type="paragraph" w:customStyle="1" w:styleId="Border">
    <w:name w:val="Border"/>
    <w:basedOn w:val="Normal"/>
    <w:qFormat/>
    <w:rsid w:val="007449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9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9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9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9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9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9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9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9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9E8"/>
    <w:rPr>
      <w:u w:val="single"/>
    </w:rPr>
  </w:style>
  <w:style w:type="character" w:customStyle="1" w:styleId="BoldandItalics">
    <w:name w:val="Bold and Italics"/>
    <w:qFormat/>
    <w:rsid w:val="007449E8"/>
    <w:rPr>
      <w:b/>
      <w:i/>
      <w:u w:val="none"/>
    </w:rPr>
  </w:style>
  <w:style w:type="paragraph" w:styleId="BalloonText">
    <w:name w:val="Balloon Text"/>
    <w:basedOn w:val="Normal"/>
    <w:link w:val="BalloonTextChar"/>
    <w:rsid w:val="007449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9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9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9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9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9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49E8"/>
    <w:pPr>
      <w:spacing w:before="0" w:after="0"/>
    </w:pPr>
  </w:style>
  <w:style w:type="paragraph" w:customStyle="1" w:styleId="BodyTextBold">
    <w:name w:val="Body Text Bold"/>
    <w:basedOn w:val="BodyText"/>
    <w:qFormat/>
    <w:rsid w:val="007449E8"/>
    <w:rPr>
      <w:b/>
    </w:rPr>
  </w:style>
  <w:style w:type="character" w:styleId="Hyperlink">
    <w:name w:val="Hyperlink"/>
    <w:basedOn w:val="DefaultParagraphFont"/>
    <w:uiPriority w:val="99"/>
    <w:unhideWhenUsed/>
    <w:rsid w:val="004303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3927</Characters>
  <Application>Microsoft Office Word</Application>
  <DocSecurity>0</DocSecurity>
  <Lines>103</Lines>
  <Paragraphs>90</Paragraphs>
  <ScaleCrop>false</ScaleCrop>
  <Company>Author-it Software Corporation Ltd.</Company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ACMCAN308 Release native animals to natural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2019-09-10T06:40:00Z</dcterms:created>
  <dcterms:modified xsi:type="dcterms:W3CDTF">2019-09-10T06:40:00Z</dcterms:modified>
</cp:coreProperties>
</file>