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640" w:rsidP="00497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ACMCAN303 Support collection management</w:t>
      </w:r>
      <w:r>
        <w:fldChar w:fldCharType="end"/>
      </w:r>
    </w:p>
    <w:p w:rsidR="00497640" w:rsidP="00497640">
      <w:pPr>
        <w:pStyle w:val="Version"/>
        <w:sectPr w:rsidSect="00597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AA4" w:rsidP="00597AA4">
      <w:pPr>
        <w:pStyle w:val="SuperHeading"/>
      </w:pPr>
      <w:r w:rsidRPr="00597AA4">
        <w:t>Assessment Requirements for ACMCAN303 Support collection management</w:t>
      </w:r>
    </w:p>
    <w:p w:rsidR="00000000" w:rsidRPr="00597AA4" w:rsidP="00597AA4">
      <w:pPr>
        <w:pStyle w:val="Heading1"/>
      </w:pPr>
      <w:bookmarkStart w:id="1" w:name="O_856553"/>
      <w:bookmarkEnd w:id="1"/>
      <w:r w:rsidRPr="00597AA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97AA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4" w:rsidP="00597AA4">
            <w:pPr>
              <w:pStyle w:val="BodyText"/>
            </w:pPr>
            <w:r w:rsidRPr="00597AA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4">
            <w:pPr>
              <w:pStyle w:val="BodyText"/>
              <w:rPr>
                <w:lang w:val="en-NZ"/>
              </w:rPr>
            </w:pPr>
            <w:r w:rsidRPr="00597AA4">
              <w:rPr>
                <w:rStyle w:val="SpecialBold"/>
              </w:rPr>
              <w:t>Comments</w:t>
            </w:r>
          </w:p>
        </w:tc>
      </w:tr>
      <w:tr w:rsidTr="00597AA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4">
            <w:pPr>
              <w:pStyle w:val="BodyText"/>
              <w:rPr>
                <w:lang w:val="en-NZ"/>
              </w:rPr>
            </w:pPr>
            <w:r w:rsidRPr="00597AA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4" w:rsidP="00597AA4">
            <w:pPr>
              <w:pStyle w:val="BodyText"/>
            </w:pPr>
            <w:r w:rsidRPr="00597AA4">
              <w:t>This version released with ACM Animal Care and Management Training Package Version 1.0.</w:t>
            </w:r>
          </w:p>
        </w:tc>
      </w:tr>
    </w:tbl>
    <w:p w:rsidR="00000000" w:rsidRPr="00597AA4" w:rsidP="00597AA4">
      <w:pPr>
        <w:pStyle w:val="BodyText"/>
      </w:pPr>
    </w:p>
    <w:p w:rsidR="00000000" w:rsidRPr="00597AA4" w:rsidP="00597AA4">
      <w:pPr>
        <w:pStyle w:val="AllowPageBreak"/>
      </w:pPr>
    </w:p>
    <w:p w:rsidR="00000000" w:rsidRPr="00597AA4" w:rsidP="00597AA4">
      <w:pPr>
        <w:pStyle w:val="Heading1"/>
      </w:pPr>
      <w:bookmarkStart w:id="2" w:name="O_856554"/>
      <w:bookmarkEnd w:id="2"/>
      <w:r w:rsidRPr="00597AA4">
        <w:t>Performance Evidence</w:t>
      </w:r>
    </w:p>
    <w:p w:rsidR="00000000" w:rsidRPr="00597AA4" w:rsidP="00497640">
      <w:pPr>
        <w:pStyle w:val="BodyText"/>
      </w:pPr>
      <w:r w:rsidRPr="00597AA4">
        <w:t xml:space="preserve">An individual demonstrating competency must satisfy all of the elements and performance criteria of this unit. </w:t>
      </w:r>
    </w:p>
    <w:p w:rsidR="00000000" w:rsidRPr="00597AA4" w:rsidP="00497640">
      <w:pPr>
        <w:pStyle w:val="BodyText"/>
      </w:pPr>
      <w:r w:rsidRPr="00597AA4">
        <w:t>There must be evidence that the individual has:</w:t>
      </w:r>
    </w:p>
    <w:p w:rsidR="00000000" w:rsidRPr="00597AA4" w:rsidP="00597AA4">
      <w:pPr>
        <w:pStyle w:val="ListBullet"/>
      </w:pPr>
      <w:r w:rsidRPr="00597AA4">
        <w:t>identified, collected, recorded and interpreted data for at least two cap</w:t>
      </w:r>
      <w:r w:rsidRPr="00597AA4">
        <w:t>tive animals</w:t>
      </w:r>
    </w:p>
    <w:p w:rsidR="00000000" w:rsidRPr="00597AA4" w:rsidP="00597AA4">
      <w:pPr>
        <w:pStyle w:val="ListBullet"/>
      </w:pPr>
      <w:r w:rsidRPr="00597AA4">
        <w:t>accessed and interpreted at least one institutional or regional collection plan</w:t>
      </w:r>
    </w:p>
    <w:p w:rsidR="00000000" w:rsidRPr="00597AA4" w:rsidP="00597AA4">
      <w:pPr>
        <w:pStyle w:val="ListBullet"/>
      </w:pPr>
      <w:r w:rsidRPr="00597AA4">
        <w:t>followed at least one collection management plan.</w:t>
      </w:r>
    </w:p>
    <w:p w:rsidR="00000000" w:rsidRPr="00597AA4" w:rsidP="00597AA4">
      <w:pPr>
        <w:pStyle w:val="AllowPageBreak"/>
      </w:pPr>
    </w:p>
    <w:p w:rsidR="00000000" w:rsidRPr="00597AA4" w:rsidP="00597AA4">
      <w:pPr>
        <w:pStyle w:val="Heading1"/>
      </w:pPr>
      <w:bookmarkStart w:id="3" w:name="O_856555"/>
      <w:bookmarkEnd w:id="3"/>
      <w:r w:rsidRPr="00597AA4">
        <w:t>Knowledge Evidence</w:t>
      </w:r>
    </w:p>
    <w:p w:rsidR="00000000" w:rsidRPr="00597AA4" w:rsidP="00497640">
      <w:pPr>
        <w:pStyle w:val="BodyText"/>
      </w:pPr>
      <w:r w:rsidRPr="00597AA4">
        <w:t>An individual must be able to demonstrate the knowledge required to perform t</w:t>
      </w:r>
      <w:r w:rsidRPr="00597AA4">
        <w:t>he tasks outlined in the elements and performance criteria of this unit. This includes knowledge of:</w:t>
      </w:r>
    </w:p>
    <w:p w:rsidR="00000000" w:rsidRPr="00597AA4" w:rsidP="00597AA4">
      <w:pPr>
        <w:pStyle w:val="ListBullet"/>
      </w:pPr>
      <w:r w:rsidRPr="00597AA4">
        <w:t>the purpose, variations and application of an animal keeping information system and software</w:t>
      </w:r>
    </w:p>
    <w:p w:rsidR="00000000" w:rsidRPr="00597AA4" w:rsidP="00597AA4">
      <w:pPr>
        <w:pStyle w:val="ListBullet"/>
      </w:pPr>
      <w:r w:rsidRPr="00597AA4">
        <w:t>principles and practices for supporting collection management</w:t>
      </w:r>
      <w:r w:rsidRPr="00597AA4">
        <w:t>, including:</w:t>
      </w:r>
    </w:p>
    <w:p w:rsidR="00000000" w:rsidRPr="00597AA4" w:rsidP="00597AA4">
      <w:pPr>
        <w:pStyle w:val="ListBullet2"/>
      </w:pPr>
      <w:r w:rsidRPr="00597AA4">
        <w:t>Australasian Species Management Program (ASMP) and ASMP Regional Census and Plan</w:t>
      </w:r>
    </w:p>
    <w:p w:rsidR="00000000" w:rsidRPr="00597AA4" w:rsidP="00597AA4">
      <w:pPr>
        <w:pStyle w:val="ListBullet2"/>
      </w:pPr>
      <w:r w:rsidRPr="00597AA4">
        <w:t>ASMP guidelines and criteria for studbook keeping</w:t>
      </w:r>
    </w:p>
    <w:p w:rsidR="00000000" w:rsidRPr="00597AA4" w:rsidP="00597AA4">
      <w:pPr>
        <w:pStyle w:val="ListBullet2"/>
      </w:pPr>
      <w:r w:rsidRPr="00597AA4">
        <w:t>basic genetic principles for the management of captive animal populations, including small population biology a</w:t>
      </w:r>
      <w:r w:rsidRPr="00597AA4">
        <w:t>nd concepts of inbreeding and outbreeding</w:t>
      </w:r>
    </w:p>
    <w:p w:rsidR="00000000" w:rsidRPr="00597AA4" w:rsidP="00597AA4">
      <w:pPr>
        <w:pStyle w:val="ListBullet2"/>
      </w:pPr>
      <w:r w:rsidRPr="00597AA4">
        <w:t>captive animal policies</w:t>
      </w:r>
    </w:p>
    <w:p w:rsidR="00000000" w:rsidRPr="00597AA4" w:rsidP="00597AA4">
      <w:pPr>
        <w:pStyle w:val="ListBullet2"/>
      </w:pPr>
      <w:r w:rsidRPr="00597AA4">
        <w:t>collection planning requirements</w:t>
      </w:r>
    </w:p>
    <w:p w:rsidR="00000000" w:rsidRPr="00597AA4" w:rsidP="00597AA4">
      <w:pPr>
        <w:pStyle w:val="ListBullet2"/>
      </w:pPr>
      <w:r w:rsidRPr="00597AA4">
        <w:t>international agreements and conventions such as the International Union for Conservation of Nature and Natural Resources conservation status categories</w:t>
      </w:r>
    </w:p>
    <w:p w:rsidR="00000000" w:rsidRPr="00597AA4" w:rsidP="00597AA4">
      <w:pPr>
        <w:pStyle w:val="ListBullet2"/>
      </w:pPr>
      <w:r w:rsidRPr="00597AA4">
        <w:t>prin</w:t>
      </w:r>
      <w:r w:rsidRPr="00597AA4">
        <w:t>ciples and constraints of wildlife conservation</w:t>
      </w:r>
    </w:p>
    <w:p w:rsidR="00000000" w:rsidRPr="00597AA4" w:rsidP="00597AA4">
      <w:pPr>
        <w:pStyle w:val="ListBullet2"/>
      </w:pPr>
      <w:r w:rsidRPr="00597AA4">
        <w:t>principles of animal welfare and ethics for managing captive animals</w:t>
      </w:r>
    </w:p>
    <w:p w:rsidR="00000000" w:rsidRPr="00597AA4" w:rsidP="00597AA4">
      <w:pPr>
        <w:pStyle w:val="ListBullet2"/>
      </w:pPr>
      <w:r w:rsidRPr="00597AA4">
        <w:t>principles of taxonomy relevant to population management</w:t>
      </w:r>
    </w:p>
    <w:p w:rsidR="00000000" w:rsidRPr="00597AA4" w:rsidP="00597AA4">
      <w:pPr>
        <w:pStyle w:val="ListBullet2"/>
      </w:pPr>
      <w:r w:rsidRPr="00597AA4">
        <w:t>report formats for captive animal management plans.</w:t>
      </w:r>
    </w:p>
    <w:p w:rsidR="00000000" w:rsidRPr="00597AA4" w:rsidP="00597AA4">
      <w:pPr>
        <w:pStyle w:val="AllowPageBreak"/>
      </w:pPr>
    </w:p>
    <w:p w:rsidR="00000000" w:rsidRPr="00597AA4" w:rsidP="00597AA4">
      <w:pPr>
        <w:pStyle w:val="Heading1"/>
      </w:pPr>
      <w:bookmarkStart w:id="4" w:name="O_856556"/>
      <w:bookmarkEnd w:id="4"/>
      <w:r w:rsidRPr="00597AA4">
        <w:t>Assessment Conditions</w:t>
      </w:r>
    </w:p>
    <w:p w:rsidR="00000000" w:rsidRPr="00597AA4" w:rsidP="00497640">
      <w:pPr>
        <w:pStyle w:val="BodyText"/>
      </w:pPr>
      <w:r w:rsidRPr="00597AA4">
        <w:t xml:space="preserve">Assessment of skills must take place under the following conditions: </w:t>
      </w:r>
    </w:p>
    <w:p w:rsidR="00000000" w:rsidRPr="00597AA4" w:rsidP="00597AA4">
      <w:pPr>
        <w:pStyle w:val="ListBullet"/>
      </w:pPr>
      <w:r w:rsidRPr="00597AA4">
        <w:t>physical conditions:</w:t>
      </w:r>
    </w:p>
    <w:p w:rsidR="00000000" w:rsidRPr="00597AA4" w:rsidP="00597AA4">
      <w:pPr>
        <w:pStyle w:val="ListBullet2"/>
      </w:pPr>
      <w:r w:rsidRPr="00597AA4">
        <w:t>a workplace or an environment that accurately reflects performance in a real workplace setting</w:t>
      </w:r>
    </w:p>
    <w:p w:rsidR="00000000" w:rsidRPr="00597AA4" w:rsidP="00597AA4">
      <w:pPr>
        <w:pStyle w:val="ListBullet"/>
      </w:pPr>
      <w:r w:rsidRPr="00597AA4">
        <w:t>resources, equipment and materials:</w:t>
      </w:r>
    </w:p>
    <w:p w:rsidR="00000000" w:rsidRPr="00597AA4" w:rsidP="00597AA4">
      <w:pPr>
        <w:pStyle w:val="ListBullet2"/>
      </w:pPr>
      <w:r w:rsidRPr="00597AA4">
        <w:t>real cap</w:t>
      </w:r>
      <w:r w:rsidRPr="00597AA4">
        <w:t>tive animals</w:t>
      </w:r>
    </w:p>
    <w:p w:rsidR="00000000" w:rsidRPr="00597AA4" w:rsidP="00597AA4">
      <w:pPr>
        <w:pStyle w:val="ListBullet2"/>
      </w:pPr>
      <w:r w:rsidRPr="00597AA4">
        <w:t xml:space="preserve">equipment and resources including personal protective equipment used in managing collections of captive animals </w:t>
      </w:r>
    </w:p>
    <w:p w:rsidR="00000000" w:rsidRPr="00597AA4" w:rsidP="00597AA4">
      <w:pPr>
        <w:pStyle w:val="ListBullet2"/>
      </w:pPr>
      <w:r w:rsidRPr="00597AA4">
        <w:t>institutional and regional collection plans</w:t>
      </w:r>
    </w:p>
    <w:p w:rsidR="00000000" w:rsidRPr="00597AA4" w:rsidP="00597AA4">
      <w:pPr>
        <w:pStyle w:val="ListBullet2"/>
      </w:pPr>
      <w:r w:rsidRPr="00597AA4">
        <w:t>animal keeping information management systems</w:t>
      </w:r>
    </w:p>
    <w:p w:rsidR="00000000" w:rsidRPr="00597AA4" w:rsidP="00597AA4">
      <w:pPr>
        <w:pStyle w:val="ListBullet"/>
      </w:pPr>
      <w:r w:rsidRPr="00597AA4">
        <w:t>specifications:</w:t>
      </w:r>
    </w:p>
    <w:p w:rsidR="00000000" w:rsidRPr="00597AA4" w:rsidP="00597AA4">
      <w:pPr>
        <w:pStyle w:val="ListBullet2"/>
      </w:pPr>
      <w:r w:rsidRPr="00597AA4">
        <w:t>policies and procedures relating to captive animals.</w:t>
      </w:r>
    </w:p>
    <w:p w:rsidR="00000000" w:rsidRPr="00597AA4" w:rsidP="00497640">
      <w:pPr>
        <w:pStyle w:val="BodyText"/>
      </w:pPr>
      <w:r w:rsidRPr="00597AA4">
        <w:t>Assessors of this unit must satisfy the requirements for assessors in applicable vocational education and training legislation, frameworks and/or standards.</w:t>
      </w:r>
    </w:p>
    <w:p w:rsidR="00000000" w:rsidRPr="00597AA4" w:rsidP="00597AA4">
      <w:pPr>
        <w:pStyle w:val="Heading1"/>
      </w:pPr>
      <w:bookmarkStart w:id="5" w:name="O_856559"/>
      <w:bookmarkEnd w:id="5"/>
      <w:r w:rsidRPr="00597AA4">
        <w:t>Links</w:t>
      </w:r>
    </w:p>
    <w:p w:rsidR="00000000" w:rsidRPr="00597AA4" w:rsidP="00497640">
      <w:pPr>
        <w:pStyle w:val="BodyText"/>
      </w:pPr>
      <w:r w:rsidRPr="00597AA4">
        <w:t>Companion Volumes, incl</w:t>
      </w:r>
      <w:r w:rsidRPr="00597AA4">
        <w:t xml:space="preserve">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008F2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597AA4" w:rsidP="00597AA4"/>
    <w:sectPr w:rsidSect="00597A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4" w:rsidRPr="00497640" w:rsidP="00497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40" w:rsidP="00597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640" w:rsidP="00597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7640" w:rsidP="00597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AA4" w:rsidRPr="00497640" w:rsidP="00497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640" w:rsidRPr="002D2AF8" w:rsidP="00597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ACMCAN303 Support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97640" w:rsidP="00597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0F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0A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AC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AA4"/>
  </w:style>
  <w:style w:type="character" w:customStyle="1" w:styleId="Heading1Char">
    <w:name w:val="Heading 1 Char"/>
    <w:basedOn w:val="DefaultParagraphFont"/>
    <w:link w:val="Heading1"/>
    <w:rsid w:val="00597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A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AA4"/>
    <w:rPr>
      <w:b/>
      <w:spacing w:val="0"/>
    </w:rPr>
  </w:style>
  <w:style w:type="paragraph" w:styleId="ListBullet2">
    <w:name w:val="List Bullet 2"/>
    <w:basedOn w:val="List2"/>
    <w:rsid w:val="00597A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A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AA4"/>
    <w:rPr>
      <w:i/>
    </w:rPr>
  </w:style>
  <w:style w:type="paragraph" w:styleId="Caption">
    <w:name w:val="caption"/>
    <w:basedOn w:val="BodyText"/>
    <w:next w:val="Normal"/>
    <w:qFormat/>
    <w:rsid w:val="00597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AA4"/>
  </w:style>
  <w:style w:type="paragraph" w:styleId="TableofFigures">
    <w:name w:val="table of figures"/>
    <w:basedOn w:val="Normal"/>
    <w:next w:val="Normal"/>
    <w:semiHidden/>
    <w:rsid w:val="00597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A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AA4"/>
    <w:rPr>
      <w:rFonts w:ascii="Wingdings" w:hAnsi="Wingdings"/>
    </w:rPr>
  </w:style>
  <w:style w:type="paragraph" w:customStyle="1" w:styleId="TableHeading">
    <w:name w:val="Table Heading"/>
    <w:basedOn w:val="HeadingBase"/>
    <w:rsid w:val="00597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AA4"/>
    <w:rPr>
      <w:color w:val="0033CC"/>
      <w:u w:val="none"/>
    </w:rPr>
  </w:style>
  <w:style w:type="paragraph" w:customStyle="1" w:styleId="BodyTextRight">
    <w:name w:val="Body Text Right"/>
    <w:basedOn w:val="BodyText"/>
    <w:rsid w:val="00597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A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AA4"/>
    <w:rPr>
      <w:sz w:val="32"/>
    </w:rPr>
  </w:style>
  <w:style w:type="paragraph" w:customStyle="1" w:styleId="HeadingProcedure">
    <w:name w:val="Heading Procedure"/>
    <w:basedOn w:val="HeadingBase"/>
    <w:next w:val="Normal"/>
    <w:rsid w:val="00597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AA4"/>
    <w:pPr>
      <w:spacing w:before="60" w:after="60"/>
    </w:pPr>
  </w:style>
  <w:style w:type="paragraph" w:styleId="ListContinue">
    <w:name w:val="List Continue"/>
    <w:basedOn w:val="List"/>
    <w:rsid w:val="00597AA4"/>
    <w:pPr>
      <w:ind w:firstLine="0"/>
    </w:pPr>
  </w:style>
  <w:style w:type="paragraph" w:customStyle="1" w:styleId="ListNote">
    <w:name w:val="List Note"/>
    <w:basedOn w:val="List"/>
    <w:rsid w:val="00597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AA4"/>
    <w:rPr>
      <w:rFonts w:ascii="Courier New" w:hAnsi="Courier New"/>
    </w:rPr>
  </w:style>
  <w:style w:type="paragraph" w:customStyle="1" w:styleId="NoteBullet">
    <w:name w:val="Note Bullet"/>
    <w:basedOn w:val="Note"/>
    <w:rsid w:val="00597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A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AA4"/>
    <w:rPr>
      <w:b/>
      <w:smallCaps/>
    </w:rPr>
  </w:style>
  <w:style w:type="paragraph" w:customStyle="1" w:styleId="TableListNumber">
    <w:name w:val="Table List Number"/>
    <w:basedOn w:val="ListNumber"/>
    <w:rsid w:val="00597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AA4"/>
    <w:pPr>
      <w:numPr>
        <w:numId w:val="9"/>
      </w:numPr>
    </w:pPr>
  </w:style>
  <w:style w:type="paragraph" w:customStyle="1" w:styleId="ListAlpha2">
    <w:name w:val="List Alpha 2"/>
    <w:basedOn w:val="List2"/>
    <w:rsid w:val="00597AA4"/>
    <w:pPr>
      <w:numPr>
        <w:numId w:val="8"/>
      </w:numPr>
    </w:pPr>
  </w:style>
  <w:style w:type="paragraph" w:styleId="List2">
    <w:name w:val="List 2"/>
    <w:basedOn w:val="BodyText"/>
    <w:rsid w:val="00597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A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A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AA4"/>
    <w:pPr>
      <w:numPr>
        <w:numId w:val="4"/>
      </w:numPr>
    </w:pPr>
  </w:style>
  <w:style w:type="paragraph" w:styleId="ListContinue2">
    <w:name w:val="List Continue 2"/>
    <w:basedOn w:val="List2"/>
    <w:rsid w:val="00597AA4"/>
    <w:pPr>
      <w:ind w:firstLine="0"/>
    </w:pPr>
  </w:style>
  <w:style w:type="paragraph" w:styleId="ListContinue3">
    <w:name w:val="List Continue 3"/>
    <w:basedOn w:val="List3"/>
    <w:rsid w:val="00597AA4"/>
    <w:pPr>
      <w:ind w:left="1021" w:firstLine="0"/>
    </w:pPr>
  </w:style>
  <w:style w:type="paragraph" w:styleId="ListContinue4">
    <w:name w:val="List Continue 4"/>
    <w:basedOn w:val="List4"/>
    <w:rsid w:val="00597AA4"/>
    <w:pPr>
      <w:ind w:firstLine="0"/>
    </w:pPr>
  </w:style>
  <w:style w:type="paragraph" w:styleId="ListContinue5">
    <w:name w:val="List Continue 5"/>
    <w:basedOn w:val="List5"/>
    <w:rsid w:val="00597AA4"/>
    <w:pPr>
      <w:ind w:firstLine="0"/>
    </w:pPr>
  </w:style>
  <w:style w:type="paragraph" w:styleId="ListNumber3">
    <w:name w:val="List Number 3"/>
    <w:basedOn w:val="List3"/>
    <w:rsid w:val="00597AA4"/>
    <w:pPr>
      <w:numPr>
        <w:numId w:val="5"/>
      </w:numPr>
    </w:pPr>
  </w:style>
  <w:style w:type="paragraph" w:styleId="ListNumber4">
    <w:name w:val="List Number 4"/>
    <w:basedOn w:val="List4"/>
    <w:rsid w:val="00597AA4"/>
    <w:pPr>
      <w:numPr>
        <w:numId w:val="6"/>
      </w:numPr>
    </w:pPr>
  </w:style>
  <w:style w:type="paragraph" w:styleId="ListNumber5">
    <w:name w:val="List Number 5"/>
    <w:basedOn w:val="List5"/>
    <w:rsid w:val="00597AA4"/>
    <w:pPr>
      <w:numPr>
        <w:numId w:val="7"/>
      </w:numPr>
    </w:pPr>
  </w:style>
  <w:style w:type="paragraph" w:styleId="BlockText">
    <w:name w:val="Block Text"/>
    <w:basedOn w:val="Normal"/>
    <w:rsid w:val="00597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AA4"/>
    <w:rPr>
      <w:sz w:val="16"/>
      <w:vertAlign w:val="superscript"/>
    </w:rPr>
  </w:style>
  <w:style w:type="character" w:customStyle="1" w:styleId="Symbols">
    <w:name w:val="Symbols"/>
    <w:basedOn w:val="DefaultParagraphFont"/>
    <w:rsid w:val="00597AA4"/>
    <w:rPr>
      <w:rFonts w:ascii="Symbol" w:hAnsi="Symbol"/>
    </w:rPr>
  </w:style>
  <w:style w:type="character" w:customStyle="1" w:styleId="MenuOptions">
    <w:name w:val="Menu Options"/>
    <w:basedOn w:val="DefaultParagraphFont"/>
    <w:rsid w:val="00597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AA4"/>
    <w:rPr>
      <w:b/>
    </w:rPr>
  </w:style>
  <w:style w:type="character" w:customStyle="1" w:styleId="Underlined">
    <w:name w:val="Underlined"/>
    <w:basedOn w:val="DefaultParagraphFont"/>
    <w:rsid w:val="00597AA4"/>
    <w:rPr>
      <w:u w:val="single"/>
    </w:rPr>
  </w:style>
  <w:style w:type="paragraph" w:customStyle="1" w:styleId="TableBodyTextRight">
    <w:name w:val="Table Body Text Right"/>
    <w:basedOn w:val="TableBodyText"/>
    <w:rsid w:val="00597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AA4"/>
    <w:rPr>
      <w:sz w:val="18"/>
    </w:rPr>
  </w:style>
  <w:style w:type="paragraph" w:customStyle="1" w:styleId="BodySmallRight">
    <w:name w:val="Body Small Right"/>
    <w:basedOn w:val="BodyTextRight"/>
    <w:rsid w:val="00597AA4"/>
    <w:rPr>
      <w:sz w:val="18"/>
      <w:szCs w:val="18"/>
    </w:rPr>
  </w:style>
  <w:style w:type="paragraph" w:customStyle="1" w:styleId="MarginEdition">
    <w:name w:val="Margin Edition"/>
    <w:basedOn w:val="MarginNote"/>
    <w:rsid w:val="00597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AA4"/>
    <w:rPr>
      <w:sz w:val="2"/>
      <w:szCs w:val="2"/>
    </w:rPr>
  </w:style>
  <w:style w:type="character" w:customStyle="1" w:styleId="Small">
    <w:name w:val="Small"/>
    <w:basedOn w:val="DefaultParagraphFont"/>
    <w:rsid w:val="00597AA4"/>
    <w:rPr>
      <w:sz w:val="16"/>
    </w:rPr>
  </w:style>
  <w:style w:type="paragraph" w:customStyle="1" w:styleId="WideTable">
    <w:name w:val="Wide Table"/>
    <w:basedOn w:val="Normal"/>
    <w:rsid w:val="00597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AA4"/>
  </w:style>
  <w:style w:type="paragraph" w:styleId="Quote">
    <w:name w:val="Quote"/>
    <w:basedOn w:val="Heading1"/>
    <w:link w:val="QuoteChar"/>
    <w:qFormat/>
    <w:rsid w:val="00597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AA4"/>
    <w:pPr>
      <w:pageBreakBefore/>
    </w:pPr>
  </w:style>
  <w:style w:type="paragraph" w:customStyle="1" w:styleId="Border">
    <w:name w:val="Border"/>
    <w:basedOn w:val="Normal"/>
    <w:qFormat/>
    <w:rsid w:val="00597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AA4"/>
    <w:rPr>
      <w:u w:val="single"/>
    </w:rPr>
  </w:style>
  <w:style w:type="character" w:customStyle="1" w:styleId="BoldandItalics">
    <w:name w:val="Bold and Italics"/>
    <w:qFormat/>
    <w:rsid w:val="00597AA4"/>
    <w:rPr>
      <w:b/>
      <w:i/>
      <w:u w:val="none"/>
    </w:rPr>
  </w:style>
  <w:style w:type="paragraph" w:styleId="BalloonText">
    <w:name w:val="Balloon Text"/>
    <w:basedOn w:val="Normal"/>
    <w:link w:val="BalloonTextChar"/>
    <w:rsid w:val="00597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AA4"/>
    <w:pPr>
      <w:spacing w:before="0" w:after="0"/>
    </w:pPr>
  </w:style>
  <w:style w:type="paragraph" w:customStyle="1" w:styleId="BodyTextBold">
    <w:name w:val="Body Text Bold"/>
    <w:basedOn w:val="BodyText"/>
    <w:qFormat/>
    <w:rsid w:val="00597AA4"/>
    <w:rPr>
      <w:b/>
    </w:rPr>
  </w:style>
  <w:style w:type="character" w:styleId="Hyperlink">
    <w:name w:val="Hyperlink"/>
    <w:basedOn w:val="DefaultParagraphFont"/>
    <w:uiPriority w:val="99"/>
    <w:unhideWhenUsed/>
    <w:rsid w:val="00497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2475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ACMCAN303 Support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2019-09-10T07:36:00Z</dcterms:created>
  <dcterms:modified xsi:type="dcterms:W3CDTF">2019-09-10T07:36:00Z</dcterms:modified>
</cp:coreProperties>
</file>