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64C" w:rsidP="00C43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ACMCAN302 Prepare and present information to the public</w:t>
      </w:r>
      <w:r>
        <w:fldChar w:fldCharType="end"/>
      </w:r>
    </w:p>
    <w:p w:rsidR="00C4364C" w:rsidP="00C4364C">
      <w:pPr>
        <w:pStyle w:val="Version"/>
        <w:sectPr w:rsidSect="002F68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84F" w:rsidP="002F684F">
      <w:pPr>
        <w:pStyle w:val="SuperHeading"/>
      </w:pPr>
      <w:r w:rsidRPr="002F684F">
        <w:t>ACMCAN302 Prepare and present information to the public</w:t>
      </w:r>
    </w:p>
    <w:p w:rsidR="00000000" w:rsidRPr="002F684F" w:rsidP="002F684F">
      <w:pPr>
        <w:pStyle w:val="Heading1"/>
      </w:pPr>
      <w:bookmarkStart w:id="1" w:name="O_856506"/>
      <w:bookmarkEnd w:id="1"/>
      <w:r w:rsidRPr="002F684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2F68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rPr>
                <w:rStyle w:val="SpecialBold"/>
              </w:rPr>
              <w:t>Comments</w:t>
            </w:r>
          </w:p>
        </w:tc>
      </w:tr>
      <w:tr w:rsidTr="002F68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t>This version released with ACM Animal Care and Management Training Package Version 1.0.</w:t>
            </w:r>
          </w:p>
        </w:tc>
      </w:tr>
    </w:tbl>
    <w:p w:rsidR="00000000" w:rsidRPr="002F684F" w:rsidP="002F684F">
      <w:pPr>
        <w:pStyle w:val="BodyText"/>
      </w:pPr>
    </w:p>
    <w:p w:rsidR="00000000" w:rsidRPr="002F684F" w:rsidP="002F684F">
      <w:pPr>
        <w:pStyle w:val="AllowPageBreak"/>
      </w:pPr>
    </w:p>
    <w:p w:rsidR="00000000" w:rsidRPr="002F684F" w:rsidP="002F684F">
      <w:pPr>
        <w:pStyle w:val="Heading1"/>
      </w:pPr>
      <w:bookmarkStart w:id="2" w:name="O_856507"/>
      <w:bookmarkEnd w:id="2"/>
      <w:r w:rsidRPr="002F684F">
        <w:t>Application</w:t>
      </w:r>
    </w:p>
    <w:p w:rsidR="00000000" w:rsidRPr="002F684F" w:rsidP="00C4364C">
      <w:pPr>
        <w:pStyle w:val="BodyText"/>
      </w:pPr>
      <w:r w:rsidRPr="002F684F">
        <w:t>This unit of competency describes the skills and knowledge required to p</w:t>
      </w:r>
      <w:r w:rsidRPr="002F684F">
        <w:t>repare and present information to members of the public about captive animals.</w:t>
      </w:r>
    </w:p>
    <w:p w:rsidR="00000000" w:rsidRPr="002F684F" w:rsidP="00C4364C">
      <w:pPr>
        <w:pStyle w:val="BodyText"/>
      </w:pPr>
      <w:r w:rsidRPr="002F684F">
        <w:t>This unit applies to wildlife animal keepers or carers who are required to take responsibility for their own work with limited responsibility for other workers and volunteers.</w:t>
      </w:r>
    </w:p>
    <w:p w:rsidR="00000000" w:rsidRPr="002F684F" w:rsidP="00C4364C">
      <w:pPr>
        <w:pStyle w:val="BodyText"/>
      </w:pPr>
      <w:r w:rsidRPr="002F684F">
        <w:t>No occupational licensing, legislative or certification requirements apply to this unit at the time of publication.</w:t>
      </w:r>
    </w:p>
    <w:p w:rsidR="00C4364C" w:rsidP="00C4364C">
      <w:pPr>
        <w:pStyle w:val="BodyText"/>
      </w:pPr>
      <w:r w:rsidRPr="002F684F">
        <w:t xml:space="preserve">NOTE: The terms </w:t>
      </w:r>
      <w:r>
        <w:t>‘</w:t>
      </w:r>
      <w:r w:rsidRPr="002F684F">
        <w:t>occupational health and safety</w:t>
      </w:r>
      <w:r>
        <w:t>’</w:t>
      </w:r>
      <w:r w:rsidRPr="002F684F">
        <w:t xml:space="preserve"> (OHS) and </w:t>
      </w:r>
      <w:r>
        <w:t>‘</w:t>
      </w:r>
      <w:r w:rsidRPr="002F684F">
        <w:t>work health and safety</w:t>
      </w:r>
      <w:r>
        <w:t>’</w:t>
      </w:r>
      <w:r w:rsidRPr="002F684F">
        <w:t xml:space="preserve"> (WHS) generally have the same meaning in the workplace</w:t>
      </w:r>
      <w:r w:rsidRPr="002F684F">
        <w:t>. In jurisdictions where the national model WHS legislation has not been implemented, RTOs must contextualise the unit of competency by referring to current OHS legislative requirements.</w:t>
      </w:r>
    </w:p>
    <w:p w:rsidR="00000000" w:rsidRPr="002F684F" w:rsidP="002F684F">
      <w:pPr>
        <w:pStyle w:val="Heading1"/>
      </w:pPr>
      <w:bookmarkStart w:id="3" w:name="O_856508"/>
      <w:bookmarkEnd w:id="3"/>
      <w:r w:rsidRPr="002F684F">
        <w:t>Pre-requisite Unit</w:t>
      </w:r>
    </w:p>
    <w:p w:rsidR="00000000" w:rsidRPr="002F684F" w:rsidP="00C4364C">
      <w:pPr>
        <w:pStyle w:val="BodyText"/>
      </w:pPr>
      <w:r w:rsidRPr="002F684F">
        <w:t>Nil</w:t>
      </w:r>
    </w:p>
    <w:p w:rsidR="00000000" w:rsidRPr="002F684F" w:rsidP="002F684F">
      <w:pPr>
        <w:pStyle w:val="Heading1"/>
      </w:pPr>
      <w:bookmarkStart w:id="4" w:name="O_856510"/>
      <w:bookmarkEnd w:id="4"/>
      <w:r w:rsidRPr="002F684F">
        <w:t>Unit Sector</w:t>
      </w:r>
    </w:p>
    <w:p w:rsidR="00000000" w:rsidRPr="002F684F" w:rsidP="00C4364C">
      <w:pPr>
        <w:pStyle w:val="BodyText"/>
      </w:pPr>
      <w:r w:rsidRPr="002F684F">
        <w:t>Captive Animals (CAN)</w:t>
      </w:r>
    </w:p>
    <w:p w:rsidR="00000000" w:rsidRPr="002F684F" w:rsidP="002F684F">
      <w:pPr>
        <w:pStyle w:val="Heading1"/>
      </w:pPr>
      <w:bookmarkStart w:id="5" w:name="O_856511"/>
      <w:bookmarkEnd w:id="5"/>
      <w:r w:rsidRPr="002F684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C436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rPr>
                <w:rStyle w:val="SpecialBold"/>
              </w:rPr>
              <w:t>Performance Criteria</w:t>
            </w:r>
          </w:p>
        </w:tc>
      </w:tr>
      <w:tr w:rsidTr="00C436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rPr>
                <w:rStyle w:val="Emphasis"/>
              </w:rPr>
              <w:t xml:space="preserve">Elements describe the </w:t>
            </w:r>
            <w:r w:rsidRPr="002F684F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rPr>
                <w:rStyle w:val="Emphasis"/>
              </w:rPr>
              <w:t xml:space="preserve">Performance criteria describe the performance needed to demonstrate </w:t>
            </w:r>
            <w:r w:rsidRPr="002F684F">
              <w:rPr>
                <w:rStyle w:val="Emphasis"/>
              </w:rPr>
              <w:t>achievement of the element.</w:t>
            </w:r>
          </w:p>
        </w:tc>
      </w:tr>
      <w:tr w:rsidTr="00C436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1. Prepare a presentation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t>1.1 Identify audience and determine objectives of the presentation</w:t>
            </w:r>
          </w:p>
          <w:p w:rsidR="00000000" w:rsidRPr="002F684F" w:rsidP="002F684F">
            <w:pPr>
              <w:pStyle w:val="BodyText"/>
            </w:pPr>
            <w:r w:rsidRPr="002F684F">
              <w:t>1.2 Prepare a plan of the presentation and select materials appropriate for the audience</w:t>
            </w:r>
          </w:p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1.3 Trial the presentation with other staff to ensure its objectives and l</w:t>
            </w:r>
            <w:r w:rsidRPr="002F684F">
              <w:t>earning outcomes are clear</w:t>
            </w:r>
          </w:p>
        </w:tc>
      </w:tr>
      <w:tr w:rsidTr="00C436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2. Conduct presentation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t>2.1 Use public speaking skills to effectively engage the audience</w:t>
            </w:r>
          </w:p>
          <w:p w:rsidR="00000000" w:rsidRPr="002F684F" w:rsidP="002F684F">
            <w:pPr>
              <w:pStyle w:val="BodyText"/>
            </w:pPr>
            <w:r w:rsidRPr="002F684F">
              <w:t>2.2 Use visual aids and other presentation equipment to enhance the presentation</w:t>
            </w:r>
          </w:p>
          <w:p w:rsidR="00000000" w:rsidRPr="002F684F" w:rsidP="002F684F">
            <w:pPr>
              <w:pStyle w:val="BodyText"/>
            </w:pPr>
            <w:r w:rsidRPr="002F684F">
              <w:t>2.3 Handle or use animals involved in the presentation ac</w:t>
            </w:r>
            <w:r w:rsidRPr="002F684F">
              <w:t>cording to WHS and animal welfare and facility requirements</w:t>
            </w:r>
          </w:p>
          <w:p w:rsidR="00000000" w:rsidRPr="002F684F" w:rsidP="002F684F">
            <w:pPr>
              <w:pStyle w:val="BodyText"/>
            </w:pPr>
            <w:r w:rsidRPr="002F684F">
              <w:t>2.4 Encourage audience to participate and provide feedback</w:t>
            </w:r>
          </w:p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 xml:space="preserve">2.5 Review presentation performance with other staff </w:t>
            </w:r>
          </w:p>
        </w:tc>
      </w:tr>
      <w:tr w:rsidTr="00C436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3. Participate in other interpretive and learning activities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t>3.1 Examine interpret</w:t>
            </w:r>
            <w:r w:rsidRPr="002F684F">
              <w:t>ive and learning activities within the facility</w:t>
            </w:r>
          </w:p>
          <w:p w:rsidR="00000000" w:rsidRPr="002F684F" w:rsidP="002F684F">
            <w:pPr>
              <w:pStyle w:val="BodyText"/>
            </w:pPr>
            <w:r w:rsidRPr="002F684F">
              <w:t>3.2 Adjust information for a broad range of clients</w:t>
            </w:r>
          </w:p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3.3 Prepare information for exhibit signage and other resources</w:t>
            </w:r>
          </w:p>
        </w:tc>
      </w:tr>
      <w:tr w:rsidTr="00C436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4. Assist in media presentations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t>4.1 Clarify workplace policies on staff interaction with the media</w:t>
            </w:r>
          </w:p>
          <w:p w:rsidR="00000000" w:rsidRPr="002F684F" w:rsidP="002F684F">
            <w:pPr>
              <w:pStyle w:val="BodyText"/>
            </w:pPr>
            <w:r w:rsidRPr="002F684F">
              <w:t xml:space="preserve">4.2 Identify interview techniques and media presentation protocols according to workplace policies </w:t>
            </w:r>
          </w:p>
          <w:p w:rsidR="00000000" w:rsidRPr="002F684F" w:rsidP="002F684F">
            <w:pPr>
              <w:pStyle w:val="BodyText"/>
            </w:pPr>
            <w:r w:rsidRPr="002F684F">
              <w:t>4.3 Contribute to the preparation of information for media releases and interviews</w:t>
            </w:r>
          </w:p>
        </w:tc>
      </w:tr>
    </w:tbl>
    <w:p w:rsidR="00000000" w:rsidRPr="002F684F" w:rsidP="002F684F">
      <w:pPr>
        <w:pStyle w:val="BodyText"/>
      </w:pPr>
    </w:p>
    <w:p w:rsidR="00000000" w:rsidRPr="002F684F" w:rsidP="002F684F">
      <w:pPr>
        <w:pStyle w:val="AllowPageBreak"/>
      </w:pPr>
    </w:p>
    <w:p w:rsidR="00000000" w:rsidRPr="002F684F" w:rsidP="002F684F">
      <w:pPr>
        <w:pStyle w:val="Heading1"/>
      </w:pPr>
      <w:bookmarkStart w:id="6" w:name="O_856512"/>
      <w:bookmarkEnd w:id="6"/>
      <w:r w:rsidRPr="002F684F">
        <w:t>Foundation Skills</w:t>
      </w:r>
    </w:p>
    <w:p w:rsidR="00000000" w:rsidRPr="00C4364C" w:rsidP="00C4364C">
      <w:pPr>
        <w:pStyle w:val="BodyText"/>
        <w:rPr>
          <w:i/>
        </w:rPr>
      </w:pPr>
      <w:r w:rsidRPr="00C4364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6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rPr>
                <w:rStyle w:val="SpecialBold"/>
              </w:rPr>
              <w:t>Description</w:t>
            </w:r>
          </w:p>
        </w:tc>
      </w:tr>
      <w:tr w:rsidTr="002F6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ListBullet"/>
              <w:rPr>
                <w:lang w:val="en-NZ"/>
              </w:rPr>
            </w:pPr>
            <w:r w:rsidRPr="002F684F">
              <w:t>Access and review documents and workplace policies relevant for presentations</w:t>
            </w:r>
          </w:p>
        </w:tc>
      </w:tr>
      <w:tr w:rsidTr="002F6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ListBullet"/>
              <w:rPr>
                <w:lang w:val="en-NZ"/>
              </w:rPr>
            </w:pPr>
            <w:r w:rsidRPr="002F684F">
              <w:t xml:space="preserve">Prepare signs and resource materials to convey ideas and information to target audience </w:t>
            </w:r>
          </w:p>
        </w:tc>
      </w:tr>
      <w:tr w:rsidTr="002F68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ListBullet"/>
            </w:pPr>
            <w:r w:rsidRPr="002F684F">
              <w:t xml:space="preserve">Vary oral communication style in response to the needs or </w:t>
            </w:r>
            <w:r w:rsidRPr="002F684F">
              <w:t>expectations of others</w:t>
            </w:r>
          </w:p>
        </w:tc>
      </w:tr>
    </w:tbl>
    <w:p w:rsidR="00000000" w:rsidRPr="002F684F" w:rsidP="002F684F">
      <w:pPr>
        <w:pStyle w:val="BodyText"/>
      </w:pPr>
    </w:p>
    <w:p w:rsidR="00000000" w:rsidRPr="002F684F" w:rsidP="002F684F">
      <w:pPr>
        <w:pStyle w:val="AllowPageBreak"/>
      </w:pPr>
    </w:p>
    <w:p w:rsidR="00000000" w:rsidRPr="002F684F" w:rsidP="002F684F">
      <w:pPr>
        <w:pStyle w:val="Heading1"/>
      </w:pPr>
      <w:bookmarkStart w:id="7" w:name="O_856514"/>
      <w:bookmarkEnd w:id="7"/>
      <w:r w:rsidRPr="002F684F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2F68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rPr>
                <w:rStyle w:val="SpecialBold"/>
              </w:rPr>
              <w:t>Equivalence status</w:t>
            </w:r>
          </w:p>
        </w:tc>
      </w:tr>
      <w:tr w:rsidTr="002F68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ACMCAN302 Prepare and present information to the public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ACMCAN302A Prepare and present information to the public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t>Equivalent unit</w:t>
            </w:r>
          </w:p>
        </w:tc>
      </w:tr>
    </w:tbl>
    <w:p w:rsidR="00000000" w:rsidRPr="002F684F" w:rsidP="002F684F">
      <w:pPr>
        <w:pStyle w:val="BodyText"/>
      </w:pPr>
    </w:p>
    <w:p w:rsidR="00000000" w:rsidRPr="002F684F" w:rsidP="002F684F">
      <w:pPr>
        <w:pStyle w:val="AllowPageBreak"/>
      </w:pPr>
    </w:p>
    <w:p w:rsidR="00000000" w:rsidRPr="002F684F" w:rsidP="002F684F">
      <w:pPr>
        <w:pStyle w:val="Heading1"/>
      </w:pPr>
      <w:bookmarkStart w:id="8" w:name="O_856521"/>
      <w:bookmarkEnd w:id="8"/>
      <w:r w:rsidRPr="002F684F">
        <w:t>Links</w:t>
      </w:r>
    </w:p>
    <w:p w:rsidR="00000000" w:rsidRPr="002F684F" w:rsidP="00C4364C">
      <w:pPr>
        <w:pStyle w:val="BodyText"/>
      </w:pPr>
      <w:r w:rsidRPr="002F68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31FF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F684F" w:rsidP="00C4364C">
      <w:pPr>
        <w:pStyle w:val="BodyText"/>
        <w:sectPr w:rsidSect="002F68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684F" w:rsidP="002F684F">
      <w:pPr>
        <w:pStyle w:val="SuperHeading"/>
      </w:pPr>
      <w:r w:rsidRPr="002F684F">
        <w:t>Assessment Requirements for ACMCAN302 Prepare and present information to the public</w:t>
      </w:r>
    </w:p>
    <w:p w:rsidR="00000000" w:rsidRPr="002F684F" w:rsidP="002F684F">
      <w:pPr>
        <w:pStyle w:val="Heading1"/>
      </w:pPr>
      <w:bookmarkStart w:id="9" w:name="O_856516"/>
      <w:bookmarkEnd w:id="9"/>
      <w:r w:rsidRPr="002F684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F684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rPr>
                <w:rStyle w:val="SpecialBold"/>
              </w:rPr>
              <w:t>Comments</w:t>
            </w:r>
          </w:p>
        </w:tc>
      </w:tr>
      <w:tr w:rsidTr="002F684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84F">
            <w:pPr>
              <w:pStyle w:val="BodyText"/>
              <w:rPr>
                <w:lang w:val="en-NZ"/>
              </w:rPr>
            </w:pPr>
            <w:r w:rsidRPr="002F684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84F" w:rsidP="002F684F">
            <w:pPr>
              <w:pStyle w:val="BodyText"/>
            </w:pPr>
            <w:r w:rsidRPr="002F684F">
              <w:t>This version released with ACM Animal Care and Management Training Package Version 1.0.</w:t>
            </w:r>
          </w:p>
        </w:tc>
      </w:tr>
    </w:tbl>
    <w:p w:rsidR="00000000" w:rsidRPr="002F684F" w:rsidP="002F684F">
      <w:pPr>
        <w:pStyle w:val="BodyText"/>
      </w:pPr>
    </w:p>
    <w:p w:rsidR="00000000" w:rsidRPr="002F684F" w:rsidP="002F684F">
      <w:pPr>
        <w:pStyle w:val="AllowPageBreak"/>
      </w:pPr>
    </w:p>
    <w:p w:rsidR="00000000" w:rsidRPr="002F684F" w:rsidP="002F684F">
      <w:pPr>
        <w:pStyle w:val="Heading1"/>
      </w:pPr>
      <w:bookmarkStart w:id="10" w:name="O_856517"/>
      <w:bookmarkEnd w:id="10"/>
      <w:r w:rsidRPr="002F684F">
        <w:t>Performance Evidence</w:t>
      </w:r>
    </w:p>
    <w:p w:rsidR="00000000" w:rsidRPr="002F684F" w:rsidP="00C4364C">
      <w:pPr>
        <w:pStyle w:val="BodyText"/>
      </w:pPr>
      <w:r w:rsidRPr="002F684F">
        <w:t>An individual demonstrating competency must satisfy all of the elements and performance criteria in this unit. There must be evi</w:t>
      </w:r>
      <w:r w:rsidRPr="002F684F">
        <w:t>dence that the individual has prepared and presented information to the public on two different occasions that included having:</w:t>
      </w:r>
    </w:p>
    <w:p w:rsidR="00000000" w:rsidRPr="002F684F" w:rsidP="002F684F">
      <w:pPr>
        <w:pStyle w:val="ListBullet"/>
      </w:pPr>
      <w:r w:rsidRPr="002F684F">
        <w:t>planned presentations on two different topics</w:t>
      </w:r>
    </w:p>
    <w:p w:rsidR="00000000" w:rsidRPr="002F684F" w:rsidP="002F684F">
      <w:pPr>
        <w:pStyle w:val="ListBullet"/>
      </w:pPr>
      <w:r w:rsidRPr="002F684F">
        <w:t>used a range of equipment and materials within the presentations, including interpretive learning activities on at least one occasion</w:t>
      </w:r>
    </w:p>
    <w:p w:rsidR="00000000" w:rsidRPr="002F684F" w:rsidP="002F684F">
      <w:pPr>
        <w:pStyle w:val="ListBullet"/>
      </w:pPr>
      <w:r w:rsidRPr="002F684F">
        <w:t>interacted with captive animals safely during the presentation</w:t>
      </w:r>
    </w:p>
    <w:p w:rsidR="00000000" w:rsidRPr="002F684F" w:rsidP="002F684F">
      <w:pPr>
        <w:pStyle w:val="ListBullet"/>
      </w:pPr>
      <w:r w:rsidRPr="002F684F">
        <w:t>encouraged participation and feedback from the audience</w:t>
      </w:r>
    </w:p>
    <w:p w:rsidR="00000000" w:rsidRPr="002F684F" w:rsidP="002F684F">
      <w:pPr>
        <w:pStyle w:val="ListBullet"/>
      </w:pPr>
      <w:r w:rsidRPr="002F684F">
        <w:t>ass</w:t>
      </w:r>
      <w:r w:rsidRPr="002F684F">
        <w:t>isted in the preparation of at least one media presentation.</w:t>
      </w:r>
    </w:p>
    <w:p w:rsidR="00000000" w:rsidRPr="002F684F" w:rsidP="002F684F">
      <w:pPr>
        <w:pStyle w:val="AllowPageBreak"/>
      </w:pPr>
    </w:p>
    <w:p w:rsidR="00000000" w:rsidRPr="002F684F" w:rsidP="002F684F">
      <w:pPr>
        <w:pStyle w:val="Heading1"/>
      </w:pPr>
      <w:bookmarkStart w:id="11" w:name="O_856518"/>
      <w:bookmarkEnd w:id="11"/>
      <w:r w:rsidRPr="002F684F">
        <w:t>Knowledge Evidence</w:t>
      </w:r>
    </w:p>
    <w:p w:rsidR="00000000" w:rsidRPr="002F684F" w:rsidP="00C4364C">
      <w:pPr>
        <w:pStyle w:val="BodyText"/>
      </w:pPr>
      <w:r w:rsidRPr="002F684F">
        <w:t>An individual must be able to demonstrate the knowledge required to perform the tasks outlined in the elements and performance criteria of this unit. This incl</w:t>
      </w:r>
      <w:r w:rsidRPr="002F684F">
        <w:t>udes knowledge of:</w:t>
      </w:r>
    </w:p>
    <w:p w:rsidR="00000000" w:rsidRPr="002F684F" w:rsidP="002F684F">
      <w:pPr>
        <w:pStyle w:val="ListBullet"/>
      </w:pPr>
      <w:r w:rsidRPr="002F684F">
        <w:t>basic instructional design principles</w:t>
      </w:r>
    </w:p>
    <w:p w:rsidR="00000000" w:rsidRPr="002F684F" w:rsidP="002F684F">
      <w:pPr>
        <w:pStyle w:val="ListBullet"/>
      </w:pPr>
      <w:r w:rsidRPr="002F684F">
        <w:t>methods and principles for making presentations to different age groups</w:t>
      </w:r>
    </w:p>
    <w:p w:rsidR="00000000" w:rsidRPr="002F684F" w:rsidP="002F684F">
      <w:pPr>
        <w:pStyle w:val="ListBullet"/>
      </w:pPr>
      <w:r w:rsidRPr="002F684F">
        <w:t>interview techniques and media presentation principles</w:t>
      </w:r>
    </w:p>
    <w:p w:rsidR="00000000" w:rsidRPr="002F684F" w:rsidP="002F684F">
      <w:pPr>
        <w:pStyle w:val="ListBullet"/>
      </w:pPr>
      <w:r w:rsidRPr="002F684F">
        <w:t>features of presentation equipment</w:t>
      </w:r>
    </w:p>
    <w:p w:rsidR="00000000" w:rsidRPr="002F684F" w:rsidP="002F684F">
      <w:pPr>
        <w:pStyle w:val="ListBullet"/>
      </w:pPr>
      <w:r w:rsidRPr="002F684F">
        <w:t>organisation’s education policy</w:t>
      </w:r>
    </w:p>
    <w:p w:rsidR="00000000" w:rsidRPr="002F684F" w:rsidP="002F684F">
      <w:pPr>
        <w:pStyle w:val="ListBullet"/>
      </w:pPr>
      <w:r w:rsidRPr="002F684F">
        <w:t>capt</w:t>
      </w:r>
      <w:r w:rsidRPr="002F684F">
        <w:t>ive animal facility</w:t>
      </w:r>
      <w:r>
        <w:t>’</w:t>
      </w:r>
      <w:r w:rsidRPr="002F684F">
        <w:t>s policies and procedures, including WHS, animal welfare and emergency procedures</w:t>
      </w:r>
    </w:p>
    <w:p w:rsidR="00000000" w:rsidRPr="002F684F" w:rsidP="002F684F">
      <w:pPr>
        <w:pStyle w:val="ListBullet"/>
      </w:pPr>
      <w:r w:rsidRPr="002F684F">
        <w:t>relevant WHS and animal welfare legislative requirements and codes of practice</w:t>
      </w:r>
    </w:p>
    <w:p w:rsidR="00000000" w:rsidRPr="002F684F" w:rsidP="002F684F">
      <w:pPr>
        <w:pStyle w:val="ListBullet"/>
      </w:pPr>
      <w:r w:rsidRPr="002F684F">
        <w:t>interpretive theory</w:t>
      </w:r>
    </w:p>
    <w:p w:rsidR="00000000" w:rsidRPr="002F684F" w:rsidP="002F684F">
      <w:pPr>
        <w:pStyle w:val="ListBullet"/>
      </w:pPr>
      <w:r w:rsidRPr="002F684F">
        <w:t>public speaking techniques</w:t>
      </w:r>
    </w:p>
    <w:p w:rsidR="00000000" w:rsidRPr="002F684F" w:rsidP="002F684F">
      <w:pPr>
        <w:pStyle w:val="ListBullet"/>
      </w:pPr>
      <w:r w:rsidRPr="002F684F">
        <w:t>safe animal handling techniq</w:t>
      </w:r>
      <w:r w:rsidRPr="002F684F">
        <w:t>ues and procedures</w:t>
      </w:r>
    </w:p>
    <w:p w:rsidR="00000000" w:rsidRPr="002F684F" w:rsidP="002F684F">
      <w:pPr>
        <w:pStyle w:val="ListBullet"/>
      </w:pPr>
      <w:r w:rsidRPr="002F684F">
        <w:t>conservation programs</w:t>
      </w:r>
    </w:p>
    <w:p w:rsidR="00000000" w:rsidRPr="002F684F" w:rsidP="002F684F">
      <w:pPr>
        <w:pStyle w:val="ListBullet"/>
      </w:pPr>
      <w:r w:rsidRPr="002F684F">
        <w:t>family learning programs</w:t>
      </w:r>
    </w:p>
    <w:p w:rsidR="00000000" w:rsidRPr="002F684F" w:rsidP="002F684F">
      <w:pPr>
        <w:pStyle w:val="ListBullet"/>
      </w:pPr>
      <w:r w:rsidRPr="002F684F">
        <w:t>outreach programs</w:t>
      </w:r>
    </w:p>
    <w:p w:rsidR="00000000" w:rsidRPr="002F684F" w:rsidP="002F684F">
      <w:pPr>
        <w:pStyle w:val="ListBullet"/>
      </w:pPr>
      <w:r w:rsidRPr="002F684F">
        <w:t>preschool and community programs</w:t>
      </w:r>
    </w:p>
    <w:p w:rsidR="00000000" w:rsidRPr="002F684F" w:rsidP="002F684F">
      <w:pPr>
        <w:pStyle w:val="ListBullet"/>
      </w:pPr>
      <w:r w:rsidRPr="002F684F">
        <w:t>interactive programs</w:t>
      </w:r>
    </w:p>
    <w:p w:rsidR="00000000" w:rsidRPr="002F684F" w:rsidP="002F684F">
      <w:pPr>
        <w:pStyle w:val="ListBullet"/>
      </w:pPr>
      <w:r w:rsidRPr="002F684F">
        <w:t>safe work practices</w:t>
      </w:r>
    </w:p>
    <w:p w:rsidR="00000000" w:rsidRPr="002F684F" w:rsidP="002F684F">
      <w:pPr>
        <w:pStyle w:val="ListBullet"/>
      </w:pPr>
      <w:r w:rsidRPr="002F684F">
        <w:t>subject matter for the presentation.</w:t>
      </w:r>
    </w:p>
    <w:p w:rsidR="00000000" w:rsidRPr="002F684F" w:rsidP="002F684F">
      <w:pPr>
        <w:pStyle w:val="AllowPageBreak"/>
      </w:pPr>
    </w:p>
    <w:p w:rsidR="00000000" w:rsidRPr="002F684F" w:rsidP="002F684F">
      <w:pPr>
        <w:pStyle w:val="Heading1"/>
      </w:pPr>
      <w:bookmarkStart w:id="12" w:name="O_856519"/>
      <w:bookmarkEnd w:id="12"/>
      <w:r w:rsidRPr="002F684F">
        <w:t>Assessment Conditions</w:t>
      </w:r>
    </w:p>
    <w:p w:rsidR="00000000" w:rsidRPr="002F684F" w:rsidP="00C4364C">
      <w:pPr>
        <w:pStyle w:val="BodyText"/>
      </w:pPr>
      <w:r w:rsidRPr="002F684F">
        <w:t xml:space="preserve">Assessment of skills must take place under the following conditions: </w:t>
      </w:r>
    </w:p>
    <w:p w:rsidR="00000000" w:rsidRPr="002F684F" w:rsidP="002F684F">
      <w:pPr>
        <w:pStyle w:val="ListBullet"/>
      </w:pPr>
      <w:r w:rsidRPr="002F684F">
        <w:t>physical environment:</w:t>
      </w:r>
    </w:p>
    <w:p w:rsidR="00000000" w:rsidRPr="002F684F" w:rsidP="002F684F">
      <w:pPr>
        <w:pStyle w:val="ListBullet2"/>
      </w:pPr>
      <w:r w:rsidRPr="002F684F">
        <w:t>a workplace or an environment that accurately represents workplace conditions</w:t>
      </w:r>
    </w:p>
    <w:p w:rsidR="00000000" w:rsidRPr="002F684F" w:rsidP="002F684F">
      <w:pPr>
        <w:pStyle w:val="ListBullet"/>
      </w:pPr>
      <w:r w:rsidRPr="002F684F">
        <w:t>resources, equipment and materials:</w:t>
      </w:r>
    </w:p>
    <w:p w:rsidR="00000000" w:rsidRPr="002F684F" w:rsidP="002F684F">
      <w:pPr>
        <w:pStyle w:val="ListBullet2"/>
      </w:pPr>
      <w:r w:rsidRPr="002F684F">
        <w:t>equipment and resources used for preparing and</w:t>
      </w:r>
      <w:r w:rsidRPr="002F684F">
        <w:t xml:space="preserve"> delivering presentations</w:t>
      </w:r>
    </w:p>
    <w:p w:rsidR="00000000" w:rsidRPr="002F684F" w:rsidP="002F684F">
      <w:pPr>
        <w:pStyle w:val="ListBullet2"/>
      </w:pPr>
      <w:r w:rsidRPr="002F684F">
        <w:t>personal protective equipment suitable for handling and working with captive animals</w:t>
      </w:r>
    </w:p>
    <w:p w:rsidR="00000000" w:rsidRPr="002F684F" w:rsidP="002F684F">
      <w:pPr>
        <w:pStyle w:val="ListBullet2"/>
      </w:pPr>
      <w:r w:rsidRPr="002F684F">
        <w:t xml:space="preserve">real captive animals for use in presentations </w:t>
      </w:r>
    </w:p>
    <w:p w:rsidR="00000000" w:rsidRPr="002F684F" w:rsidP="002F684F">
      <w:pPr>
        <w:pStyle w:val="ListBullet2"/>
      </w:pPr>
      <w:r w:rsidRPr="002F684F">
        <w:t>emergency procedures</w:t>
      </w:r>
    </w:p>
    <w:p w:rsidR="00000000" w:rsidRPr="002F684F" w:rsidP="002F684F">
      <w:pPr>
        <w:pStyle w:val="ListBullet"/>
      </w:pPr>
      <w:r w:rsidRPr="002F684F">
        <w:t>specifications:</w:t>
      </w:r>
    </w:p>
    <w:p w:rsidR="00000000" w:rsidRPr="002F684F" w:rsidP="002F684F">
      <w:pPr>
        <w:pStyle w:val="ListBullet2"/>
      </w:pPr>
      <w:r w:rsidRPr="002F684F">
        <w:t xml:space="preserve">access to organisational policies and procedures, including emergency procedures </w:t>
      </w:r>
    </w:p>
    <w:p w:rsidR="00000000" w:rsidRPr="002F684F" w:rsidP="002F684F">
      <w:pPr>
        <w:pStyle w:val="ListBullet2"/>
      </w:pPr>
      <w:r w:rsidRPr="002F684F">
        <w:t>current WHS legislation and regulations and relevant state/territory animal welfare regulations</w:t>
      </w:r>
    </w:p>
    <w:p w:rsidR="00000000" w:rsidRPr="002F684F" w:rsidP="002F684F">
      <w:pPr>
        <w:pStyle w:val="ListBullet"/>
      </w:pPr>
      <w:r w:rsidRPr="002F684F">
        <w:t>relationships (internal and/or external):</w:t>
      </w:r>
    </w:p>
    <w:p w:rsidR="00000000" w:rsidRPr="002F684F" w:rsidP="002F684F">
      <w:pPr>
        <w:pStyle w:val="ListBullet2"/>
      </w:pPr>
      <w:r w:rsidRPr="002F684F">
        <w:t>an audience for presentation purpo</w:t>
      </w:r>
      <w:r w:rsidRPr="002F684F">
        <w:t>ses.</w:t>
      </w:r>
    </w:p>
    <w:p w:rsidR="00000000" w:rsidRPr="002F684F" w:rsidP="00C4364C">
      <w:pPr>
        <w:pStyle w:val="BodyText"/>
      </w:pPr>
      <w:r w:rsidRPr="002F684F">
        <w:t>Assessors of this unit must satisfy the requirements for assessors in applicable vocational education and training legislation, frameworks and/or standards.</w:t>
      </w:r>
    </w:p>
    <w:p w:rsidR="00000000" w:rsidRPr="002F684F" w:rsidP="002F684F">
      <w:pPr>
        <w:pStyle w:val="Heading1"/>
      </w:pPr>
      <w:bookmarkStart w:id="13" w:name="O_856522"/>
      <w:bookmarkEnd w:id="13"/>
      <w:r w:rsidRPr="002F684F">
        <w:t>Links</w:t>
      </w:r>
    </w:p>
    <w:p w:rsidR="00000000" w:rsidRPr="002F684F" w:rsidP="00C4364C">
      <w:pPr>
        <w:pStyle w:val="BodyText"/>
      </w:pPr>
      <w:r w:rsidRPr="002F684F">
        <w:t>Companion Volumes, including Implementation Guides, are available at VE</w:t>
      </w:r>
      <w:r w:rsidRPr="002F684F">
        <w:t xml:space="preserve">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31FF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F684F" w:rsidP="002F684F"/>
    <w:sectPr w:rsidSect="002F68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4F" w:rsidRPr="00C4364C" w:rsidP="00C43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4C" w:rsidP="002F6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64C" w:rsidP="002F6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364C" w:rsidP="002F68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4F" w:rsidP="002F6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364C">
      <w:t>Approved</w:t>
    </w:r>
    <w:r w:rsidR="00C436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36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364C">
      <w:rPr>
        <w:noProof/>
      </w:rPr>
      <w:t>4</w:t>
    </w:r>
    <w:r>
      <w:rPr>
        <w:noProof/>
      </w:rPr>
      <w:fldChar w:fldCharType="end"/>
    </w:r>
  </w:p>
  <w:p w:rsidR="002F684F" w:rsidP="002F6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36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364C">
      <w:t>Skills Insight</w:t>
    </w:r>
    <w:r w:rsidR="00C4364C">
      <w:fldChar w:fldCharType="end"/>
    </w:r>
  </w:p>
  <w:p w:rsidR="002F684F" w:rsidP="002F68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84F" w:rsidRPr="00C4364C" w:rsidP="00C43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64C" w:rsidRPr="002D2AF8" w:rsidP="002F6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ACMCAN302 Prepare and present information to the public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4364C" w:rsidP="002F68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84F" w:rsidRPr="002D2AF8" w:rsidP="002F6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364C">
      <w:t>ACMCAN302 Prepare and present information to the public</w:t>
    </w:r>
    <w:r w:rsidR="00C436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364C">
      <w:rPr>
        <w:noProof/>
      </w:rPr>
      <w:t>2 March 2025</w:t>
    </w:r>
    <w:r>
      <w:fldChar w:fldCharType="end"/>
    </w:r>
  </w:p>
  <w:p w:rsidR="002F684F" w:rsidP="002F68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586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9CA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FE16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8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8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8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8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8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8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8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8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8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8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84F"/>
  </w:style>
  <w:style w:type="character" w:customStyle="1" w:styleId="Heading1Char">
    <w:name w:val="Heading 1 Char"/>
    <w:basedOn w:val="DefaultParagraphFont"/>
    <w:link w:val="Heading1"/>
    <w:rsid w:val="002F68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8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8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8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84F"/>
    <w:rPr>
      <w:b/>
      <w:spacing w:val="0"/>
    </w:rPr>
  </w:style>
  <w:style w:type="paragraph" w:styleId="ListBullet2">
    <w:name w:val="List Bullet 2"/>
    <w:basedOn w:val="List2"/>
    <w:rsid w:val="002F68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684F"/>
    <w:rPr>
      <w:i/>
    </w:rPr>
  </w:style>
  <w:style w:type="paragraph" w:customStyle="1" w:styleId="SuperHeading">
    <w:name w:val="SuperHeading"/>
    <w:basedOn w:val="Normal"/>
    <w:rsid w:val="002F68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8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8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8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8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8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8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8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8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8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8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8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8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8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8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8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8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8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8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8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8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8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8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8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8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8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8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8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8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8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68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8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8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84F"/>
  </w:style>
  <w:style w:type="paragraph" w:styleId="TableofFigures">
    <w:name w:val="table of figures"/>
    <w:basedOn w:val="Normal"/>
    <w:next w:val="Normal"/>
    <w:semiHidden/>
    <w:rsid w:val="002F68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8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684F"/>
    <w:rPr>
      <w:rFonts w:ascii="Wingdings" w:hAnsi="Wingdings"/>
    </w:rPr>
  </w:style>
  <w:style w:type="paragraph" w:customStyle="1" w:styleId="TableHeading">
    <w:name w:val="Table Heading"/>
    <w:basedOn w:val="HeadingBase"/>
    <w:rsid w:val="002F68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84F"/>
    <w:rPr>
      <w:color w:val="0033CC"/>
      <w:u w:val="none"/>
    </w:rPr>
  </w:style>
  <w:style w:type="paragraph" w:customStyle="1" w:styleId="BodyTextRight">
    <w:name w:val="Body Text Right"/>
    <w:basedOn w:val="BodyText"/>
    <w:rsid w:val="002F68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8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8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8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8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8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84F"/>
    <w:rPr>
      <w:sz w:val="32"/>
    </w:rPr>
  </w:style>
  <w:style w:type="paragraph" w:customStyle="1" w:styleId="HeadingProcedure">
    <w:name w:val="Heading Procedure"/>
    <w:basedOn w:val="HeadingBase"/>
    <w:next w:val="Normal"/>
    <w:rsid w:val="002F68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84F"/>
    <w:pPr>
      <w:spacing w:before="60" w:after="60"/>
    </w:pPr>
  </w:style>
  <w:style w:type="paragraph" w:styleId="ListContinue">
    <w:name w:val="List Continue"/>
    <w:basedOn w:val="List"/>
    <w:rsid w:val="002F684F"/>
    <w:pPr>
      <w:ind w:firstLine="0"/>
    </w:pPr>
  </w:style>
  <w:style w:type="paragraph" w:customStyle="1" w:styleId="ListNote">
    <w:name w:val="List Note"/>
    <w:basedOn w:val="List"/>
    <w:rsid w:val="002F68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8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8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84F"/>
    <w:rPr>
      <w:rFonts w:ascii="Courier New" w:hAnsi="Courier New"/>
    </w:rPr>
  </w:style>
  <w:style w:type="paragraph" w:customStyle="1" w:styleId="NoteBullet">
    <w:name w:val="Note Bullet"/>
    <w:basedOn w:val="Note"/>
    <w:rsid w:val="002F68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8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8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8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8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68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8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84F"/>
    <w:rPr>
      <w:b/>
      <w:smallCaps/>
    </w:rPr>
  </w:style>
  <w:style w:type="paragraph" w:customStyle="1" w:styleId="TableListNumber">
    <w:name w:val="Table List Number"/>
    <w:basedOn w:val="ListNumber"/>
    <w:rsid w:val="002F68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8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84F"/>
    <w:pPr>
      <w:numPr>
        <w:numId w:val="9"/>
      </w:numPr>
    </w:pPr>
  </w:style>
  <w:style w:type="paragraph" w:customStyle="1" w:styleId="ListAlpha2">
    <w:name w:val="List Alpha 2"/>
    <w:basedOn w:val="List2"/>
    <w:rsid w:val="002F684F"/>
    <w:pPr>
      <w:numPr>
        <w:numId w:val="8"/>
      </w:numPr>
    </w:pPr>
  </w:style>
  <w:style w:type="paragraph" w:styleId="List2">
    <w:name w:val="List 2"/>
    <w:basedOn w:val="BodyText"/>
    <w:rsid w:val="002F68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8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8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8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8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8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684F"/>
    <w:pPr>
      <w:numPr>
        <w:numId w:val="4"/>
      </w:numPr>
    </w:pPr>
  </w:style>
  <w:style w:type="paragraph" w:styleId="ListContinue2">
    <w:name w:val="List Continue 2"/>
    <w:basedOn w:val="List2"/>
    <w:rsid w:val="002F684F"/>
    <w:pPr>
      <w:ind w:firstLine="0"/>
    </w:pPr>
  </w:style>
  <w:style w:type="paragraph" w:styleId="ListContinue3">
    <w:name w:val="List Continue 3"/>
    <w:basedOn w:val="List3"/>
    <w:rsid w:val="002F684F"/>
    <w:pPr>
      <w:ind w:left="1021" w:firstLine="0"/>
    </w:pPr>
  </w:style>
  <w:style w:type="paragraph" w:styleId="ListContinue4">
    <w:name w:val="List Continue 4"/>
    <w:basedOn w:val="List4"/>
    <w:rsid w:val="002F684F"/>
    <w:pPr>
      <w:ind w:firstLine="0"/>
    </w:pPr>
  </w:style>
  <w:style w:type="paragraph" w:styleId="ListContinue5">
    <w:name w:val="List Continue 5"/>
    <w:basedOn w:val="List5"/>
    <w:rsid w:val="002F684F"/>
    <w:pPr>
      <w:ind w:firstLine="0"/>
    </w:pPr>
  </w:style>
  <w:style w:type="paragraph" w:styleId="ListNumber3">
    <w:name w:val="List Number 3"/>
    <w:basedOn w:val="List3"/>
    <w:rsid w:val="002F684F"/>
    <w:pPr>
      <w:numPr>
        <w:numId w:val="5"/>
      </w:numPr>
    </w:pPr>
  </w:style>
  <w:style w:type="paragraph" w:styleId="ListNumber4">
    <w:name w:val="List Number 4"/>
    <w:basedOn w:val="List4"/>
    <w:rsid w:val="002F684F"/>
    <w:pPr>
      <w:numPr>
        <w:numId w:val="6"/>
      </w:numPr>
    </w:pPr>
  </w:style>
  <w:style w:type="paragraph" w:styleId="ListNumber5">
    <w:name w:val="List Number 5"/>
    <w:basedOn w:val="List5"/>
    <w:rsid w:val="002F684F"/>
    <w:pPr>
      <w:numPr>
        <w:numId w:val="7"/>
      </w:numPr>
    </w:pPr>
  </w:style>
  <w:style w:type="paragraph" w:styleId="BlockText">
    <w:name w:val="Block Text"/>
    <w:basedOn w:val="Normal"/>
    <w:rsid w:val="002F68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8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84F"/>
    <w:rPr>
      <w:sz w:val="16"/>
      <w:vertAlign w:val="superscript"/>
    </w:rPr>
  </w:style>
  <w:style w:type="character" w:customStyle="1" w:styleId="Symbols">
    <w:name w:val="Symbols"/>
    <w:basedOn w:val="DefaultParagraphFont"/>
    <w:rsid w:val="002F684F"/>
    <w:rPr>
      <w:rFonts w:ascii="Symbol" w:hAnsi="Symbol"/>
    </w:rPr>
  </w:style>
  <w:style w:type="character" w:customStyle="1" w:styleId="MenuOptions">
    <w:name w:val="Menu Options"/>
    <w:basedOn w:val="DefaultParagraphFont"/>
    <w:rsid w:val="002F68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84F"/>
    <w:rPr>
      <w:b/>
    </w:rPr>
  </w:style>
  <w:style w:type="character" w:customStyle="1" w:styleId="Underlined">
    <w:name w:val="Underlined"/>
    <w:basedOn w:val="DefaultParagraphFont"/>
    <w:rsid w:val="002F684F"/>
    <w:rPr>
      <w:u w:val="single"/>
    </w:rPr>
  </w:style>
  <w:style w:type="paragraph" w:customStyle="1" w:styleId="TableBodyTextRight">
    <w:name w:val="Table Body Text Right"/>
    <w:basedOn w:val="TableBodyText"/>
    <w:rsid w:val="002F68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84F"/>
    <w:rPr>
      <w:sz w:val="18"/>
    </w:rPr>
  </w:style>
  <w:style w:type="paragraph" w:customStyle="1" w:styleId="BodySmallRight">
    <w:name w:val="Body Small Right"/>
    <w:basedOn w:val="BodyTextRight"/>
    <w:rsid w:val="002F684F"/>
    <w:rPr>
      <w:sz w:val="18"/>
      <w:szCs w:val="18"/>
    </w:rPr>
  </w:style>
  <w:style w:type="paragraph" w:customStyle="1" w:styleId="MarginEdition">
    <w:name w:val="Margin Edition"/>
    <w:basedOn w:val="MarginNote"/>
    <w:rsid w:val="002F68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84F"/>
    <w:rPr>
      <w:sz w:val="2"/>
      <w:szCs w:val="2"/>
    </w:rPr>
  </w:style>
  <w:style w:type="character" w:customStyle="1" w:styleId="Small">
    <w:name w:val="Small"/>
    <w:basedOn w:val="DefaultParagraphFont"/>
    <w:rsid w:val="002F684F"/>
    <w:rPr>
      <w:sz w:val="16"/>
    </w:rPr>
  </w:style>
  <w:style w:type="paragraph" w:customStyle="1" w:styleId="WideTable">
    <w:name w:val="Wide Table"/>
    <w:basedOn w:val="Normal"/>
    <w:rsid w:val="002F68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84F"/>
  </w:style>
  <w:style w:type="paragraph" w:styleId="Quote">
    <w:name w:val="Quote"/>
    <w:basedOn w:val="Heading1"/>
    <w:link w:val="QuoteChar"/>
    <w:qFormat/>
    <w:rsid w:val="002F68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8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84F"/>
    <w:pPr>
      <w:pageBreakBefore/>
    </w:pPr>
  </w:style>
  <w:style w:type="paragraph" w:customStyle="1" w:styleId="Border">
    <w:name w:val="Border"/>
    <w:basedOn w:val="Normal"/>
    <w:qFormat/>
    <w:rsid w:val="002F68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8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8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8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8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8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8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8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84F"/>
    <w:rPr>
      <w:u w:val="single"/>
    </w:rPr>
  </w:style>
  <w:style w:type="character" w:customStyle="1" w:styleId="BoldandItalics">
    <w:name w:val="Bold and Italics"/>
    <w:qFormat/>
    <w:rsid w:val="002F684F"/>
    <w:rPr>
      <w:b/>
      <w:i/>
      <w:u w:val="none"/>
    </w:rPr>
  </w:style>
  <w:style w:type="paragraph" w:styleId="BalloonText">
    <w:name w:val="Balloon Text"/>
    <w:basedOn w:val="Normal"/>
    <w:link w:val="BalloonTextChar"/>
    <w:rsid w:val="002F6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8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8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8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8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8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84F"/>
    <w:pPr>
      <w:spacing w:before="0" w:after="0"/>
    </w:pPr>
  </w:style>
  <w:style w:type="paragraph" w:customStyle="1" w:styleId="BodyTextBold">
    <w:name w:val="Body Text Bold"/>
    <w:basedOn w:val="BodyText"/>
    <w:qFormat/>
    <w:rsid w:val="002F684F"/>
    <w:rPr>
      <w:b/>
    </w:rPr>
  </w:style>
  <w:style w:type="character" w:styleId="Hyperlink">
    <w:name w:val="Hyperlink"/>
    <w:basedOn w:val="DefaultParagraphFont"/>
    <w:uiPriority w:val="99"/>
    <w:unhideWhenUsed/>
    <w:rsid w:val="00C43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5713</Characters>
  <Application>Microsoft Office Word</Application>
  <DocSecurity>0</DocSecurity>
  <Lines>184</Lines>
  <Paragraphs>131</Paragraphs>
  <ScaleCrop>false</ScaleCrop>
  <Company>Author-it Software Corporation Ltd.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ACMCAN302 Prepare and present information to the public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2025-03-01T15:38:00Z</dcterms:created>
  <dcterms:modified xsi:type="dcterms:W3CDTF">2025-03-01T15:38:00Z</dcterms:modified>
</cp:coreProperties>
</file>