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2DA8" w:rsidP="00222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ACMBEH405 Provide individual advice on animal behaviour management and training</w:t>
      </w:r>
      <w:r>
        <w:fldChar w:fldCharType="end"/>
      </w:r>
    </w:p>
    <w:p w:rsidR="00222DA8" w:rsidP="00222DA8">
      <w:pPr>
        <w:pStyle w:val="Version"/>
        <w:sectPr w:rsidSect="006C0DF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C0DF7" w:rsidP="006C0DF7">
      <w:pPr>
        <w:pStyle w:val="SuperHeading"/>
      </w:pPr>
      <w:r w:rsidRPr="006C0DF7">
        <w:t>ACMBEH405 Provide individual advice on animal behaviour management and training</w:t>
      </w:r>
    </w:p>
    <w:p w:rsidR="00000000" w:rsidRPr="006C0DF7" w:rsidP="006C0DF7">
      <w:pPr>
        <w:pStyle w:val="Heading1"/>
      </w:pPr>
      <w:bookmarkStart w:id="1" w:name="O_1168059"/>
      <w:bookmarkEnd w:id="1"/>
      <w:r w:rsidRPr="006C0D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Comments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This version released with ACM Animal Care and Management Training Package Version 4.0.</w:t>
            </w:r>
          </w:p>
        </w:tc>
      </w:tr>
    </w:tbl>
    <w:p w:rsidR="00000000" w:rsidRPr="006C0DF7" w:rsidP="006C0DF7">
      <w:pPr>
        <w:pStyle w:val="BodyText"/>
      </w:pP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2" w:name="O_1168060"/>
      <w:bookmarkEnd w:id="2"/>
      <w:r w:rsidRPr="006C0DF7">
        <w:t>Application</w:t>
      </w:r>
    </w:p>
    <w:p w:rsidR="00000000" w:rsidRPr="006C0DF7" w:rsidP="00222DA8">
      <w:pPr>
        <w:pStyle w:val="BodyText"/>
      </w:pPr>
      <w:r w:rsidRPr="006C0DF7">
        <w:t>This unit of competency describes the skills and knowledge required to develop, conduct and review behaviour management and training plans/programs for individual animals and for their owners or carers. Consultations may be conducted i</w:t>
      </w:r>
      <w:r w:rsidRPr="006C0DF7">
        <w:t>n one-on-one sessions with animals and their owners or carers (clients) in a variety of contexts and in suitable venues/environments.</w:t>
      </w:r>
    </w:p>
    <w:p w:rsidR="00000000" w:rsidRPr="006C0DF7" w:rsidP="00222DA8">
      <w:pPr>
        <w:pStyle w:val="BodyText"/>
      </w:pPr>
      <w:r w:rsidRPr="006C0DF7">
        <w:t>This unit applies to individuals working in the animal industry sector where management and training is required to establ</w:t>
      </w:r>
      <w:r w:rsidRPr="006C0DF7">
        <w:t>ish appropriate behaviour, modify undesired behaviour and provide clients with skills and knowledge to enable the client to contribute to the animal</w:t>
      </w:r>
      <w:r>
        <w:t>’</w:t>
      </w:r>
      <w:r w:rsidRPr="006C0DF7">
        <w:t>s training program. They analyse information and exercise judgement to complete a range of skilled activiti</w:t>
      </w:r>
      <w:r w:rsidRPr="006C0DF7">
        <w:t>es and demonstrate in-depth knowledge in a specific technical area. They develop and communicate solutions for a range of commonly encountered training or behaviour problems and jointly agreed goals.</w:t>
      </w:r>
    </w:p>
    <w:p w:rsidR="00000000" w:rsidRPr="006C0DF7" w:rsidP="00222DA8">
      <w:pPr>
        <w:pStyle w:val="BodyText"/>
      </w:pPr>
      <w:r w:rsidRPr="006C0DF7">
        <w:t>All work must be carried out to comply with workplace pr</w:t>
      </w:r>
      <w:r w:rsidRPr="006C0DF7">
        <w:t>ocedures according to Commonwealth and state/territory health and safety and animal welfare regulations, legislation and standards that apply to the workplace.</w:t>
      </w:r>
    </w:p>
    <w:p w:rsidR="00000000" w:rsidRPr="006C0DF7" w:rsidP="00222DA8">
      <w:pPr>
        <w:pStyle w:val="BodyText"/>
      </w:pPr>
      <w:r w:rsidRPr="006C0DF7">
        <w:t>No licensing, legislative or certification requirements apply to this unit at the time of public</w:t>
      </w:r>
      <w:r w:rsidRPr="006C0DF7">
        <w:t>ation.</w:t>
      </w:r>
    </w:p>
    <w:p w:rsidR="00000000" w:rsidRPr="006C0DF7" w:rsidP="006C0DF7">
      <w:pPr>
        <w:pStyle w:val="Heading1"/>
      </w:pPr>
      <w:bookmarkStart w:id="3" w:name="O_1168061"/>
      <w:bookmarkEnd w:id="3"/>
      <w:r w:rsidRPr="006C0DF7">
        <w:t>Pre-requisite Unit</w:t>
      </w:r>
    </w:p>
    <w:p w:rsidR="00000000" w:rsidRPr="006C0DF7" w:rsidP="00222DA8">
      <w:pPr>
        <w:pStyle w:val="BodyText"/>
      </w:pPr>
      <w:r w:rsidRPr="006C0DF7">
        <w:t>Nil</w:t>
      </w:r>
    </w:p>
    <w:p w:rsidR="00000000" w:rsidRPr="006C0DF7" w:rsidP="006C0DF7">
      <w:pPr>
        <w:pStyle w:val="Heading1"/>
      </w:pPr>
      <w:bookmarkStart w:id="4" w:name="O_1168063"/>
      <w:bookmarkEnd w:id="4"/>
      <w:r w:rsidRPr="006C0DF7">
        <w:t>Unit Sector</w:t>
      </w:r>
    </w:p>
    <w:p w:rsidR="00000000" w:rsidRPr="006C0DF7" w:rsidP="00222DA8">
      <w:pPr>
        <w:pStyle w:val="BodyText"/>
      </w:pPr>
      <w:r w:rsidRPr="006C0DF7">
        <w:t>Behaviour and Training (BEH)</w:t>
      </w:r>
    </w:p>
    <w:p w:rsidR="00000000" w:rsidRPr="006C0DF7" w:rsidP="006C0DF7">
      <w:pPr>
        <w:pStyle w:val="Heading1"/>
      </w:pPr>
      <w:bookmarkStart w:id="5" w:name="O_1168064"/>
      <w:bookmarkEnd w:id="5"/>
      <w:r w:rsidRPr="006C0DF7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Performance Criteria</w:t>
            </w:r>
          </w:p>
        </w:tc>
      </w:tr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1. Determine client’s needs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1.1 Obtain information from the client about the animal</w:t>
            </w:r>
            <w:r>
              <w:t>’</w:t>
            </w:r>
            <w:r w:rsidRPr="006C0DF7">
              <w:t>s history and the client</w:t>
            </w:r>
            <w:r>
              <w:t>’</w:t>
            </w:r>
            <w:r w:rsidRPr="006C0DF7">
              <w:t>s goals and expectations</w:t>
            </w:r>
          </w:p>
          <w:p w:rsidR="00000000" w:rsidRPr="006C0DF7" w:rsidP="006C0DF7">
            <w:pPr>
              <w:pStyle w:val="BodyText"/>
            </w:pPr>
            <w:r w:rsidRPr="006C0DF7">
              <w:t>1.2 Assess information pr</w:t>
            </w:r>
            <w:r w:rsidRPr="006C0DF7">
              <w:t>ovided and determine personal competency to begin and continue working with the client</w:t>
            </w:r>
          </w:p>
          <w:p w:rsidR="00000000" w:rsidRPr="006C0DF7" w:rsidP="006C0DF7">
            <w:pPr>
              <w:pStyle w:val="BodyText"/>
            </w:pPr>
            <w:r w:rsidRPr="006C0DF7">
              <w:t>1.3 Offer referral to an appropriate professional colleague with more specialised skills if the case is beyond personal expertise</w:t>
            </w:r>
          </w:p>
          <w:p w:rsidR="00000000" w:rsidRPr="006C0DF7" w:rsidP="006C0DF7">
            <w:pPr>
              <w:pStyle w:val="BodyText"/>
            </w:pPr>
            <w:r w:rsidRPr="006C0DF7">
              <w:t>1.4 Discuss options and determine management and training needs with client, considering the behavioural impact on other affected people and animals</w:t>
            </w:r>
          </w:p>
          <w:p w:rsidR="00000000" w:rsidRPr="006C0DF7" w:rsidP="006C0DF7">
            <w:pPr>
              <w:pStyle w:val="BodyText"/>
            </w:pPr>
            <w:r w:rsidRPr="006C0DF7">
              <w:t>1.5 Conduct an assessment of the animal, client and animal relationship and environment in which the behavi</w:t>
            </w:r>
            <w:r w:rsidRPr="006C0DF7">
              <w:t>our occurs</w:t>
            </w:r>
          </w:p>
          <w:p w:rsidR="00000000" w:rsidRPr="006C0DF7" w:rsidP="006C0DF7">
            <w:pPr>
              <w:pStyle w:val="BodyText"/>
            </w:pPr>
            <w:r w:rsidRPr="006C0DF7">
              <w:t>1.6 Discuss with client proposed training and behaviour program</w:t>
            </w:r>
          </w:p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1.7 Prioritise short-term and medium-term goals in conjunction with client</w:t>
            </w:r>
          </w:p>
        </w:tc>
      </w:tr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2. Develop management and training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2.1 Select appropriate management and training strategies to ach</w:t>
            </w:r>
            <w:r w:rsidRPr="006C0DF7">
              <w:t>ieve behaviours appropriate for species and where relevant, the breed</w:t>
            </w:r>
          </w:p>
          <w:p w:rsidR="00000000" w:rsidRPr="006C0DF7" w:rsidP="006C0DF7">
            <w:pPr>
              <w:pStyle w:val="BodyText"/>
            </w:pPr>
            <w:r w:rsidRPr="006C0DF7">
              <w:t xml:space="preserve">2.2 Develop a management and training plan, in consultation with the client or carer, to achieve outcomes for individual animal </w:t>
            </w:r>
          </w:p>
          <w:p w:rsidR="00000000" w:rsidRPr="006C0DF7" w:rsidP="006C0DF7">
            <w:pPr>
              <w:pStyle w:val="BodyText"/>
            </w:pPr>
            <w:r w:rsidRPr="006C0DF7">
              <w:t>2.3 Consult with appropriate professional colleagues to o</w:t>
            </w:r>
            <w:r w:rsidRPr="006C0DF7">
              <w:t>btain specialised advice, including referral to a veterinarian for medical issues, if required</w:t>
            </w:r>
          </w:p>
          <w:p w:rsidR="00000000" w:rsidRPr="006C0DF7" w:rsidP="006C0DF7">
            <w:pPr>
              <w:pStyle w:val="BodyText"/>
            </w:pPr>
            <w:r w:rsidRPr="006C0DF7">
              <w:t>2.4 Discuss options and implement agreed plan that addresses the client’s goals and individual animal’s needs</w:t>
            </w:r>
          </w:p>
          <w:p w:rsidR="00000000" w:rsidRPr="006C0DF7" w:rsidP="006C0DF7">
            <w:pPr>
              <w:pStyle w:val="BodyText"/>
            </w:pPr>
            <w:r w:rsidRPr="006C0DF7">
              <w:t>2.5 Provide advice to client on management strategi</w:t>
            </w:r>
            <w:r w:rsidRPr="006C0DF7">
              <w:t>es, behavioural conditioning, enrichment and maintenance</w:t>
            </w:r>
          </w:p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2.6 Maintain record of client communications</w:t>
            </w:r>
          </w:p>
        </w:tc>
      </w:tr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3. Conduct training session with animal and client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3.1 Select, prepare and use appropriate training equipment, and personal protective equipment if requi</w:t>
            </w:r>
            <w:r w:rsidRPr="006C0DF7">
              <w:t>red, according to management and training plan, and animal welfare and ethics</w:t>
            </w:r>
          </w:p>
          <w:p w:rsidR="00000000" w:rsidRPr="006C0DF7" w:rsidP="006C0DF7">
            <w:pPr>
              <w:pStyle w:val="BodyText"/>
            </w:pPr>
            <w:r w:rsidRPr="006C0DF7">
              <w:t>3.2 Conduct initial training according to current scientifically validated training methodology, animal welfare and ethics requirements</w:t>
            </w:r>
          </w:p>
          <w:p w:rsidR="00000000" w:rsidRPr="006C0DF7" w:rsidP="006C0DF7">
            <w:pPr>
              <w:pStyle w:val="BodyText"/>
            </w:pPr>
            <w:r w:rsidRPr="006C0DF7">
              <w:t xml:space="preserve">3.3 Set appropriate activities for client </w:t>
            </w:r>
            <w:r w:rsidRPr="006C0DF7">
              <w:t>to implement with animal</w:t>
            </w:r>
          </w:p>
          <w:p w:rsidR="00000000" w:rsidRPr="006C0DF7" w:rsidP="006C0DF7">
            <w:pPr>
              <w:pStyle w:val="BodyText"/>
            </w:pPr>
            <w:r w:rsidRPr="006C0DF7">
              <w:t>3.4 Assist client with strategies to implement management changes</w:t>
            </w:r>
          </w:p>
          <w:p w:rsidR="00000000" w:rsidRPr="006C0DF7" w:rsidP="006C0DF7">
            <w:pPr>
              <w:pStyle w:val="BodyText"/>
            </w:pPr>
            <w:r w:rsidRPr="006C0DF7">
              <w:t>3.5 Provide client with individualised and general information about the session using appropriate media, in a timely manner</w:t>
            </w:r>
          </w:p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3.6 Maintain, clean and store training e</w:t>
            </w:r>
            <w:r w:rsidRPr="006C0DF7">
              <w:t>quipment according to workplace procedures and manufacturer guidelines</w:t>
            </w:r>
          </w:p>
        </w:tc>
      </w:tr>
      <w:tr w:rsidTr="00222DA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4. Review management and training plan and conduct ongoing training and assessments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4.1 Review progress of client and animal according to management and training plan, and discuss with client</w:t>
            </w:r>
          </w:p>
          <w:p w:rsidR="00000000" w:rsidRPr="006C0DF7" w:rsidP="006C0DF7">
            <w:pPr>
              <w:pStyle w:val="BodyText"/>
            </w:pPr>
            <w:r w:rsidRPr="006C0DF7">
              <w:t xml:space="preserve">4.2 Update management and training plan in consultation with client as required </w:t>
            </w:r>
          </w:p>
          <w:p w:rsidR="00000000" w:rsidRPr="006C0DF7" w:rsidP="006C0DF7">
            <w:pPr>
              <w:pStyle w:val="BodyText"/>
            </w:pPr>
            <w:r w:rsidRPr="006C0DF7">
              <w:t>4.3 Provide training in further approximations of exercises outline</w:t>
            </w:r>
            <w:r w:rsidRPr="006C0DF7">
              <w:t>d in the plan</w:t>
            </w:r>
          </w:p>
          <w:p w:rsidR="00000000" w:rsidRPr="006C0DF7" w:rsidP="006C0DF7">
            <w:pPr>
              <w:pStyle w:val="BodyText"/>
            </w:pPr>
            <w:r w:rsidRPr="006C0DF7">
              <w:t>4.4 Discuss strategies with the client to achieve and maintain longer-term management and training objectives</w:t>
            </w:r>
          </w:p>
          <w:p w:rsidR="00000000" w:rsidRPr="006C0DF7" w:rsidP="006C0DF7">
            <w:pPr>
              <w:pStyle w:val="BodyText"/>
            </w:pPr>
            <w:r w:rsidRPr="006C0DF7">
              <w:t>4.5 Maintain training and client records according to workplace practices</w:t>
            </w:r>
          </w:p>
        </w:tc>
      </w:tr>
    </w:tbl>
    <w:p w:rsidR="00000000" w:rsidRPr="006C0DF7" w:rsidP="006C0DF7">
      <w:pPr>
        <w:pStyle w:val="BodyText"/>
      </w:pP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6" w:name="O_1168065"/>
      <w:bookmarkEnd w:id="6"/>
      <w:r w:rsidRPr="006C0DF7">
        <w:t>Foundation Skills</w:t>
      </w:r>
    </w:p>
    <w:p w:rsidR="00000000" w:rsidRPr="00222DA8" w:rsidP="00222DA8">
      <w:pPr>
        <w:pStyle w:val="BodyText"/>
        <w:rPr>
          <w:i/>
        </w:rPr>
      </w:pPr>
      <w:r w:rsidRPr="00222DA8">
        <w:rPr>
          <w:rStyle w:val="Emphasis"/>
        </w:rPr>
        <w:t>This section descri</w:t>
      </w:r>
      <w:r w:rsidRPr="00222DA8">
        <w:rPr>
          <w:rStyle w:val="Emphasis"/>
        </w:rPr>
        <w:t>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Description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ListBullet"/>
              <w:rPr>
                <w:lang w:val="en-NZ"/>
              </w:rPr>
            </w:pPr>
            <w:r w:rsidRPr="006C0DF7">
              <w:t>Interpret information relating to animal behaviour and training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ListBullet"/>
              <w:rPr>
                <w:lang w:val="en-NZ"/>
              </w:rPr>
            </w:pPr>
            <w:r w:rsidRPr="006C0DF7">
              <w:t>Write clearly sequenced training plans that can be followed by clients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ListBullet"/>
            </w:pPr>
            <w:r w:rsidRPr="006C0DF7">
              <w:t xml:space="preserve">Use terminology appropriate to audience when explaining animal behaviour </w:t>
            </w:r>
          </w:p>
          <w:p w:rsidR="00000000" w:rsidRPr="006C0DF7" w:rsidP="006C0DF7">
            <w:pPr>
              <w:pStyle w:val="ListBullet"/>
            </w:pPr>
            <w:r w:rsidRPr="006C0DF7">
              <w:t>Use open-ended q</w:t>
            </w:r>
            <w:r w:rsidRPr="006C0DF7">
              <w:t>uestioning, active listening, paraphrasing and summarising to determine client requirements</w:t>
            </w:r>
          </w:p>
          <w:p w:rsidR="00000000" w:rsidRPr="006C0DF7" w:rsidP="006C0DF7">
            <w:pPr>
              <w:pStyle w:val="ListBullet"/>
            </w:pPr>
            <w:r w:rsidRPr="006C0DF7">
              <w:t>Sequence information logically for ease of understanding</w:t>
            </w:r>
          </w:p>
        </w:tc>
      </w:tr>
    </w:tbl>
    <w:p w:rsidR="00000000" w:rsidRPr="006C0DF7" w:rsidP="006C0DF7">
      <w:pPr>
        <w:pStyle w:val="BodyText"/>
      </w:pP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7" w:name="O_1168067"/>
      <w:bookmarkEnd w:id="7"/>
      <w:r w:rsidRPr="006C0DF7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Equivalence status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 xml:space="preserve">ACMBEH405 Provide individual advice on animal behaviour management and training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ACMCAS409 Provide training advice to companion animal owners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Title changed</w:t>
            </w:r>
          </w:p>
          <w:p w:rsidR="00000000" w:rsidRPr="006C0DF7" w:rsidP="006C0DF7">
            <w:pPr>
              <w:pStyle w:val="BodyText"/>
            </w:pPr>
            <w:r w:rsidRPr="006C0DF7">
              <w:t>Elements 4 and 5 merged</w:t>
            </w:r>
          </w:p>
          <w:p w:rsidR="00000000" w:rsidRPr="006C0DF7" w:rsidP="006C0DF7">
            <w:pPr>
              <w:pStyle w:val="BodyText"/>
            </w:pPr>
            <w:r w:rsidRPr="006C0DF7">
              <w:t>Changes to perf</w:t>
            </w:r>
            <w:r w:rsidRPr="006C0DF7">
              <w:t xml:space="preserve">ormance criteria for clarity </w:t>
            </w:r>
          </w:p>
          <w:p w:rsidR="00000000" w:rsidRPr="006C0DF7" w:rsidP="006C0DF7">
            <w:pPr>
              <w:pStyle w:val="BodyText"/>
            </w:pPr>
            <w:r w:rsidRPr="006C0DF7">
              <w:t>New performance criteria added</w:t>
            </w:r>
          </w:p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 xml:space="preserve">Not equivalent </w:t>
            </w:r>
          </w:p>
        </w:tc>
      </w:tr>
    </w:tbl>
    <w:p w:rsidR="00000000" w:rsidRPr="006C0DF7" w:rsidP="006C0DF7">
      <w:pPr>
        <w:pStyle w:val="BodyText"/>
      </w:pP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8" w:name="O_1168074"/>
      <w:bookmarkEnd w:id="8"/>
      <w:r w:rsidRPr="006C0DF7">
        <w:t>Links</w:t>
      </w:r>
    </w:p>
    <w:p w:rsidR="00000000" w:rsidRPr="006C0DF7" w:rsidP="00222DA8">
      <w:pPr>
        <w:pStyle w:val="BodyText"/>
      </w:pPr>
      <w:r w:rsidRPr="006C0DF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86E1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C0DF7" w:rsidP="00222DA8">
      <w:pPr>
        <w:pStyle w:val="BodyText"/>
        <w:sectPr w:rsidSect="006C0DF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C0DF7" w:rsidP="006C0DF7">
      <w:pPr>
        <w:pStyle w:val="SuperHeading"/>
      </w:pPr>
      <w:r w:rsidRPr="006C0DF7">
        <w:t>Assessment Requirements for ACMBEH405 Provide individual advice on animal behaviour management and training</w:t>
      </w:r>
    </w:p>
    <w:p w:rsidR="00000000" w:rsidRPr="006C0DF7" w:rsidP="006C0DF7">
      <w:pPr>
        <w:pStyle w:val="Heading1"/>
      </w:pPr>
      <w:bookmarkStart w:id="9" w:name="O_1168069"/>
      <w:bookmarkEnd w:id="9"/>
      <w:r w:rsidRPr="006C0DF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Bold"/>
              <w:rPr>
                <w:lang w:val="en-NZ"/>
              </w:rPr>
            </w:pPr>
            <w:r w:rsidRPr="006C0DF7">
              <w:t>Comments</w:t>
            </w:r>
          </w:p>
        </w:tc>
      </w:tr>
      <w:tr w:rsidTr="006C0DF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DF7">
            <w:pPr>
              <w:pStyle w:val="BodyText"/>
              <w:rPr>
                <w:lang w:val="en-NZ"/>
              </w:rPr>
            </w:pPr>
            <w:r w:rsidRPr="006C0DF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DF7" w:rsidP="006C0DF7">
            <w:pPr>
              <w:pStyle w:val="BodyText"/>
            </w:pPr>
            <w:r w:rsidRPr="006C0DF7">
              <w:t>This version released with ACM Animal Care and Management Training Package Version 4.0.</w:t>
            </w:r>
          </w:p>
        </w:tc>
      </w:tr>
    </w:tbl>
    <w:p w:rsidR="00000000" w:rsidRPr="006C0DF7" w:rsidP="006C0DF7">
      <w:pPr>
        <w:pStyle w:val="BodyText"/>
      </w:pP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10" w:name="O_1168070"/>
      <w:bookmarkEnd w:id="10"/>
      <w:r w:rsidRPr="006C0DF7">
        <w:t>Performance Evidence</w:t>
      </w:r>
    </w:p>
    <w:p w:rsidR="00000000" w:rsidRPr="006C0DF7" w:rsidP="00222DA8">
      <w:pPr>
        <w:pStyle w:val="BodyText"/>
      </w:pPr>
      <w:r w:rsidRPr="006C0DF7">
        <w:t>An individual demonstrating competency must satisfy all of the elements and performance criteria in this unit.</w:t>
      </w:r>
    </w:p>
    <w:p w:rsidR="00000000" w:rsidRPr="006C0DF7" w:rsidP="00222DA8">
      <w:pPr>
        <w:pStyle w:val="BodyText"/>
      </w:pPr>
      <w:r w:rsidRPr="006C0DF7">
        <w:t>There</w:t>
      </w:r>
      <w:r w:rsidRPr="006C0DF7">
        <w:t xml:space="preserve"> must be evidence that the individual has:</w:t>
      </w:r>
    </w:p>
    <w:p w:rsidR="00000000" w:rsidRPr="006C0DF7" w:rsidP="006C0DF7">
      <w:pPr>
        <w:pStyle w:val="ListBullet"/>
      </w:pPr>
      <w:r w:rsidRPr="006C0DF7">
        <w:t xml:space="preserve">provided animal management and training advice and a documented plan to three different clients, incorporating: </w:t>
      </w:r>
    </w:p>
    <w:p w:rsidR="00000000" w:rsidRPr="006C0DF7" w:rsidP="006C0DF7">
      <w:pPr>
        <w:pStyle w:val="ListBullet2"/>
      </w:pPr>
      <w:r w:rsidRPr="006C0DF7">
        <w:t>current, scientifically validated behaviour management and training techniques</w:t>
      </w:r>
    </w:p>
    <w:p w:rsidR="00000000" w:rsidRPr="006C0DF7" w:rsidP="006C0DF7">
      <w:pPr>
        <w:pStyle w:val="ListBullet2"/>
      </w:pPr>
      <w:r w:rsidRPr="006C0DF7">
        <w:t>positive reinforcement strategies to achieve desirable behaviours</w:t>
      </w:r>
    </w:p>
    <w:p w:rsidR="00000000" w:rsidRPr="006C0DF7" w:rsidP="006C0DF7">
      <w:pPr>
        <w:pStyle w:val="ListBullet"/>
      </w:pPr>
      <w:r w:rsidRPr="006C0DF7">
        <w:t xml:space="preserve">prepared resources and equipment required to undertake consultations </w:t>
      </w:r>
    </w:p>
    <w:p w:rsidR="00000000" w:rsidRPr="006C0DF7" w:rsidP="006C0DF7">
      <w:pPr>
        <w:pStyle w:val="ListBullet"/>
      </w:pPr>
      <w:r w:rsidRPr="006C0DF7">
        <w:t>communicated effectively with each client to determine animal and client needs and to provide advice and assistance</w:t>
      </w:r>
    </w:p>
    <w:p w:rsidR="00000000" w:rsidRPr="006C0DF7" w:rsidP="006C0DF7">
      <w:pPr>
        <w:pStyle w:val="ListBullet"/>
      </w:pPr>
      <w:r w:rsidRPr="006C0DF7">
        <w:t>sup</w:t>
      </w:r>
      <w:r w:rsidRPr="006C0DF7">
        <w:t>ervised the management and training of each animal according to agreed plan</w:t>
      </w:r>
    </w:p>
    <w:p w:rsidR="00000000" w:rsidRPr="006C0DF7" w:rsidP="006C0DF7">
      <w:pPr>
        <w:pStyle w:val="ListBullet"/>
      </w:pPr>
      <w:r w:rsidRPr="006C0DF7">
        <w:t>used safe and humane, low stress animal handling techniques and equipment.</w:t>
      </w: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11" w:name="O_1168071"/>
      <w:bookmarkEnd w:id="11"/>
      <w:r w:rsidRPr="006C0DF7">
        <w:t>Knowledge Evidence</w:t>
      </w:r>
    </w:p>
    <w:p w:rsidR="00000000" w:rsidRPr="006C0DF7" w:rsidP="00222DA8">
      <w:pPr>
        <w:pStyle w:val="BodyText"/>
      </w:pPr>
      <w:r w:rsidRPr="006C0DF7">
        <w:t>An individual must be able to demonstrate the knowledge required to perform the tasks outlined in the elements and performance criteria of this unit. This includes knowledge of:</w:t>
      </w:r>
    </w:p>
    <w:p w:rsidR="00000000" w:rsidRPr="006C0DF7" w:rsidP="006C0DF7">
      <w:pPr>
        <w:pStyle w:val="ListBullet"/>
      </w:pPr>
      <w:r w:rsidRPr="006C0DF7">
        <w:t>strategies for obtaining information about the client and the animal, includi</w:t>
      </w:r>
      <w:r w:rsidRPr="006C0DF7">
        <w:t xml:space="preserve">ng: </w:t>
      </w:r>
    </w:p>
    <w:p w:rsidR="00000000" w:rsidRPr="006C0DF7" w:rsidP="006C0DF7">
      <w:pPr>
        <w:pStyle w:val="ListBullet2"/>
      </w:pPr>
      <w:r w:rsidRPr="006C0DF7">
        <w:t>verbal questioning and interview techniques</w:t>
      </w:r>
    </w:p>
    <w:p w:rsidR="00000000" w:rsidRPr="006C0DF7" w:rsidP="006C0DF7">
      <w:pPr>
        <w:pStyle w:val="ListBullet2"/>
      </w:pPr>
      <w:r w:rsidRPr="006C0DF7">
        <w:t>written surveys/questionnaires</w:t>
      </w:r>
    </w:p>
    <w:p w:rsidR="00000000" w:rsidRPr="006C0DF7" w:rsidP="006C0DF7">
      <w:pPr>
        <w:pStyle w:val="ListBullet"/>
      </w:pPr>
      <w:r w:rsidRPr="006C0DF7">
        <w:t>range of qualified professionals with specialised skills, including:</w:t>
      </w:r>
    </w:p>
    <w:p w:rsidR="00000000" w:rsidRPr="006C0DF7" w:rsidP="006C0DF7">
      <w:pPr>
        <w:pStyle w:val="ListBullet2"/>
      </w:pPr>
      <w:r w:rsidRPr="006C0DF7">
        <w:t xml:space="preserve">behaviour veterinarian, including a veterinarian with an interest in animal behaviour or a veterinarian </w:t>
      </w:r>
      <w:r w:rsidRPr="006C0DF7">
        <w:t xml:space="preserve">with Membership to Australian and New Zealand College of Veterinary Scientists (MANZCVS) </w:t>
      </w:r>
    </w:p>
    <w:p w:rsidR="00000000" w:rsidRPr="006C0DF7" w:rsidP="006C0DF7">
      <w:pPr>
        <w:pStyle w:val="ListBullet2"/>
      </w:pPr>
      <w:r w:rsidRPr="006C0DF7">
        <w:t>registered Specialist in Veterinary Behavioural Medicine (SVBM)</w:t>
      </w:r>
    </w:p>
    <w:p w:rsidR="00000000" w:rsidRPr="006C0DF7" w:rsidP="006C0DF7">
      <w:pPr>
        <w:pStyle w:val="ListBullet2"/>
      </w:pPr>
      <w:r w:rsidRPr="006C0DF7">
        <w:t xml:space="preserve">animal physiotherapist </w:t>
      </w:r>
    </w:p>
    <w:p w:rsidR="00000000" w:rsidRPr="006C0DF7" w:rsidP="006C0DF7">
      <w:pPr>
        <w:pStyle w:val="ListBullet"/>
      </w:pPr>
      <w:r w:rsidRPr="006C0DF7">
        <w:t xml:space="preserve">range of common animal species or breed groups relevant to role or workplace </w:t>
      </w:r>
    </w:p>
    <w:p w:rsidR="00000000" w:rsidRPr="006C0DF7" w:rsidP="006C0DF7">
      <w:pPr>
        <w:pStyle w:val="ListBullet"/>
      </w:pPr>
      <w:r w:rsidRPr="006C0DF7">
        <w:t>species and/or breed specific behaviour for animals the trainer is working with, including:</w:t>
      </w:r>
    </w:p>
    <w:p w:rsidR="00000000" w:rsidRPr="006C0DF7" w:rsidP="006C0DF7">
      <w:pPr>
        <w:pStyle w:val="ListBullet2"/>
      </w:pPr>
      <w:r w:rsidRPr="006C0DF7">
        <w:t>indicators of normal, healthy behaviour</w:t>
      </w:r>
    </w:p>
    <w:p w:rsidR="00000000" w:rsidRPr="006C0DF7" w:rsidP="006C0DF7">
      <w:pPr>
        <w:pStyle w:val="ListBullet2"/>
      </w:pPr>
      <w:r w:rsidRPr="006C0DF7">
        <w:t xml:space="preserve">characteristics impacting on behaviour, including age, health status and social needs </w:t>
      </w:r>
    </w:p>
    <w:p w:rsidR="00000000" w:rsidRPr="006C0DF7" w:rsidP="006C0DF7">
      <w:pPr>
        <w:pStyle w:val="ListBullet2"/>
      </w:pPr>
      <w:r w:rsidRPr="006C0DF7">
        <w:t xml:space="preserve">how to recognise body language and </w:t>
      </w:r>
      <w:r w:rsidRPr="006C0DF7">
        <w:t>likely emotional state for species</w:t>
      </w:r>
    </w:p>
    <w:p w:rsidR="00000000" w:rsidRPr="006C0DF7" w:rsidP="006C0DF7">
      <w:pPr>
        <w:pStyle w:val="ListBullet2"/>
      </w:pPr>
      <w:r w:rsidRPr="006C0DF7">
        <w:t xml:space="preserve">signs of stress and the effect on behaviour and management </w:t>
      </w:r>
    </w:p>
    <w:p w:rsidR="00000000" w:rsidRPr="006C0DF7" w:rsidP="006C0DF7">
      <w:pPr>
        <w:pStyle w:val="ListBullet2"/>
      </w:pPr>
      <w:r w:rsidRPr="006C0DF7">
        <w:t>signs of undesirable or maladaptive behaviours</w:t>
      </w:r>
    </w:p>
    <w:p w:rsidR="00000000" w:rsidRPr="006C0DF7" w:rsidP="006C0DF7">
      <w:pPr>
        <w:pStyle w:val="ListBullet"/>
      </w:pPr>
      <w:r w:rsidRPr="006C0DF7">
        <w:t>key features of species-specific animal anatomy, physiology and exercise requirements relevant to animal training</w:t>
      </w:r>
      <w:r w:rsidRPr="006C0DF7">
        <w:t xml:space="preserve"> and behaviour management </w:t>
      </w:r>
    </w:p>
    <w:p w:rsidR="00000000" w:rsidRPr="006C0DF7" w:rsidP="006C0DF7">
      <w:pPr>
        <w:pStyle w:val="ListBullet"/>
      </w:pPr>
      <w:r w:rsidRPr="006C0DF7">
        <w:t>key concepts of animal learning theory, conditioning and training, including:</w:t>
      </w:r>
    </w:p>
    <w:p w:rsidR="00000000" w:rsidRPr="006C0DF7" w:rsidP="006C0DF7">
      <w:pPr>
        <w:pStyle w:val="ListBullet2"/>
      </w:pPr>
      <w:r w:rsidRPr="006C0DF7">
        <w:t xml:space="preserve">associative learning – operant and classical conditioning </w:t>
      </w:r>
    </w:p>
    <w:p w:rsidR="00000000" w:rsidRPr="006C0DF7" w:rsidP="006C0DF7">
      <w:pPr>
        <w:pStyle w:val="ListBullet2"/>
      </w:pPr>
      <w:r w:rsidRPr="006C0DF7">
        <w:t>non-associative learning – habituation and sensitisation</w:t>
      </w:r>
    </w:p>
    <w:p w:rsidR="00000000" w:rsidRPr="006C0DF7" w:rsidP="006C0DF7">
      <w:pPr>
        <w:pStyle w:val="ListBullet2"/>
      </w:pPr>
      <w:r w:rsidRPr="006C0DF7">
        <w:t>primary and secondary reinforcers</w:t>
      </w:r>
    </w:p>
    <w:p w:rsidR="00000000" w:rsidRPr="006C0DF7" w:rsidP="006C0DF7">
      <w:pPr>
        <w:pStyle w:val="ListBullet2"/>
      </w:pPr>
      <w:r w:rsidRPr="006C0DF7">
        <w:t xml:space="preserve">schedules of reinforcement </w:t>
      </w:r>
    </w:p>
    <w:p w:rsidR="00000000" w:rsidRPr="006C0DF7" w:rsidP="006C0DF7">
      <w:pPr>
        <w:pStyle w:val="ListBullet2"/>
      </w:pPr>
      <w:r w:rsidRPr="006C0DF7">
        <w:t>desensitisation and counter conditioning</w:t>
      </w:r>
    </w:p>
    <w:p w:rsidR="00000000" w:rsidRPr="006C0DF7" w:rsidP="006C0DF7">
      <w:pPr>
        <w:pStyle w:val="ListBullet"/>
      </w:pPr>
      <w:r w:rsidRPr="006C0DF7">
        <w:t xml:space="preserve">positive reinforcement training techniques and items, including for luring, targeting and shaping </w:t>
      </w:r>
    </w:p>
    <w:p w:rsidR="00000000" w:rsidRPr="006C0DF7" w:rsidP="006C0DF7">
      <w:pPr>
        <w:pStyle w:val="ListBullet"/>
      </w:pPr>
      <w:r w:rsidRPr="006C0DF7">
        <w:t>key features, benefits and limitation of guidelines for animal trainers, including:</w:t>
      </w:r>
    </w:p>
    <w:p w:rsidR="00000000" w:rsidRPr="006C0DF7" w:rsidP="006C0DF7">
      <w:pPr>
        <w:pStyle w:val="ListBullet2"/>
      </w:pPr>
      <w:r w:rsidRPr="006C0DF7">
        <w:t>Le</w:t>
      </w:r>
      <w:r w:rsidRPr="006C0DF7">
        <w:t>ast Intrusive Effective Behaviour Intervention (LIEBI model)</w:t>
      </w:r>
    </w:p>
    <w:p w:rsidR="00000000" w:rsidRPr="006C0DF7" w:rsidP="006C0DF7">
      <w:pPr>
        <w:pStyle w:val="ListBullet2"/>
      </w:pPr>
      <w:r w:rsidRPr="006C0DF7">
        <w:t xml:space="preserve">Least Intrusive, Minimally Aversive (LIMA) training </w:t>
      </w:r>
    </w:p>
    <w:p w:rsidR="00000000" w:rsidRPr="006C0DF7" w:rsidP="006C0DF7">
      <w:pPr>
        <w:pStyle w:val="ListBullet2"/>
      </w:pPr>
      <w:r w:rsidRPr="006C0DF7">
        <w:t>Hierarchy of Procedures for Humane and Effective Practice</w:t>
      </w:r>
    </w:p>
    <w:p w:rsidR="00000000" w:rsidRPr="006C0DF7" w:rsidP="006C0DF7">
      <w:pPr>
        <w:pStyle w:val="ListBullet"/>
      </w:pPr>
      <w:r w:rsidRPr="006C0DF7">
        <w:t>formats for behaviour management and training plans</w:t>
      </w:r>
    </w:p>
    <w:p w:rsidR="00000000" w:rsidRPr="006C0DF7" w:rsidP="006C0DF7">
      <w:pPr>
        <w:pStyle w:val="ListBullet"/>
      </w:pPr>
      <w:r w:rsidRPr="006C0DF7">
        <w:t>safe, low stress animal handlin</w:t>
      </w:r>
      <w:r w:rsidRPr="006C0DF7">
        <w:t>g and humane restraint techniques and procedures, including:</w:t>
      </w:r>
    </w:p>
    <w:p w:rsidR="00000000" w:rsidRPr="006C0DF7" w:rsidP="006C0DF7">
      <w:pPr>
        <w:pStyle w:val="ListBullet2"/>
      </w:pPr>
      <w:r w:rsidRPr="006C0DF7">
        <w:t>personal protective equipment</w:t>
      </w:r>
    </w:p>
    <w:p w:rsidR="00000000" w:rsidRPr="006C0DF7" w:rsidP="006C0DF7">
      <w:pPr>
        <w:pStyle w:val="ListBullet2"/>
      </w:pPr>
      <w:r w:rsidRPr="006C0DF7">
        <w:t>common species-specific reinforcers, shaping items, targeting items, bridging items (clicker/whistle)</w:t>
      </w:r>
    </w:p>
    <w:p w:rsidR="00000000" w:rsidRPr="006C0DF7" w:rsidP="006C0DF7">
      <w:pPr>
        <w:pStyle w:val="ListBullet"/>
      </w:pPr>
      <w:r w:rsidRPr="006C0DF7">
        <w:t>key principles of animal welfare and ethics.</w:t>
      </w:r>
    </w:p>
    <w:p w:rsidR="00000000" w:rsidRPr="006C0DF7" w:rsidP="006C0DF7">
      <w:pPr>
        <w:pStyle w:val="AllowPageBreak"/>
      </w:pPr>
    </w:p>
    <w:p w:rsidR="00000000" w:rsidRPr="006C0DF7" w:rsidP="006C0DF7">
      <w:pPr>
        <w:pStyle w:val="Heading1"/>
      </w:pPr>
      <w:bookmarkStart w:id="12" w:name="O_1168072"/>
      <w:bookmarkEnd w:id="12"/>
      <w:r w:rsidRPr="006C0DF7">
        <w:t>Assessment Conditions</w:t>
      </w:r>
    </w:p>
    <w:p w:rsidR="00000000" w:rsidRPr="006C0DF7" w:rsidP="00222DA8">
      <w:pPr>
        <w:pStyle w:val="BodyText"/>
      </w:pPr>
      <w:r w:rsidRPr="006C0DF7">
        <w:t>Assessment of the skills in this unit of competency must take place under the following conditions:</w:t>
      </w:r>
    </w:p>
    <w:p w:rsidR="00000000" w:rsidRPr="006C0DF7" w:rsidP="006C0DF7">
      <w:pPr>
        <w:pStyle w:val="ListBullet"/>
      </w:pPr>
      <w:r w:rsidRPr="006C0DF7">
        <w:t>physical conditions:</w:t>
      </w:r>
    </w:p>
    <w:p w:rsidR="00000000" w:rsidRPr="006C0DF7" w:rsidP="006C0DF7">
      <w:pPr>
        <w:pStyle w:val="ListBullet2"/>
      </w:pPr>
      <w:r w:rsidRPr="006C0DF7">
        <w:t>a workplace or an environment that accurately represents workplace conditions</w:t>
      </w:r>
    </w:p>
    <w:p w:rsidR="00000000" w:rsidRPr="006C0DF7" w:rsidP="006C0DF7">
      <w:pPr>
        <w:pStyle w:val="ListBullet"/>
      </w:pPr>
      <w:r w:rsidRPr="006C0DF7">
        <w:t>resources, equipment an</w:t>
      </w:r>
      <w:r w:rsidRPr="006C0DF7">
        <w:t>d materials:</w:t>
      </w:r>
    </w:p>
    <w:p w:rsidR="00000000" w:rsidRPr="006C0DF7" w:rsidP="006C0DF7">
      <w:pPr>
        <w:pStyle w:val="ListBullet2"/>
      </w:pPr>
      <w:r w:rsidRPr="006C0DF7">
        <w:t>live animals as specified in the performance evidence</w:t>
      </w:r>
    </w:p>
    <w:p w:rsidR="00000000" w:rsidRPr="006C0DF7" w:rsidP="006C0DF7">
      <w:pPr>
        <w:pStyle w:val="ListBullet2"/>
      </w:pPr>
      <w:r w:rsidRPr="006C0DF7">
        <w:t>species-specific reinforcers, shaping items, targeting items, bridging items (clicker/whistle)</w:t>
      </w:r>
    </w:p>
    <w:p w:rsidR="00000000" w:rsidRPr="006C0DF7" w:rsidP="006C0DF7">
      <w:pPr>
        <w:pStyle w:val="ListBullet2"/>
      </w:pPr>
      <w:r w:rsidRPr="006C0DF7">
        <w:t>formats for behaviour management and training plans</w:t>
      </w:r>
    </w:p>
    <w:p w:rsidR="00000000" w:rsidRPr="006C0DF7" w:rsidP="006C0DF7">
      <w:pPr>
        <w:pStyle w:val="ListBullet"/>
      </w:pPr>
      <w:r w:rsidRPr="006C0DF7">
        <w:t>relationships:</w:t>
      </w:r>
    </w:p>
    <w:p w:rsidR="00000000" w:rsidRPr="006C0DF7" w:rsidP="006C0DF7">
      <w:pPr>
        <w:pStyle w:val="ListBullet2"/>
      </w:pPr>
      <w:r w:rsidRPr="006C0DF7">
        <w:t>clients (owners/carers) as specified in the performance evidence.</w:t>
      </w:r>
    </w:p>
    <w:p w:rsidR="00000000" w:rsidRPr="006C0DF7" w:rsidP="00222DA8">
      <w:pPr>
        <w:pStyle w:val="BodyText"/>
      </w:pPr>
      <w:r w:rsidRPr="006C0DF7">
        <w:t>Assessors of this unit must satisfy the requirements for assessors in applicable vocational education and training legislation, frameworks and/or standards.</w:t>
      </w:r>
    </w:p>
    <w:p w:rsidR="00000000" w:rsidRPr="006C0DF7" w:rsidP="006C0DF7">
      <w:pPr>
        <w:pStyle w:val="Heading1"/>
      </w:pPr>
      <w:bookmarkStart w:id="13" w:name="O_1168075"/>
      <w:bookmarkEnd w:id="13"/>
      <w:r w:rsidRPr="006C0DF7">
        <w:t>Links</w:t>
      </w:r>
    </w:p>
    <w:p w:rsidR="00000000" w:rsidRPr="006C0DF7" w:rsidP="00222DA8">
      <w:pPr>
        <w:pStyle w:val="BodyText"/>
      </w:pPr>
      <w:r w:rsidRPr="006C0DF7">
        <w:t>Companio</w:t>
      </w:r>
      <w:r w:rsidRPr="006C0DF7">
        <w:t xml:space="preserve">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886E1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6C0DF7" w:rsidP="006C0DF7"/>
    <w:sectPr w:rsidSect="006C0DF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 w:rsidRPr="00222DA8" w:rsidP="00222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A8" w:rsidP="006C0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22DA8" w:rsidP="006C0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22DA8" w:rsidP="006C0DF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 w:rsidP="006C0DF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22DA8">
      <w:t>Approved</w:t>
    </w:r>
    <w:r w:rsidR="00222DA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22DA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22DA8">
      <w:rPr>
        <w:noProof/>
      </w:rPr>
      <w:t>5</w:t>
    </w:r>
    <w:r>
      <w:rPr>
        <w:noProof/>
      </w:rPr>
      <w:fldChar w:fldCharType="end"/>
    </w:r>
  </w:p>
  <w:p w:rsidR="006C0DF7" w:rsidP="006C0DF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22DA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22DA8">
      <w:t>Skills Insight</w:t>
    </w:r>
    <w:r w:rsidR="00222DA8">
      <w:fldChar w:fldCharType="end"/>
    </w:r>
  </w:p>
  <w:p w:rsidR="006C0DF7" w:rsidP="006C0DF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DF7" w:rsidRPr="00222DA8" w:rsidP="00222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2DA8" w:rsidRPr="002D2AF8" w:rsidP="006C0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ACMBEH405 Provide individual advice on animal behaviour management and training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22DA8" w:rsidP="006C0DF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DF7" w:rsidRPr="002D2AF8" w:rsidP="006C0DF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22DA8">
      <w:t>ACMBEH405 Provide individual advice on animal behaviour management and training</w:t>
    </w:r>
    <w:r w:rsidR="00222DA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22DA8">
      <w:rPr>
        <w:noProof/>
      </w:rPr>
      <w:t>2 March 2025</w:t>
    </w:r>
    <w:r>
      <w:fldChar w:fldCharType="end"/>
    </w:r>
  </w:p>
  <w:p w:rsidR="006C0DF7" w:rsidP="006C0DF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DD4BA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2247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DA25C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DF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DF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DF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DF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DF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DF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DF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DF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DF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DF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DF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DF7"/>
  </w:style>
  <w:style w:type="character" w:customStyle="1" w:styleId="Heading1Char">
    <w:name w:val="Heading 1 Char"/>
    <w:basedOn w:val="DefaultParagraphFont"/>
    <w:link w:val="Heading1"/>
    <w:rsid w:val="006C0DF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C0DF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DF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C0DF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C0DF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C0DF7"/>
    <w:rPr>
      <w:i/>
    </w:rPr>
  </w:style>
  <w:style w:type="paragraph" w:customStyle="1" w:styleId="SuperHeading">
    <w:name w:val="SuperHeading"/>
    <w:basedOn w:val="Normal"/>
    <w:rsid w:val="006C0DF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DF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6C0DF7"/>
    <w:rPr>
      <w:b/>
    </w:rPr>
  </w:style>
  <w:style w:type="character" w:customStyle="1" w:styleId="Heading2Char">
    <w:name w:val="Heading 2 Char"/>
    <w:basedOn w:val="DefaultParagraphFont"/>
    <w:link w:val="Heading2"/>
    <w:rsid w:val="006C0DF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DF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DF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DF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DF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DF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DF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DF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DF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DF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DF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DF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DF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DF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DF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DF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DF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C0DF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DF7"/>
    <w:rPr>
      <w:b/>
      <w:spacing w:val="0"/>
    </w:rPr>
  </w:style>
  <w:style w:type="paragraph" w:customStyle="1" w:styleId="SuperTitle">
    <w:name w:val="SuperTitle"/>
    <w:basedOn w:val="Title"/>
    <w:rsid w:val="006C0DF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DF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DF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C0DF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DF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DF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DF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DF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DF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DF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DF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DF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C0DF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DF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DF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DF7"/>
  </w:style>
  <w:style w:type="paragraph" w:styleId="TableofFigures">
    <w:name w:val="table of figures"/>
    <w:basedOn w:val="Normal"/>
    <w:next w:val="Normal"/>
    <w:semiHidden/>
    <w:rsid w:val="006C0DF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DF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C0DF7"/>
    <w:rPr>
      <w:rFonts w:ascii="Wingdings" w:hAnsi="Wingdings"/>
    </w:rPr>
  </w:style>
  <w:style w:type="paragraph" w:customStyle="1" w:styleId="TableHeading">
    <w:name w:val="Table Heading"/>
    <w:basedOn w:val="HeadingBase"/>
    <w:rsid w:val="006C0DF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DF7"/>
    <w:rPr>
      <w:color w:val="0033CC"/>
      <w:u w:val="none"/>
    </w:rPr>
  </w:style>
  <w:style w:type="paragraph" w:customStyle="1" w:styleId="BodyTextRight">
    <w:name w:val="Body Text Right"/>
    <w:basedOn w:val="BodyText"/>
    <w:rsid w:val="006C0DF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DF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DF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DF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DF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DF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DF7"/>
    <w:rPr>
      <w:sz w:val="32"/>
    </w:rPr>
  </w:style>
  <w:style w:type="paragraph" w:customStyle="1" w:styleId="HeadingProcedure">
    <w:name w:val="Heading Procedure"/>
    <w:basedOn w:val="HeadingBase"/>
    <w:next w:val="Normal"/>
    <w:rsid w:val="006C0DF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DF7"/>
    <w:pPr>
      <w:spacing w:before="60" w:after="60"/>
    </w:pPr>
  </w:style>
  <w:style w:type="paragraph" w:styleId="ListContinue">
    <w:name w:val="List Continue"/>
    <w:basedOn w:val="List"/>
    <w:rsid w:val="006C0DF7"/>
    <w:pPr>
      <w:ind w:firstLine="0"/>
    </w:pPr>
  </w:style>
  <w:style w:type="paragraph" w:customStyle="1" w:styleId="ListNote">
    <w:name w:val="List Note"/>
    <w:basedOn w:val="List"/>
    <w:rsid w:val="006C0DF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DF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DF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DF7"/>
    <w:rPr>
      <w:rFonts w:ascii="Courier New" w:hAnsi="Courier New"/>
    </w:rPr>
  </w:style>
  <w:style w:type="paragraph" w:customStyle="1" w:styleId="NoteBullet">
    <w:name w:val="Note Bullet"/>
    <w:basedOn w:val="Note"/>
    <w:rsid w:val="006C0DF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DF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DF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DF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DF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C0DF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DF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DF7"/>
    <w:rPr>
      <w:b/>
      <w:smallCaps/>
    </w:rPr>
  </w:style>
  <w:style w:type="paragraph" w:customStyle="1" w:styleId="TableListNumber">
    <w:name w:val="Table List Number"/>
    <w:basedOn w:val="ListNumber"/>
    <w:rsid w:val="006C0DF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DF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DF7"/>
    <w:pPr>
      <w:numPr>
        <w:numId w:val="9"/>
      </w:numPr>
    </w:pPr>
  </w:style>
  <w:style w:type="paragraph" w:customStyle="1" w:styleId="ListAlpha2">
    <w:name w:val="List Alpha 2"/>
    <w:basedOn w:val="List2"/>
    <w:rsid w:val="006C0DF7"/>
    <w:pPr>
      <w:numPr>
        <w:numId w:val="8"/>
      </w:numPr>
    </w:pPr>
  </w:style>
  <w:style w:type="paragraph" w:styleId="List2">
    <w:name w:val="List 2"/>
    <w:basedOn w:val="BodyText"/>
    <w:rsid w:val="006C0DF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DF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DF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DF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DF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DF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C0DF7"/>
    <w:pPr>
      <w:numPr>
        <w:numId w:val="4"/>
      </w:numPr>
    </w:pPr>
  </w:style>
  <w:style w:type="paragraph" w:styleId="ListContinue2">
    <w:name w:val="List Continue 2"/>
    <w:basedOn w:val="List2"/>
    <w:rsid w:val="006C0DF7"/>
    <w:pPr>
      <w:ind w:firstLine="0"/>
    </w:pPr>
  </w:style>
  <w:style w:type="paragraph" w:styleId="ListContinue3">
    <w:name w:val="List Continue 3"/>
    <w:basedOn w:val="List3"/>
    <w:rsid w:val="006C0DF7"/>
    <w:pPr>
      <w:ind w:left="1021" w:firstLine="0"/>
    </w:pPr>
  </w:style>
  <w:style w:type="paragraph" w:styleId="ListContinue4">
    <w:name w:val="List Continue 4"/>
    <w:basedOn w:val="List4"/>
    <w:rsid w:val="006C0DF7"/>
    <w:pPr>
      <w:ind w:firstLine="0"/>
    </w:pPr>
  </w:style>
  <w:style w:type="paragraph" w:styleId="ListContinue5">
    <w:name w:val="List Continue 5"/>
    <w:basedOn w:val="List5"/>
    <w:rsid w:val="006C0DF7"/>
    <w:pPr>
      <w:ind w:firstLine="0"/>
    </w:pPr>
  </w:style>
  <w:style w:type="paragraph" w:styleId="ListNumber3">
    <w:name w:val="List Number 3"/>
    <w:basedOn w:val="List3"/>
    <w:rsid w:val="006C0DF7"/>
    <w:pPr>
      <w:numPr>
        <w:numId w:val="5"/>
      </w:numPr>
    </w:pPr>
  </w:style>
  <w:style w:type="paragraph" w:styleId="ListNumber4">
    <w:name w:val="List Number 4"/>
    <w:basedOn w:val="List4"/>
    <w:rsid w:val="006C0DF7"/>
    <w:pPr>
      <w:numPr>
        <w:numId w:val="6"/>
      </w:numPr>
    </w:pPr>
  </w:style>
  <w:style w:type="paragraph" w:styleId="ListNumber5">
    <w:name w:val="List Number 5"/>
    <w:basedOn w:val="List5"/>
    <w:rsid w:val="006C0DF7"/>
    <w:pPr>
      <w:numPr>
        <w:numId w:val="7"/>
      </w:numPr>
    </w:pPr>
  </w:style>
  <w:style w:type="paragraph" w:styleId="BlockText">
    <w:name w:val="Block Text"/>
    <w:basedOn w:val="Normal"/>
    <w:rsid w:val="006C0DF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DF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DF7"/>
    <w:rPr>
      <w:sz w:val="16"/>
      <w:vertAlign w:val="superscript"/>
    </w:rPr>
  </w:style>
  <w:style w:type="character" w:customStyle="1" w:styleId="Symbols">
    <w:name w:val="Symbols"/>
    <w:basedOn w:val="DefaultParagraphFont"/>
    <w:rsid w:val="006C0DF7"/>
    <w:rPr>
      <w:rFonts w:ascii="Symbol" w:hAnsi="Symbol"/>
    </w:rPr>
  </w:style>
  <w:style w:type="character" w:customStyle="1" w:styleId="MenuOptions">
    <w:name w:val="Menu Options"/>
    <w:basedOn w:val="DefaultParagraphFont"/>
    <w:rsid w:val="006C0DF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DF7"/>
    <w:rPr>
      <w:b/>
    </w:rPr>
  </w:style>
  <w:style w:type="character" w:customStyle="1" w:styleId="Underlined">
    <w:name w:val="Underlined"/>
    <w:basedOn w:val="DefaultParagraphFont"/>
    <w:rsid w:val="006C0DF7"/>
    <w:rPr>
      <w:u w:val="single"/>
    </w:rPr>
  </w:style>
  <w:style w:type="paragraph" w:customStyle="1" w:styleId="TableBodyTextRight">
    <w:name w:val="Table Body Text Right"/>
    <w:basedOn w:val="TableBodyText"/>
    <w:rsid w:val="006C0DF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DF7"/>
    <w:rPr>
      <w:sz w:val="18"/>
    </w:rPr>
  </w:style>
  <w:style w:type="paragraph" w:customStyle="1" w:styleId="BodySmallRight">
    <w:name w:val="Body Small Right"/>
    <w:basedOn w:val="BodyTextRight"/>
    <w:rsid w:val="006C0DF7"/>
    <w:rPr>
      <w:sz w:val="18"/>
      <w:szCs w:val="18"/>
    </w:rPr>
  </w:style>
  <w:style w:type="paragraph" w:customStyle="1" w:styleId="MarginEdition">
    <w:name w:val="Margin Edition"/>
    <w:basedOn w:val="MarginNote"/>
    <w:rsid w:val="006C0DF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DF7"/>
    <w:rPr>
      <w:sz w:val="2"/>
      <w:szCs w:val="2"/>
    </w:rPr>
  </w:style>
  <w:style w:type="character" w:customStyle="1" w:styleId="Small">
    <w:name w:val="Small"/>
    <w:basedOn w:val="DefaultParagraphFont"/>
    <w:rsid w:val="006C0DF7"/>
    <w:rPr>
      <w:sz w:val="16"/>
    </w:rPr>
  </w:style>
  <w:style w:type="paragraph" w:customStyle="1" w:styleId="WideTable">
    <w:name w:val="Wide Table"/>
    <w:basedOn w:val="Normal"/>
    <w:rsid w:val="006C0DF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DF7"/>
  </w:style>
  <w:style w:type="paragraph" w:styleId="Quote">
    <w:name w:val="Quote"/>
    <w:basedOn w:val="Heading1"/>
    <w:link w:val="QuoteChar"/>
    <w:qFormat/>
    <w:rsid w:val="006C0DF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DF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DF7"/>
    <w:pPr>
      <w:pageBreakBefore/>
    </w:pPr>
  </w:style>
  <w:style w:type="paragraph" w:customStyle="1" w:styleId="Border">
    <w:name w:val="Border"/>
    <w:basedOn w:val="Normal"/>
    <w:qFormat/>
    <w:rsid w:val="006C0DF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DF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DF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DF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DF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DF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DF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DF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DF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DF7"/>
    <w:rPr>
      <w:u w:val="single"/>
    </w:rPr>
  </w:style>
  <w:style w:type="character" w:customStyle="1" w:styleId="BoldandItalics">
    <w:name w:val="Bold and Italics"/>
    <w:qFormat/>
    <w:rsid w:val="006C0DF7"/>
    <w:rPr>
      <w:b/>
      <w:i/>
      <w:u w:val="none"/>
    </w:rPr>
  </w:style>
  <w:style w:type="paragraph" w:styleId="BalloonText">
    <w:name w:val="Balloon Text"/>
    <w:basedOn w:val="Normal"/>
    <w:link w:val="BalloonTextChar"/>
    <w:rsid w:val="006C0DF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DF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DF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DF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DF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DF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DF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22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1361</Words>
  <Characters>8975</Characters>
  <Application>Microsoft Office Word</Application>
  <DocSecurity>0</DocSecurity>
  <Lines>249</Lines>
  <Paragraphs>164</Paragraphs>
  <ScaleCrop>false</ScaleCrop>
  <Company>Author-it Software Corporation Ltd.</Company>
  <LinksUpToDate>false</LinksUpToDate>
  <CharactersWithSpaces>10172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ACMBEH405 Provide individual advice on animal behaviour management and training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2025-03-01T18:58:00Z</dcterms:created>
  <dcterms:modified xsi:type="dcterms:W3CDTF">2025-03-01T18:58:00Z</dcterms:modified>
</cp:coreProperties>
</file>