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C92" w:rsidP="00F67C92">
      <w:pPr>
        <w:pStyle w:val="Title"/>
      </w:pPr>
      <w:r>
        <w:fldChar w:fldCharType="begin"/>
      </w:r>
      <w:r>
        <w:instrText xml:space="preserve"> TITLE   \* MERGEFORMAT </w:instrText>
      </w:r>
      <w:r>
        <w:fldChar w:fldCharType="separate"/>
      </w:r>
      <w:r>
        <w:t>ACMBEH404 Condition animal behaviour</w:t>
      </w:r>
      <w:r>
        <w:fldChar w:fldCharType="end"/>
      </w:r>
    </w:p>
    <w:p w:rsidR="00F67C92" w:rsidP="00F67C92">
      <w:pPr>
        <w:pStyle w:val="Version"/>
        <w:sectPr w:rsidSect="00D508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856" w:rsidP="00D50856">
      <w:pPr>
        <w:pStyle w:val="SuperHeading"/>
      </w:pPr>
      <w:r w:rsidRPr="00D50856">
        <w:t>ACMBEH404 Condition animal behaviour</w:t>
      </w:r>
    </w:p>
    <w:p w:rsidR="00000000" w:rsidRPr="00D50856" w:rsidP="00D50856">
      <w:pPr>
        <w:pStyle w:val="Heading1"/>
      </w:pPr>
      <w:bookmarkStart w:id="1" w:name="O_1168040"/>
      <w:bookmarkEnd w:id="1"/>
      <w:r w:rsidRPr="00D50856">
        <w:t>Modification History</w:t>
      </w:r>
    </w:p>
    <w:tbl>
      <w:tblPr>
        <w:tblW w:w="9520" w:type="dxa"/>
        <w:tblLayout w:type="fixed"/>
        <w:tblCellMar>
          <w:left w:w="62" w:type="dxa"/>
          <w:right w:w="62" w:type="dxa"/>
        </w:tblCellMar>
        <w:tblLook w:val="0000"/>
      </w:tblPr>
      <w:tblGrid>
        <w:gridCol w:w="2581"/>
        <w:gridCol w:w="6939"/>
      </w:tblGrid>
      <w:tr w:rsidTr="00D508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Comments</w:t>
            </w:r>
          </w:p>
        </w:tc>
      </w:tr>
      <w:tr w:rsidTr="00D5085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t>This version released with ACM Animal Care and Management Training Package Version 4.0.</w:t>
            </w:r>
          </w:p>
        </w:tc>
      </w:tr>
    </w:tbl>
    <w:p w:rsidR="00000000" w:rsidRPr="00D50856" w:rsidP="00D50856">
      <w:pPr>
        <w:pStyle w:val="BodyText"/>
      </w:pPr>
    </w:p>
    <w:p w:rsidR="00000000" w:rsidRPr="00D50856" w:rsidP="00D50856">
      <w:pPr>
        <w:pStyle w:val="AllowPageBreak"/>
      </w:pPr>
    </w:p>
    <w:p w:rsidR="00000000" w:rsidRPr="00D50856" w:rsidP="00D50856">
      <w:pPr>
        <w:pStyle w:val="Heading1"/>
      </w:pPr>
      <w:bookmarkStart w:id="2" w:name="O_1168041"/>
      <w:bookmarkEnd w:id="2"/>
      <w:r w:rsidRPr="00D50856">
        <w:t>Application</w:t>
      </w:r>
    </w:p>
    <w:p w:rsidR="00000000" w:rsidRPr="00D50856" w:rsidP="00F67C92">
      <w:pPr>
        <w:pStyle w:val="BodyText"/>
      </w:pPr>
      <w:r w:rsidRPr="00D50856">
        <w:t>This unit of competency describes the skills and knowledge required to condition anima</w:t>
      </w:r>
      <w:r w:rsidRPr="00D50856">
        <w:t>ls using positive conditioning techniques. It applies to a range of species and includes the individual demonstrating skills and knowledge required for conditioning animals to others.</w:t>
      </w:r>
    </w:p>
    <w:p w:rsidR="00000000" w:rsidRPr="00D50856" w:rsidP="00F67C92">
      <w:pPr>
        <w:pStyle w:val="BodyText"/>
      </w:pPr>
      <w:r w:rsidRPr="00D50856">
        <w:t>This unit applies to individuals with responsibility for formulating and</w:t>
      </w:r>
      <w:r w:rsidRPr="00D50856">
        <w:t xml:space="preserve"> implementing an animal conditioning plan that may include operant and classical conditioning processes. They work autonomously and apply specialist knowledge and skills to provide solutions for predictable and unpredictable problems, and may have accounta</w:t>
      </w:r>
      <w:r w:rsidRPr="00D50856">
        <w:t>bility for the work of others.</w:t>
      </w:r>
    </w:p>
    <w:p w:rsidR="00000000" w:rsidRPr="00D50856" w:rsidP="00F67C92">
      <w:pPr>
        <w:pStyle w:val="BodyText"/>
      </w:pPr>
      <w:r w:rsidRPr="00D50856">
        <w:t>All work must be carried out to comply with workplace procedures according to Commonwealth and state/territory health and safety and animal welfare regulations, legislation and standards that apply to the workplace.</w:t>
      </w:r>
    </w:p>
    <w:p w:rsidR="00000000" w:rsidRPr="00D50856" w:rsidP="00F67C92">
      <w:pPr>
        <w:pStyle w:val="BodyText"/>
      </w:pPr>
      <w:r w:rsidRPr="00D50856">
        <w:t>No licens</w:t>
      </w:r>
      <w:r w:rsidRPr="00D50856">
        <w:t>ing, legislative or certification requirements apply to this unit at the time of publication.</w:t>
      </w:r>
    </w:p>
    <w:p w:rsidR="00000000" w:rsidRPr="00D50856" w:rsidP="00D50856">
      <w:pPr>
        <w:pStyle w:val="Heading1"/>
      </w:pPr>
      <w:bookmarkStart w:id="3" w:name="O_1168042"/>
      <w:bookmarkEnd w:id="3"/>
      <w:r w:rsidRPr="00D50856">
        <w:t>Pre-requisite Unit</w:t>
      </w:r>
    </w:p>
    <w:p w:rsidR="00000000" w:rsidRPr="00D50856" w:rsidP="00F67C92">
      <w:pPr>
        <w:pStyle w:val="BodyText"/>
      </w:pPr>
      <w:r w:rsidRPr="00D50856">
        <w:t>Nil</w:t>
      </w:r>
    </w:p>
    <w:p w:rsidR="00000000" w:rsidRPr="00D50856" w:rsidP="00D50856">
      <w:pPr>
        <w:pStyle w:val="Heading1"/>
      </w:pPr>
      <w:bookmarkStart w:id="4" w:name="O_1168044"/>
      <w:bookmarkEnd w:id="4"/>
      <w:r w:rsidRPr="00D50856">
        <w:t>Unit Sector</w:t>
      </w:r>
    </w:p>
    <w:p w:rsidR="00000000" w:rsidRPr="00D50856" w:rsidP="00F67C92">
      <w:pPr>
        <w:pStyle w:val="BodyText"/>
      </w:pPr>
      <w:r w:rsidRPr="00D50856">
        <w:t>Behaviour and Training (BEH)</w:t>
      </w:r>
    </w:p>
    <w:p w:rsidR="00000000" w:rsidRPr="00D50856" w:rsidP="00D50856">
      <w:pPr>
        <w:pStyle w:val="Heading1"/>
      </w:pPr>
      <w:bookmarkStart w:id="5" w:name="O_1168045"/>
      <w:bookmarkEnd w:id="5"/>
      <w:r w:rsidRPr="00D50856">
        <w:t>Elements and Performance Criteria</w:t>
      </w:r>
    </w:p>
    <w:tbl>
      <w:tblPr>
        <w:tblW w:w="9520" w:type="dxa"/>
        <w:tblLayout w:type="fixed"/>
        <w:tblCellMar>
          <w:left w:w="62" w:type="dxa"/>
          <w:right w:w="62" w:type="dxa"/>
        </w:tblCellMar>
        <w:tblLook w:val="0000"/>
      </w:tblPr>
      <w:tblGrid>
        <w:gridCol w:w="2580"/>
        <w:gridCol w:w="6940"/>
      </w:tblGrid>
      <w:tr w:rsidTr="00F67C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856">
            <w:pPr>
              <w:pStyle w:val="BodyTextBold"/>
              <w:rPr>
                <w:lang w:val="en-NZ"/>
              </w:rPr>
            </w:pPr>
            <w:r w:rsidRPr="00D5085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0856">
            <w:pPr>
              <w:pStyle w:val="BodyTextBold"/>
              <w:rPr>
                <w:lang w:val="en-NZ"/>
              </w:rPr>
            </w:pPr>
            <w:r w:rsidRPr="00D50856">
              <w:t>Performance Criteria</w:t>
            </w:r>
          </w:p>
        </w:tc>
      </w:tr>
      <w:tr w:rsidTr="00F67C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rPr>
                <w:rStyle w:val="Emphasis"/>
              </w:rPr>
              <w:t>Performance criteria describe the performance needed to demonstrate achievement of the element.</w:t>
            </w:r>
          </w:p>
        </w:tc>
      </w:tr>
      <w:tr w:rsidTr="00F67C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1. Develop a conditioning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t>1.1 Identify a range of desirable and undesirable behav</w:t>
            </w:r>
            <w:r w:rsidRPr="00D50856">
              <w:t>iours for a variety of animals</w:t>
            </w:r>
          </w:p>
          <w:p w:rsidR="00000000" w:rsidRPr="00D50856" w:rsidP="00D50856">
            <w:pPr>
              <w:pStyle w:val="BodyText"/>
            </w:pPr>
            <w:r w:rsidRPr="00D50856">
              <w:t>1.2 Identify behaviours that require conditioning for a specific species</w:t>
            </w:r>
          </w:p>
          <w:p w:rsidR="00000000" w:rsidRPr="00D50856" w:rsidP="00D50856">
            <w:pPr>
              <w:pStyle w:val="BodyText"/>
            </w:pPr>
            <w:r w:rsidRPr="00D50856">
              <w:t>1.3 Identify appropriate positive reinforcers specific to the species being trained</w:t>
            </w:r>
          </w:p>
          <w:p w:rsidR="00000000" w:rsidRPr="00D50856" w:rsidP="00D50856">
            <w:pPr>
              <w:pStyle w:val="BodyText"/>
            </w:pPr>
            <w:r w:rsidRPr="00D50856">
              <w:t xml:space="preserve">1.4 Identify and establish a conditioned reinforcer appropriate for </w:t>
            </w:r>
            <w:r w:rsidRPr="00D50856">
              <w:t>the species and behaviour to be conditioned</w:t>
            </w:r>
          </w:p>
          <w:p w:rsidR="00000000" w:rsidP="00D50856">
            <w:pPr>
              <w:pStyle w:val="BodyText"/>
              <w:rPr>
                <w:lang w:val="en-NZ"/>
              </w:rPr>
            </w:pPr>
            <w:r w:rsidRPr="00D50856">
              <w:t xml:space="preserve">1.5 Develop a written plan for each behaviour to be conditioned according to current, best practice positive reinforcement information </w:t>
            </w:r>
          </w:p>
        </w:tc>
      </w:tr>
      <w:tr w:rsidTr="00F67C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2. Condition a desirable behaviour using low stress handling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t>2.1 Assess risks and ensure required safety and infection control procedures are followed, and personal protective equipment is used where required</w:t>
            </w:r>
          </w:p>
          <w:p w:rsidR="00000000" w:rsidRPr="00D50856" w:rsidP="00D50856">
            <w:pPr>
              <w:pStyle w:val="BodyText"/>
            </w:pPr>
            <w:r w:rsidRPr="00D50856">
              <w:t xml:space="preserve">2.2 Identify signs of stress prior to and during the conditioning process </w:t>
            </w:r>
          </w:p>
          <w:p w:rsidR="00000000" w:rsidRPr="00D50856" w:rsidP="00D50856">
            <w:pPr>
              <w:pStyle w:val="BodyText"/>
            </w:pPr>
            <w:r w:rsidRPr="00D50856">
              <w:t xml:space="preserve">2.3 Implement the approximations </w:t>
            </w:r>
            <w:r w:rsidRPr="00D50856">
              <w:t>required to condition an animal for a specific behaviour</w:t>
            </w:r>
          </w:p>
          <w:p w:rsidR="00000000" w:rsidRPr="00D50856" w:rsidP="00D50856">
            <w:pPr>
              <w:pStyle w:val="BodyText"/>
            </w:pPr>
            <w:r w:rsidRPr="00D50856">
              <w:t>2.4 Modify approximations when signs of stress are identified during the conditioning process</w:t>
            </w:r>
          </w:p>
          <w:p w:rsidR="00000000" w:rsidRPr="00D50856" w:rsidP="00D50856">
            <w:pPr>
              <w:pStyle w:val="BodyText"/>
            </w:pPr>
            <w:r w:rsidRPr="00D50856">
              <w:t>2.5 Confirm that the behaviour is under stimulus control in different environments or housing locations</w:t>
            </w:r>
          </w:p>
          <w:p w:rsidR="00000000" w:rsidP="00D50856">
            <w:pPr>
              <w:pStyle w:val="BodyText"/>
              <w:rPr>
                <w:lang w:val="en-NZ"/>
              </w:rPr>
            </w:pPr>
            <w:r w:rsidRPr="00D50856">
              <w:t>2</w:t>
            </w:r>
            <w:r w:rsidRPr="00D50856">
              <w:t>.6 Confirm that the conditioning process meets animal welfare principles and ethics requirements</w:t>
            </w:r>
          </w:p>
        </w:tc>
      </w:tr>
      <w:tr w:rsidTr="00F67C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3. Monitor and review a conditioning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t>3.1 Review the short-term and longer-term objectives of the conditioning plan in consultation with relevant personne</w:t>
            </w:r>
            <w:r w:rsidRPr="00D50856">
              <w:t>l, where required</w:t>
            </w:r>
          </w:p>
          <w:p w:rsidR="00000000" w:rsidRPr="00D50856" w:rsidP="00D50856">
            <w:pPr>
              <w:pStyle w:val="BodyText"/>
            </w:pPr>
            <w:r w:rsidRPr="00D50856">
              <w:t>3.2 Update the conditioning plan incorporating reasonable expectations of the animal</w:t>
            </w:r>
            <w:r>
              <w:t>’</w:t>
            </w:r>
            <w:r w:rsidRPr="00D50856">
              <w:t>s abilities</w:t>
            </w:r>
          </w:p>
          <w:p w:rsidR="00000000" w:rsidP="00D50856">
            <w:pPr>
              <w:pStyle w:val="BodyText"/>
              <w:rPr>
                <w:lang w:val="en-NZ"/>
              </w:rPr>
            </w:pPr>
            <w:r w:rsidRPr="00D50856">
              <w:t>3.3 Maintain records of behaviour being conditioned according to workplace procedures</w:t>
            </w:r>
          </w:p>
        </w:tc>
      </w:tr>
      <w:tr w:rsidTr="00F67C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4. Demonstrate positive reinforcement techniques to ot</w:t>
            </w:r>
            <w:r w:rsidRPr="00D50856">
              <w:t xml:space="preserve">hers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t>4.1 Prepare information on positive reinforcement conditioning and explain to relevant stakeholders</w:t>
            </w:r>
          </w:p>
          <w:p w:rsidR="00000000" w:rsidRPr="00D50856" w:rsidP="00D50856">
            <w:pPr>
              <w:pStyle w:val="BodyText"/>
            </w:pPr>
            <w:r w:rsidRPr="00D50856">
              <w:t>4.2 Prepare information on signs of animal stress and how to minimise in conditioning programs, and explain to relevant stakeholders</w:t>
            </w:r>
          </w:p>
          <w:p w:rsidR="00000000" w:rsidRPr="00D50856" w:rsidP="00D50856">
            <w:pPr>
              <w:pStyle w:val="BodyText"/>
            </w:pPr>
            <w:r w:rsidRPr="00D50856">
              <w:t>4.3 Demonstrate t</w:t>
            </w:r>
            <w:r w:rsidRPr="00D50856">
              <w:t xml:space="preserve">he process for conditioning a secondary reinforcer and how it is applied in the conditioning process </w:t>
            </w:r>
          </w:p>
          <w:p w:rsidR="00000000" w:rsidRPr="00D50856" w:rsidP="00D50856">
            <w:pPr>
              <w:pStyle w:val="BodyText"/>
            </w:pPr>
            <w:r w:rsidRPr="00D50856">
              <w:t>4.4 Respond to queries from stakeholders on the conditioning process</w:t>
            </w:r>
          </w:p>
        </w:tc>
      </w:tr>
    </w:tbl>
    <w:p w:rsidR="00000000" w:rsidRPr="00D50856" w:rsidP="00D50856">
      <w:pPr>
        <w:pStyle w:val="BodyText"/>
      </w:pPr>
    </w:p>
    <w:p w:rsidR="00000000" w:rsidRPr="00D50856" w:rsidP="00D50856">
      <w:pPr>
        <w:pStyle w:val="AllowPageBreak"/>
      </w:pPr>
    </w:p>
    <w:p w:rsidR="00000000" w:rsidRPr="00D50856" w:rsidP="00D50856">
      <w:pPr>
        <w:pStyle w:val="Heading1"/>
      </w:pPr>
      <w:bookmarkStart w:id="6" w:name="O_1168046"/>
      <w:bookmarkEnd w:id="6"/>
      <w:r w:rsidRPr="00D50856">
        <w:t>Foundation Skills</w:t>
      </w:r>
    </w:p>
    <w:p w:rsidR="00000000" w:rsidRPr="00F67C92" w:rsidP="00F67C92">
      <w:pPr>
        <w:pStyle w:val="BodyText"/>
        <w:rPr>
          <w:i/>
        </w:rPr>
      </w:pPr>
      <w:r w:rsidRPr="00F67C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08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Description</w:t>
            </w:r>
          </w:p>
        </w:tc>
      </w:tr>
      <w:tr w:rsidTr="00D508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ListBullet"/>
              <w:rPr>
                <w:lang w:val="en-NZ"/>
              </w:rPr>
            </w:pPr>
            <w:r w:rsidRPr="00D50856">
              <w:t>Interpret industry terminology about</w:t>
            </w:r>
            <w:r w:rsidRPr="00D50856">
              <w:t xml:space="preserve"> approaches to positive reinforcement conditioning </w:t>
            </w:r>
          </w:p>
        </w:tc>
      </w:tr>
      <w:tr w:rsidTr="00D508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ListBullet"/>
            </w:pPr>
            <w:r w:rsidRPr="00D50856">
              <w:t xml:space="preserve">Use open-ended questions and active listening to gather and clarify information </w:t>
            </w:r>
          </w:p>
          <w:p w:rsidR="00000000" w:rsidRPr="00D50856" w:rsidP="00D50856">
            <w:pPr>
              <w:pStyle w:val="ListBullet"/>
            </w:pPr>
            <w:r w:rsidRPr="00D50856">
              <w:t>Discuss animal behaviour with others using current, best practice terminology, and language and tone appropriate to audience</w:t>
            </w:r>
          </w:p>
        </w:tc>
      </w:tr>
    </w:tbl>
    <w:p w:rsidR="00000000" w:rsidRPr="00D50856" w:rsidP="00D50856">
      <w:pPr>
        <w:pStyle w:val="BodyText"/>
      </w:pPr>
    </w:p>
    <w:p w:rsidR="00000000" w:rsidRPr="00D50856" w:rsidP="00D50856">
      <w:pPr>
        <w:pStyle w:val="AllowPageBreak"/>
      </w:pPr>
    </w:p>
    <w:p w:rsidR="00000000" w:rsidRPr="00D50856" w:rsidP="00D50856">
      <w:pPr>
        <w:pStyle w:val="Heading1"/>
      </w:pPr>
      <w:bookmarkStart w:id="7" w:name="O_1168048"/>
      <w:bookmarkEnd w:id="7"/>
      <w:r w:rsidRPr="00D50856">
        <w:t>Unit Mapping Information</w:t>
      </w:r>
    </w:p>
    <w:tbl>
      <w:tblPr>
        <w:tblW w:w="9520" w:type="dxa"/>
        <w:tblLayout w:type="fixed"/>
        <w:tblCellMar>
          <w:left w:w="62" w:type="dxa"/>
          <w:right w:w="62" w:type="dxa"/>
        </w:tblCellMar>
        <w:tblLook w:val="0000"/>
      </w:tblPr>
      <w:tblGrid>
        <w:gridCol w:w="2268"/>
        <w:gridCol w:w="2268"/>
        <w:gridCol w:w="2716"/>
        <w:gridCol w:w="2268"/>
      </w:tblGrid>
      <w:tr w:rsidTr="00D5085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Bold"/>
              <w:rPr>
                <w:lang w:val="en-NZ"/>
              </w:rPr>
            </w:pPr>
            <w:r w:rsidRPr="00D50856">
              <w:t>Equivalence s</w:t>
            </w:r>
            <w:r w:rsidRPr="00D50856">
              <w:t>tatus</w:t>
            </w:r>
          </w:p>
        </w:tc>
      </w:tr>
      <w:tr w:rsidTr="00D5085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ACMBEH404 Condition animal behaviour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856">
            <w:pPr>
              <w:pStyle w:val="BodyText"/>
              <w:rPr>
                <w:lang w:val="en-NZ"/>
              </w:rPr>
            </w:pPr>
            <w:r w:rsidRPr="00D50856">
              <w:t>ACMGAS306 Assist with conditioning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t>Code and title changed to reflect AQF alignment </w:t>
            </w:r>
          </w:p>
          <w:p w:rsidR="00000000" w:rsidP="00D50856">
            <w:pPr>
              <w:pStyle w:val="BodyText"/>
              <w:rPr>
                <w:lang w:val="en-NZ"/>
              </w:rPr>
            </w:pPr>
            <w:r w:rsidRPr="00D50856">
              <w:t>Performance criteria and assessment requirements updated to reflect work function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856" w:rsidP="00D50856">
            <w:pPr>
              <w:pStyle w:val="BodyText"/>
            </w:pPr>
            <w:r w:rsidRPr="00D50856">
              <w:t xml:space="preserve">Not equivalent </w:t>
            </w:r>
          </w:p>
        </w:tc>
      </w:tr>
    </w:tbl>
    <w:p w:rsidR="00000000" w:rsidRPr="00D50856" w:rsidP="00D50856">
      <w:pPr>
        <w:pStyle w:val="BodyText"/>
      </w:pPr>
    </w:p>
    <w:p w:rsidR="00000000" w:rsidRPr="00D50856" w:rsidP="00D50856">
      <w:pPr>
        <w:pStyle w:val="AllowPageBreak"/>
      </w:pPr>
    </w:p>
    <w:p w:rsidR="00000000" w:rsidRPr="00D50856" w:rsidP="00D50856">
      <w:pPr>
        <w:pStyle w:val="Heading1"/>
      </w:pPr>
      <w:bookmarkStart w:id="8" w:name="O_1168055"/>
      <w:bookmarkEnd w:id="8"/>
      <w:r w:rsidRPr="00D50856">
        <w:t>Links</w:t>
      </w:r>
    </w:p>
    <w:p w:rsidR="00000000" w:rsidRPr="00D50856" w:rsidP="00F67C92">
      <w:pPr>
        <w:pStyle w:val="BodyText"/>
      </w:pPr>
      <w:r w:rsidRPr="00D5085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C1F7E">
        <w:rPr>
          <w:rStyle w:val="Hyperlink"/>
        </w:rPr>
        <w:t>https://vetnet.gov.au/Pages/TrainingDocs.aspx?q=b75f4b23-54c9-4cc9-a5db-d3502d154103</w:t>
      </w:r>
      <w:r>
        <w:fldChar w:fldCharType="end"/>
      </w:r>
    </w:p>
    <w:p w:rsidR="00000000" w:rsidRPr="00D50856" w:rsidP="00D50856"/>
    <w:sectPr w:rsidSect="00D508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56" w:rsidRPr="00F67C92" w:rsidP="00F67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C92" w:rsidP="00D50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7C92" w:rsidP="00D508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67C92" w:rsidP="00D50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856" w:rsidRPr="00F67C92" w:rsidP="00F67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C92" w:rsidRPr="002D2AF8" w:rsidP="00D50856">
    <w:pPr>
      <w:pStyle w:val="Header"/>
      <w:framePr w:wrap="around"/>
    </w:pPr>
    <w:r>
      <w:fldChar w:fldCharType="begin"/>
    </w:r>
    <w:r>
      <w:instrText xml:space="preserve"> TITLE   \* MERGEFORMAT </w:instrText>
    </w:r>
    <w:r>
      <w:fldChar w:fldCharType="separate"/>
    </w:r>
    <w:r>
      <w:t>ACMBEH404 Condition animal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F67C92" w:rsidP="00D50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BE8A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180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856"/>
    <w:pPr>
      <w:spacing w:before="360" w:after="60"/>
      <w:outlineLvl w:val="0"/>
    </w:pPr>
    <w:rPr>
      <w:sz w:val="32"/>
    </w:rPr>
  </w:style>
  <w:style w:type="paragraph" w:styleId="Heading2">
    <w:name w:val="heading 2"/>
    <w:basedOn w:val="HeadingBase"/>
    <w:next w:val="BodyText"/>
    <w:link w:val="Heading2Char"/>
    <w:qFormat/>
    <w:rsid w:val="00D50856"/>
    <w:pPr>
      <w:keepLines/>
      <w:spacing w:before="240" w:after="120"/>
      <w:outlineLvl w:val="1"/>
    </w:pPr>
    <w:rPr>
      <w:sz w:val="28"/>
      <w:szCs w:val="40"/>
    </w:rPr>
  </w:style>
  <w:style w:type="paragraph" w:styleId="Heading3">
    <w:name w:val="heading 3"/>
    <w:basedOn w:val="HeadingBase"/>
    <w:next w:val="BodyText"/>
    <w:link w:val="Heading3Char"/>
    <w:qFormat/>
    <w:rsid w:val="00D50856"/>
    <w:pPr>
      <w:spacing w:before="180" w:after="120"/>
      <w:outlineLvl w:val="2"/>
    </w:pPr>
    <w:rPr>
      <w:spacing w:val="-10"/>
      <w:kern w:val="32"/>
    </w:rPr>
  </w:style>
  <w:style w:type="paragraph" w:styleId="Heading4">
    <w:name w:val="heading 4"/>
    <w:basedOn w:val="HeadingBase"/>
    <w:next w:val="BodyText"/>
    <w:link w:val="Heading4Char"/>
    <w:qFormat/>
    <w:rsid w:val="00D50856"/>
    <w:pPr>
      <w:spacing w:before="160" w:after="120"/>
      <w:outlineLvl w:val="3"/>
    </w:pPr>
    <w:rPr>
      <w:sz w:val="22"/>
    </w:rPr>
  </w:style>
  <w:style w:type="paragraph" w:styleId="Heading5">
    <w:name w:val="heading 5"/>
    <w:basedOn w:val="HeadingBase"/>
    <w:next w:val="Normal"/>
    <w:link w:val="Heading5Char"/>
    <w:qFormat/>
    <w:rsid w:val="00D50856"/>
    <w:pPr>
      <w:spacing w:before="80"/>
      <w:outlineLvl w:val="4"/>
    </w:pPr>
    <w:rPr>
      <w:color w:val="918585"/>
      <w:sz w:val="20"/>
    </w:rPr>
  </w:style>
  <w:style w:type="paragraph" w:styleId="Heading6">
    <w:name w:val="heading 6"/>
    <w:basedOn w:val="HeadingBase"/>
    <w:next w:val="Normal"/>
    <w:link w:val="Heading6Char"/>
    <w:qFormat/>
    <w:rsid w:val="00D50856"/>
    <w:pPr>
      <w:spacing w:before="60"/>
      <w:outlineLvl w:val="5"/>
    </w:pPr>
    <w:rPr>
      <w:color w:val="918585"/>
      <w:sz w:val="20"/>
    </w:rPr>
  </w:style>
  <w:style w:type="paragraph" w:styleId="Heading7">
    <w:name w:val="heading 7"/>
    <w:basedOn w:val="Normal"/>
    <w:next w:val="Normal"/>
    <w:link w:val="Heading7Char"/>
    <w:qFormat/>
    <w:rsid w:val="00D50856"/>
    <w:pPr>
      <w:ind w:left="720"/>
      <w:outlineLvl w:val="6"/>
    </w:pPr>
    <w:rPr>
      <w:i/>
    </w:rPr>
  </w:style>
  <w:style w:type="paragraph" w:styleId="Heading8">
    <w:name w:val="heading 8"/>
    <w:basedOn w:val="Normal"/>
    <w:next w:val="Normal"/>
    <w:link w:val="Heading8Char"/>
    <w:qFormat/>
    <w:rsid w:val="00D50856"/>
    <w:pPr>
      <w:ind w:left="720"/>
      <w:outlineLvl w:val="7"/>
    </w:pPr>
    <w:rPr>
      <w:i/>
    </w:rPr>
  </w:style>
  <w:style w:type="paragraph" w:styleId="Heading9">
    <w:name w:val="heading 9"/>
    <w:basedOn w:val="Normal"/>
    <w:next w:val="Normal"/>
    <w:link w:val="Heading9Char"/>
    <w:qFormat/>
    <w:rsid w:val="00D50856"/>
    <w:pPr>
      <w:ind w:left="720"/>
      <w:outlineLvl w:val="8"/>
    </w:pPr>
    <w:rPr>
      <w:i/>
    </w:rPr>
  </w:style>
  <w:style w:type="character" w:default="1" w:styleId="DefaultParagraphFont">
    <w:name w:val="Default Paragraph Font"/>
    <w:uiPriority w:val="1"/>
    <w:unhideWhenUsed/>
    <w:rsid w:val="00D50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856"/>
  </w:style>
  <w:style w:type="character" w:customStyle="1" w:styleId="Heading1Char">
    <w:name w:val="Heading 1 Char"/>
    <w:basedOn w:val="DefaultParagraphFont"/>
    <w:link w:val="Heading1"/>
    <w:rsid w:val="00D50856"/>
    <w:rPr>
      <w:rFonts w:ascii="Times New Roman" w:eastAsia="Times New Roman" w:hAnsi="Times New Roman" w:cs="Times New Roman"/>
      <w:b/>
      <w:sz w:val="32"/>
      <w:szCs w:val="20"/>
      <w:lang w:eastAsia="en-US"/>
    </w:rPr>
  </w:style>
  <w:style w:type="paragraph" w:styleId="BodyText">
    <w:name w:val="Body Text"/>
    <w:basedOn w:val="Normal"/>
    <w:link w:val="BodyTextChar"/>
    <w:rsid w:val="00D50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856"/>
    <w:rPr>
      <w:rFonts w:ascii="Times New Roman" w:eastAsia="Times New Roman" w:hAnsi="Times New Roman" w:cs="Times New Roman"/>
      <w:sz w:val="24"/>
      <w:lang w:eastAsia="en-US"/>
    </w:rPr>
  </w:style>
  <w:style w:type="paragraph" w:styleId="ListBullet">
    <w:name w:val="List Bullet"/>
    <w:basedOn w:val="List"/>
    <w:rsid w:val="00D50856"/>
    <w:pPr>
      <w:numPr>
        <w:numId w:val="11"/>
      </w:numPr>
      <w:tabs>
        <w:tab w:val="clear" w:pos="340"/>
      </w:tabs>
      <w:spacing w:before="40" w:after="40"/>
    </w:pPr>
  </w:style>
  <w:style w:type="character" w:styleId="Emphasis">
    <w:name w:val="Emphasis"/>
    <w:basedOn w:val="DefaultParagraphFont"/>
    <w:qFormat/>
    <w:rsid w:val="00D50856"/>
    <w:rPr>
      <w:i/>
    </w:rPr>
  </w:style>
  <w:style w:type="paragraph" w:customStyle="1" w:styleId="SuperHeading">
    <w:name w:val="SuperHeading"/>
    <w:basedOn w:val="Normal"/>
    <w:rsid w:val="00D50856"/>
    <w:pPr>
      <w:spacing w:before="240" w:after="120"/>
      <w:outlineLvl w:val="0"/>
    </w:pPr>
    <w:rPr>
      <w:rFonts w:ascii="Times New Roman" w:hAnsi="Times New Roman"/>
      <w:b/>
      <w:sz w:val="32"/>
    </w:rPr>
  </w:style>
  <w:style w:type="paragraph" w:customStyle="1" w:styleId="AllowPageBreak">
    <w:name w:val="AllowPageBreak"/>
    <w:rsid w:val="00D508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0856"/>
    <w:rPr>
      <w:b/>
    </w:rPr>
  </w:style>
  <w:style w:type="character" w:customStyle="1" w:styleId="Heading2Char">
    <w:name w:val="Heading 2 Char"/>
    <w:basedOn w:val="DefaultParagraphFont"/>
    <w:link w:val="Heading2"/>
    <w:rsid w:val="00D50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856"/>
    <w:rPr>
      <w:rFonts w:ascii="Courier New" w:eastAsia="Times New Roman" w:hAnsi="Courier New" w:cs="Times New Roman"/>
      <w:i/>
      <w:szCs w:val="20"/>
      <w:lang w:eastAsia="en-US"/>
    </w:rPr>
  </w:style>
  <w:style w:type="paragraph" w:customStyle="1" w:styleId="HeadingBase">
    <w:name w:val="Heading Base"/>
    <w:rsid w:val="00D50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856"/>
    <w:pPr>
      <w:tabs>
        <w:tab w:val="right" w:leader="dot" w:pos="9072"/>
      </w:tabs>
      <w:ind w:left="567"/>
    </w:pPr>
    <w:rPr>
      <w:szCs w:val="22"/>
    </w:rPr>
  </w:style>
  <w:style w:type="paragraph" w:customStyle="1" w:styleId="TOCBase">
    <w:name w:val="TOC Base"/>
    <w:rsid w:val="00D50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856"/>
    <w:pPr>
      <w:tabs>
        <w:tab w:val="right" w:leader="dot" w:pos="9072"/>
      </w:tabs>
      <w:spacing w:before="40" w:after="40"/>
      <w:ind w:left="284"/>
    </w:pPr>
    <w:rPr>
      <w:rFonts w:ascii="Times New Roman" w:hAnsi="Times New Roman"/>
    </w:rPr>
  </w:style>
  <w:style w:type="paragraph" w:styleId="TOC1">
    <w:name w:val="toc 1"/>
    <w:basedOn w:val="TOCBase"/>
    <w:next w:val="Normal"/>
    <w:rsid w:val="00D50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856"/>
    <w:rPr>
      <w:rFonts w:ascii="Times New Roman" w:eastAsia="Times New Roman" w:hAnsi="Times New Roman" w:cs="Times New Roman"/>
      <w:sz w:val="16"/>
      <w:lang w:eastAsia="en-US"/>
    </w:rPr>
  </w:style>
  <w:style w:type="paragraph" w:styleId="Title">
    <w:name w:val="Title"/>
    <w:basedOn w:val="HeadingBase"/>
    <w:link w:val="TitleChar"/>
    <w:qFormat/>
    <w:rsid w:val="00D50856"/>
    <w:pPr>
      <w:spacing w:before="5040"/>
      <w:jc w:val="center"/>
    </w:pPr>
    <w:rPr>
      <w:sz w:val="48"/>
      <w:szCs w:val="72"/>
      <w:lang w:val="en-US"/>
    </w:rPr>
  </w:style>
  <w:style w:type="character" w:customStyle="1" w:styleId="TitleChar">
    <w:name w:val="Title Char"/>
    <w:basedOn w:val="DefaultParagraphFont"/>
    <w:link w:val="Title"/>
    <w:rsid w:val="00D50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856"/>
    <w:pPr>
      <w:tabs>
        <w:tab w:val="left" w:pos="3600"/>
        <w:tab w:val="left" w:pos="3958"/>
      </w:tabs>
    </w:pPr>
  </w:style>
  <w:style w:type="paragraph" w:styleId="List">
    <w:name w:val="List"/>
    <w:basedOn w:val="BodyText"/>
    <w:next w:val="BodyText"/>
    <w:rsid w:val="00D50856"/>
    <w:pPr>
      <w:tabs>
        <w:tab w:val="left" w:pos="340"/>
      </w:tabs>
      <w:spacing w:before="60" w:after="60"/>
      <w:ind w:left="340" w:hanging="340"/>
    </w:pPr>
  </w:style>
  <w:style w:type="paragraph" w:customStyle="1" w:styleId="Note">
    <w:name w:val="Note"/>
    <w:basedOn w:val="BodyText"/>
    <w:rsid w:val="00D508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856"/>
    <w:rPr>
      <w:b/>
      <w:spacing w:val="0"/>
    </w:rPr>
  </w:style>
  <w:style w:type="paragraph" w:customStyle="1" w:styleId="SuperTitle">
    <w:name w:val="SuperTitle"/>
    <w:basedOn w:val="Title"/>
    <w:rsid w:val="00D50856"/>
    <w:pPr>
      <w:framePr w:wrap="auto" w:hAnchor="text" w:y="6049"/>
    </w:pPr>
    <w:rPr>
      <w:color w:val="000000"/>
      <w:sz w:val="40"/>
    </w:rPr>
  </w:style>
  <w:style w:type="paragraph" w:customStyle="1" w:styleId="TOCTitle">
    <w:name w:val="TOCTitle"/>
    <w:basedOn w:val="Heading1"/>
    <w:rsid w:val="00D50856"/>
    <w:pPr>
      <w:spacing w:after="240"/>
      <w:jc w:val="center"/>
      <w:outlineLvl w:val="9"/>
    </w:pPr>
    <w:rPr>
      <w:caps/>
    </w:rPr>
  </w:style>
  <w:style w:type="paragraph" w:customStyle="1" w:styleId="Version">
    <w:name w:val="Version"/>
    <w:rsid w:val="00D508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856"/>
    <w:pPr>
      <w:numPr>
        <w:numId w:val="12"/>
      </w:numPr>
      <w:tabs>
        <w:tab w:val="clear" w:pos="680"/>
      </w:tabs>
    </w:pPr>
  </w:style>
  <w:style w:type="paragraph" w:styleId="Index1">
    <w:name w:val="index 1"/>
    <w:basedOn w:val="Normal"/>
    <w:next w:val="Normal"/>
    <w:semiHidden/>
    <w:rsid w:val="00D50856"/>
    <w:pPr>
      <w:keepNext w:val="0"/>
      <w:tabs>
        <w:tab w:val="right" w:pos="4176"/>
      </w:tabs>
      <w:ind w:left="198" w:hanging="198"/>
    </w:pPr>
    <w:rPr>
      <w:rFonts w:ascii="Garamond" w:hAnsi="Garamond"/>
    </w:rPr>
  </w:style>
  <w:style w:type="paragraph" w:styleId="IndexHeading">
    <w:name w:val="index heading"/>
    <w:basedOn w:val="Normal"/>
    <w:next w:val="Index1"/>
    <w:semiHidden/>
    <w:rsid w:val="00D50856"/>
    <w:pPr>
      <w:spacing w:before="120" w:after="120"/>
    </w:pPr>
    <w:rPr>
      <w:rFonts w:ascii="Arial" w:hAnsi="Arial"/>
      <w:b/>
      <w:color w:val="918585"/>
      <w:sz w:val="24"/>
    </w:rPr>
  </w:style>
  <w:style w:type="paragraph" w:styleId="Header">
    <w:name w:val="header"/>
    <w:basedOn w:val="Normal"/>
    <w:link w:val="HeaderChar"/>
    <w:rsid w:val="00D50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856"/>
    <w:rPr>
      <w:rFonts w:ascii="Times New Roman" w:eastAsia="Times New Roman" w:hAnsi="Times New Roman" w:cs="Times New Roman"/>
      <w:sz w:val="16"/>
      <w:szCs w:val="20"/>
      <w:lang w:val="en-GB" w:eastAsia="en-US"/>
    </w:rPr>
  </w:style>
  <w:style w:type="paragraph" w:customStyle="1" w:styleId="Chapter">
    <w:name w:val="Chapter"/>
    <w:basedOn w:val="Normal"/>
    <w:rsid w:val="00D50856"/>
    <w:pPr>
      <w:spacing w:before="240"/>
    </w:pPr>
    <w:rPr>
      <w:rFonts w:ascii="Times New Roman" w:hAnsi="Times New Roman"/>
      <w:smallCaps/>
      <w:spacing w:val="80"/>
      <w:sz w:val="28"/>
    </w:rPr>
  </w:style>
  <w:style w:type="paragraph" w:customStyle="1" w:styleId="InChapter">
    <w:name w:val="InChapter"/>
    <w:basedOn w:val="Heading3"/>
    <w:rsid w:val="00D50856"/>
    <w:pPr>
      <w:spacing w:after="240"/>
      <w:outlineLvl w:val="9"/>
    </w:pPr>
    <w:rPr>
      <w:noProof/>
    </w:rPr>
  </w:style>
  <w:style w:type="paragraph" w:styleId="Index2">
    <w:name w:val="index 2"/>
    <w:basedOn w:val="Normal"/>
    <w:next w:val="Normal"/>
    <w:semiHidden/>
    <w:rsid w:val="00D50856"/>
    <w:pPr>
      <w:tabs>
        <w:tab w:val="right" w:pos="4176"/>
      </w:tabs>
      <w:ind w:left="568" w:hanging="284"/>
    </w:pPr>
    <w:rPr>
      <w:rFonts w:ascii="Garamond" w:hAnsi="Garamond"/>
    </w:rPr>
  </w:style>
  <w:style w:type="paragraph" w:customStyle="1" w:styleId="Byline">
    <w:name w:val="Byline"/>
    <w:rsid w:val="00D50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856"/>
    <w:pPr>
      <w:tabs>
        <w:tab w:val="clear" w:pos="3600"/>
        <w:tab w:val="clear" w:pos="3958"/>
      </w:tabs>
      <w:jc w:val="right"/>
    </w:pPr>
  </w:style>
  <w:style w:type="paragraph" w:styleId="Caption">
    <w:name w:val="caption"/>
    <w:basedOn w:val="BodyText"/>
    <w:next w:val="Normal"/>
    <w:qFormat/>
    <w:rsid w:val="00D50856"/>
    <w:pPr>
      <w:framePr w:w="2268" w:hSpace="181" w:vSpace="181" w:wrap="around" w:vAnchor="text" w:hAnchor="page" w:x="1135" w:y="285" w:anchorLock="1"/>
    </w:pPr>
    <w:rPr>
      <w:i/>
    </w:rPr>
  </w:style>
  <w:style w:type="paragraph" w:customStyle="1" w:styleId="MiniTOCTitle">
    <w:name w:val="MiniTOCTitle"/>
    <w:basedOn w:val="Heading4"/>
    <w:rsid w:val="00D50856"/>
    <w:pPr>
      <w:spacing w:before="240"/>
      <w:outlineLvl w:val="9"/>
    </w:pPr>
    <w:rPr>
      <w:noProof/>
      <w:sz w:val="24"/>
    </w:rPr>
  </w:style>
  <w:style w:type="paragraph" w:customStyle="1" w:styleId="MiniTOCItem">
    <w:name w:val="MiniTOCItem"/>
    <w:basedOn w:val="ListBullet"/>
    <w:rsid w:val="00D50856"/>
    <w:pPr>
      <w:numPr>
        <w:numId w:val="0"/>
      </w:numPr>
      <w:tabs>
        <w:tab w:val="right" w:leader="dot" w:pos="6521"/>
      </w:tabs>
      <w:spacing w:before="0" w:after="0"/>
    </w:pPr>
  </w:style>
  <w:style w:type="paragraph" w:customStyle="1" w:styleId="TOFTitle">
    <w:name w:val="TOFTitle"/>
    <w:basedOn w:val="TOCTitle"/>
    <w:rsid w:val="00D50856"/>
  </w:style>
  <w:style w:type="paragraph" w:styleId="TableofFigures">
    <w:name w:val="table of figures"/>
    <w:basedOn w:val="Normal"/>
    <w:next w:val="Normal"/>
    <w:semiHidden/>
    <w:rsid w:val="00D50856"/>
    <w:pPr>
      <w:tabs>
        <w:tab w:val="right" w:leader="dot" w:pos="9072"/>
      </w:tabs>
      <w:ind w:left="970" w:hanging="403"/>
    </w:pPr>
    <w:rPr>
      <w:rFonts w:ascii="Times New Roman" w:hAnsi="Times New Roman"/>
      <w:b/>
    </w:rPr>
  </w:style>
  <w:style w:type="paragraph" w:styleId="ListNumber">
    <w:name w:val="List Number"/>
    <w:basedOn w:val="List"/>
    <w:rsid w:val="00D50856"/>
    <w:pPr>
      <w:numPr>
        <w:numId w:val="14"/>
      </w:numPr>
      <w:tabs>
        <w:tab w:val="clear" w:pos="340"/>
      </w:tabs>
    </w:pPr>
  </w:style>
  <w:style w:type="character" w:customStyle="1" w:styleId="WingdingSymbols">
    <w:name w:val="Wingding Symbols"/>
    <w:rsid w:val="00D50856"/>
    <w:rPr>
      <w:rFonts w:ascii="Wingdings" w:hAnsi="Wingdings"/>
    </w:rPr>
  </w:style>
  <w:style w:type="paragraph" w:customStyle="1" w:styleId="TableHeading">
    <w:name w:val="Table Heading"/>
    <w:basedOn w:val="HeadingBase"/>
    <w:rsid w:val="00D50856"/>
    <w:pPr>
      <w:keepLines/>
      <w:pBdr>
        <w:bottom w:val="single" w:sz="6" w:space="1" w:color="918585"/>
      </w:pBdr>
      <w:spacing w:before="240"/>
    </w:pPr>
  </w:style>
  <w:style w:type="character" w:customStyle="1" w:styleId="HotSpot">
    <w:name w:val="HotSpot"/>
    <w:rsid w:val="00D50856"/>
    <w:rPr>
      <w:color w:val="0033CC"/>
      <w:u w:val="none"/>
    </w:rPr>
  </w:style>
  <w:style w:type="paragraph" w:customStyle="1" w:styleId="BodyTextRight">
    <w:name w:val="Body Text Right"/>
    <w:basedOn w:val="BodyText"/>
    <w:rsid w:val="00D50856"/>
    <w:pPr>
      <w:spacing w:before="0" w:after="0"/>
      <w:jc w:val="right"/>
    </w:pPr>
  </w:style>
  <w:style w:type="paragraph" w:styleId="Index3">
    <w:name w:val="index 3"/>
    <w:basedOn w:val="ListNumber2"/>
    <w:next w:val="Normal"/>
    <w:semiHidden/>
    <w:rsid w:val="00D50856"/>
    <w:pPr>
      <w:numPr>
        <w:numId w:val="0"/>
      </w:numPr>
      <w:tabs>
        <w:tab w:val="right" w:leader="dot" w:pos="4176"/>
      </w:tabs>
    </w:pPr>
  </w:style>
  <w:style w:type="paragraph" w:styleId="ListNumber2">
    <w:name w:val="List Number 2"/>
    <w:basedOn w:val="List2"/>
    <w:rsid w:val="00D50856"/>
    <w:pPr>
      <w:numPr>
        <w:numId w:val="9"/>
      </w:numPr>
      <w:tabs>
        <w:tab w:val="clear" w:pos="1060"/>
      </w:tabs>
    </w:pPr>
  </w:style>
  <w:style w:type="paragraph" w:customStyle="1" w:styleId="MarginNote">
    <w:name w:val="Margin Note"/>
    <w:basedOn w:val="BodyText"/>
    <w:rsid w:val="00D50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856"/>
    <w:rPr>
      <w:sz w:val="32"/>
    </w:rPr>
  </w:style>
  <w:style w:type="paragraph" w:customStyle="1" w:styleId="HeadingProcedure">
    <w:name w:val="Heading Procedure"/>
    <w:basedOn w:val="HeadingBase"/>
    <w:next w:val="Normal"/>
    <w:rsid w:val="00D50856"/>
    <w:pPr>
      <w:tabs>
        <w:tab w:val="left" w:pos="0"/>
      </w:tabs>
      <w:spacing w:before="120" w:after="60"/>
    </w:pPr>
    <w:rPr>
      <w:i/>
      <w:color w:val="918585"/>
      <w:sz w:val="22"/>
    </w:rPr>
  </w:style>
  <w:style w:type="paragraph" w:customStyle="1" w:styleId="TableBodyText">
    <w:name w:val="Table Body Text"/>
    <w:basedOn w:val="BodyText"/>
    <w:rsid w:val="00D50856"/>
    <w:pPr>
      <w:spacing w:before="60" w:after="60"/>
    </w:pPr>
  </w:style>
  <w:style w:type="paragraph" w:styleId="ListContinue">
    <w:name w:val="List Continue"/>
    <w:basedOn w:val="List"/>
    <w:rsid w:val="00D50856"/>
    <w:pPr>
      <w:ind w:firstLine="0"/>
    </w:pPr>
  </w:style>
  <w:style w:type="paragraph" w:customStyle="1" w:styleId="ListNote">
    <w:name w:val="List Note"/>
    <w:basedOn w:val="List"/>
    <w:rsid w:val="00D50856"/>
    <w:pPr>
      <w:pBdr>
        <w:top w:val="single" w:sz="6" w:space="2" w:color="918585"/>
        <w:bottom w:val="single" w:sz="6" w:space="2" w:color="918585"/>
      </w:pBdr>
      <w:tabs>
        <w:tab w:val="left" w:pos="1021"/>
      </w:tabs>
      <w:ind w:firstLine="0"/>
    </w:pPr>
  </w:style>
  <w:style w:type="paragraph" w:customStyle="1" w:styleId="Warning">
    <w:name w:val="Warning"/>
    <w:basedOn w:val="BodyText"/>
    <w:rsid w:val="00D50856"/>
    <w:pPr>
      <w:shd w:val="clear" w:color="auto" w:fill="D9D9D9"/>
      <w:tabs>
        <w:tab w:val="left" w:pos="992"/>
      </w:tabs>
      <w:ind w:left="119" w:right="119"/>
    </w:pPr>
    <w:rPr>
      <w:sz w:val="20"/>
    </w:rPr>
  </w:style>
  <w:style w:type="paragraph" w:customStyle="1" w:styleId="MarginIcons">
    <w:name w:val="Margin Icons"/>
    <w:basedOn w:val="BodyText"/>
    <w:rsid w:val="00D50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856"/>
    <w:rPr>
      <w:rFonts w:ascii="Courier New" w:hAnsi="Courier New"/>
    </w:rPr>
  </w:style>
  <w:style w:type="paragraph" w:customStyle="1" w:styleId="NoteBullet">
    <w:name w:val="Note Bullet"/>
    <w:basedOn w:val="Note"/>
    <w:rsid w:val="00D50856"/>
    <w:pPr>
      <w:tabs>
        <w:tab w:val="clear" w:pos="680"/>
      </w:tabs>
      <w:spacing w:before="60" w:after="60"/>
    </w:pPr>
  </w:style>
  <w:style w:type="paragraph" w:customStyle="1" w:styleId="SubHeading2">
    <w:name w:val="SubHeading2"/>
    <w:basedOn w:val="HeadingBase"/>
    <w:rsid w:val="00D50856"/>
    <w:pPr>
      <w:spacing w:before="240" w:after="60"/>
    </w:pPr>
    <w:rPr>
      <w:sz w:val="20"/>
    </w:rPr>
  </w:style>
  <w:style w:type="paragraph" w:customStyle="1" w:styleId="SubHeading1">
    <w:name w:val="SubHeading1"/>
    <w:basedOn w:val="HeadingBase"/>
    <w:rsid w:val="00D50856"/>
    <w:pPr>
      <w:spacing w:before="240" w:after="60"/>
    </w:pPr>
    <w:rPr>
      <w:color w:val="918585"/>
      <w:sz w:val="22"/>
    </w:rPr>
  </w:style>
  <w:style w:type="paragraph" w:customStyle="1" w:styleId="SideHeading">
    <w:name w:val="Side Heading"/>
    <w:basedOn w:val="HeadingBase"/>
    <w:rsid w:val="00D50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856"/>
    <w:pPr>
      <w:numPr>
        <w:numId w:val="10"/>
      </w:numPr>
    </w:pPr>
  </w:style>
  <w:style w:type="paragraph" w:styleId="PlainText">
    <w:name w:val="Plain Text"/>
    <w:basedOn w:val="Normal"/>
    <w:link w:val="PlainTextChar"/>
    <w:rsid w:val="00D50856"/>
    <w:rPr>
      <w:sz w:val="20"/>
    </w:rPr>
  </w:style>
  <w:style w:type="character" w:customStyle="1" w:styleId="PlainTextChar">
    <w:name w:val="Plain Text Char"/>
    <w:basedOn w:val="DefaultParagraphFont"/>
    <w:link w:val="PlainText"/>
    <w:rsid w:val="00D50856"/>
    <w:rPr>
      <w:rFonts w:ascii="Courier New" w:eastAsia="Times New Roman" w:hAnsi="Courier New" w:cs="Times New Roman"/>
      <w:sz w:val="20"/>
      <w:szCs w:val="20"/>
      <w:lang w:eastAsia="en-US"/>
    </w:rPr>
  </w:style>
  <w:style w:type="character" w:customStyle="1" w:styleId="MenuOption">
    <w:name w:val="Menu Option"/>
    <w:basedOn w:val="DefaultParagraphFont"/>
    <w:rsid w:val="00D50856"/>
    <w:rPr>
      <w:b/>
      <w:smallCaps/>
    </w:rPr>
  </w:style>
  <w:style w:type="paragraph" w:customStyle="1" w:styleId="TableListNumber">
    <w:name w:val="Table List Number"/>
    <w:basedOn w:val="ListNumber"/>
    <w:rsid w:val="00D50856"/>
    <w:pPr>
      <w:numPr>
        <w:numId w:val="0"/>
      </w:numPr>
    </w:pPr>
  </w:style>
  <w:style w:type="paragraph" w:styleId="TOC4">
    <w:name w:val="toc 4"/>
    <w:basedOn w:val="TOCBase"/>
    <w:next w:val="Normal"/>
    <w:semiHidden/>
    <w:rsid w:val="00D50856"/>
    <w:pPr>
      <w:tabs>
        <w:tab w:val="right" w:leader="dot" w:pos="9071"/>
      </w:tabs>
      <w:ind w:left="1701"/>
    </w:pPr>
  </w:style>
  <w:style w:type="paragraph" w:customStyle="1" w:styleId="ListAlpha">
    <w:name w:val="List Alpha"/>
    <w:basedOn w:val="List"/>
    <w:rsid w:val="00D50856"/>
    <w:pPr>
      <w:numPr>
        <w:numId w:val="8"/>
      </w:numPr>
    </w:pPr>
  </w:style>
  <w:style w:type="paragraph" w:customStyle="1" w:styleId="ListAlpha2">
    <w:name w:val="List Alpha 2"/>
    <w:basedOn w:val="List2"/>
    <w:rsid w:val="00D50856"/>
    <w:pPr>
      <w:numPr>
        <w:numId w:val="7"/>
      </w:numPr>
    </w:pPr>
  </w:style>
  <w:style w:type="paragraph" w:styleId="List2">
    <w:name w:val="List 2"/>
    <w:basedOn w:val="BodyText"/>
    <w:rsid w:val="00D50856"/>
    <w:pPr>
      <w:tabs>
        <w:tab w:val="left" w:pos="680"/>
      </w:tabs>
      <w:spacing w:before="60" w:after="60"/>
      <w:ind w:left="680" w:hanging="340"/>
    </w:pPr>
  </w:style>
  <w:style w:type="paragraph" w:styleId="List3">
    <w:name w:val="List 3"/>
    <w:basedOn w:val="BodyText"/>
    <w:rsid w:val="00D50856"/>
    <w:pPr>
      <w:tabs>
        <w:tab w:val="left" w:pos="1021"/>
      </w:tabs>
      <w:spacing w:before="60" w:after="60"/>
      <w:ind w:left="1020" w:hanging="340"/>
    </w:pPr>
  </w:style>
  <w:style w:type="paragraph" w:styleId="List4">
    <w:name w:val="List 4"/>
    <w:basedOn w:val="BodyText"/>
    <w:rsid w:val="00D50856"/>
    <w:pPr>
      <w:tabs>
        <w:tab w:val="left" w:pos="1361"/>
      </w:tabs>
      <w:spacing w:before="60" w:after="60"/>
      <w:ind w:left="1361" w:hanging="340"/>
    </w:pPr>
  </w:style>
  <w:style w:type="paragraph" w:styleId="List5">
    <w:name w:val="List 5"/>
    <w:basedOn w:val="BodyText"/>
    <w:rsid w:val="00D50856"/>
    <w:pPr>
      <w:tabs>
        <w:tab w:val="left" w:pos="1701"/>
      </w:tabs>
      <w:spacing w:before="60" w:after="60"/>
      <w:ind w:left="1701" w:hanging="340"/>
    </w:pPr>
  </w:style>
  <w:style w:type="paragraph" w:styleId="ListBullet3">
    <w:name w:val="List Bullet 3"/>
    <w:basedOn w:val="List3"/>
    <w:rsid w:val="00D50856"/>
    <w:pPr>
      <w:numPr>
        <w:numId w:val="13"/>
      </w:numPr>
      <w:tabs>
        <w:tab w:val="clear" w:pos="1021"/>
      </w:tabs>
      <w:ind w:left="1037" w:hanging="357"/>
    </w:pPr>
  </w:style>
  <w:style w:type="paragraph" w:styleId="ListBullet4">
    <w:name w:val="List Bullet 4"/>
    <w:basedOn w:val="List4"/>
    <w:rsid w:val="00D50856"/>
    <w:pPr>
      <w:numPr>
        <w:numId w:val="2"/>
      </w:numPr>
      <w:tabs>
        <w:tab w:val="clear" w:pos="1361"/>
      </w:tabs>
    </w:pPr>
  </w:style>
  <w:style w:type="paragraph" w:styleId="ListBullet5">
    <w:name w:val="List Bullet 5"/>
    <w:basedOn w:val="List5"/>
    <w:rsid w:val="00D50856"/>
    <w:pPr>
      <w:numPr>
        <w:numId w:val="3"/>
      </w:numPr>
    </w:pPr>
  </w:style>
  <w:style w:type="paragraph" w:styleId="ListContinue2">
    <w:name w:val="List Continue 2"/>
    <w:basedOn w:val="List2"/>
    <w:rsid w:val="00D50856"/>
    <w:pPr>
      <w:ind w:firstLine="0"/>
    </w:pPr>
  </w:style>
  <w:style w:type="paragraph" w:styleId="ListContinue3">
    <w:name w:val="List Continue 3"/>
    <w:basedOn w:val="List3"/>
    <w:rsid w:val="00D50856"/>
    <w:pPr>
      <w:ind w:left="1021" w:firstLine="0"/>
    </w:pPr>
  </w:style>
  <w:style w:type="paragraph" w:styleId="ListContinue4">
    <w:name w:val="List Continue 4"/>
    <w:basedOn w:val="List4"/>
    <w:rsid w:val="00D50856"/>
    <w:pPr>
      <w:ind w:firstLine="0"/>
    </w:pPr>
  </w:style>
  <w:style w:type="paragraph" w:styleId="ListContinue5">
    <w:name w:val="List Continue 5"/>
    <w:basedOn w:val="List5"/>
    <w:rsid w:val="00D50856"/>
    <w:pPr>
      <w:ind w:firstLine="0"/>
    </w:pPr>
  </w:style>
  <w:style w:type="paragraph" w:styleId="ListNumber3">
    <w:name w:val="List Number 3"/>
    <w:basedOn w:val="List3"/>
    <w:rsid w:val="00D50856"/>
    <w:pPr>
      <w:numPr>
        <w:numId w:val="4"/>
      </w:numPr>
    </w:pPr>
  </w:style>
  <w:style w:type="paragraph" w:styleId="ListNumber4">
    <w:name w:val="List Number 4"/>
    <w:basedOn w:val="List4"/>
    <w:rsid w:val="00D50856"/>
    <w:pPr>
      <w:numPr>
        <w:numId w:val="5"/>
      </w:numPr>
    </w:pPr>
  </w:style>
  <w:style w:type="paragraph" w:styleId="ListNumber5">
    <w:name w:val="List Number 5"/>
    <w:basedOn w:val="List5"/>
    <w:rsid w:val="00D50856"/>
    <w:pPr>
      <w:numPr>
        <w:numId w:val="6"/>
      </w:numPr>
    </w:pPr>
  </w:style>
  <w:style w:type="paragraph" w:styleId="BlockText">
    <w:name w:val="Block Text"/>
    <w:basedOn w:val="Normal"/>
    <w:rsid w:val="00D50856"/>
    <w:pPr>
      <w:spacing w:after="120"/>
      <w:ind w:left="1440" w:right="1440"/>
    </w:pPr>
  </w:style>
  <w:style w:type="character" w:customStyle="1" w:styleId="Subscript">
    <w:name w:val="Subscript"/>
    <w:basedOn w:val="DefaultParagraphFont"/>
    <w:rsid w:val="00D50856"/>
    <w:rPr>
      <w:sz w:val="16"/>
      <w:vertAlign w:val="subscript"/>
    </w:rPr>
  </w:style>
  <w:style w:type="character" w:customStyle="1" w:styleId="Superscript">
    <w:name w:val="Superscript"/>
    <w:basedOn w:val="DefaultParagraphFont"/>
    <w:rsid w:val="00D50856"/>
    <w:rPr>
      <w:sz w:val="16"/>
      <w:vertAlign w:val="superscript"/>
    </w:rPr>
  </w:style>
  <w:style w:type="character" w:customStyle="1" w:styleId="Symbols">
    <w:name w:val="Symbols"/>
    <w:basedOn w:val="DefaultParagraphFont"/>
    <w:rsid w:val="00D50856"/>
    <w:rPr>
      <w:rFonts w:ascii="Symbol" w:hAnsi="Symbol"/>
    </w:rPr>
  </w:style>
  <w:style w:type="character" w:customStyle="1" w:styleId="MenuOptions">
    <w:name w:val="Menu Options"/>
    <w:basedOn w:val="DefaultParagraphFont"/>
    <w:rsid w:val="00D50856"/>
    <w:rPr>
      <w:rFonts w:ascii="Arial Narrow" w:hAnsi="Arial Narrow"/>
      <w:smallCaps/>
    </w:rPr>
  </w:style>
  <w:style w:type="character" w:customStyle="1" w:styleId="Buttons">
    <w:name w:val="Buttons"/>
    <w:basedOn w:val="DefaultParagraphFont"/>
    <w:rsid w:val="00D50856"/>
    <w:rPr>
      <w:b/>
    </w:rPr>
  </w:style>
  <w:style w:type="character" w:customStyle="1" w:styleId="Underlined">
    <w:name w:val="Underlined"/>
    <w:basedOn w:val="DefaultParagraphFont"/>
    <w:rsid w:val="00D50856"/>
    <w:rPr>
      <w:u w:val="single"/>
    </w:rPr>
  </w:style>
  <w:style w:type="paragraph" w:customStyle="1" w:styleId="TableBodyTextRight">
    <w:name w:val="Table Body Text Right"/>
    <w:basedOn w:val="TableBodyText"/>
    <w:rsid w:val="00D50856"/>
    <w:pPr>
      <w:widowControl w:val="0"/>
      <w:autoSpaceDE w:val="0"/>
      <w:autoSpaceDN w:val="0"/>
      <w:adjustRightInd w:val="0"/>
      <w:jc w:val="right"/>
    </w:pPr>
    <w:rPr>
      <w:rFonts w:cs="Arial"/>
      <w:szCs w:val="18"/>
    </w:rPr>
  </w:style>
  <w:style w:type="paragraph" w:customStyle="1" w:styleId="CopyrightText">
    <w:name w:val="Copyright Text"/>
    <w:basedOn w:val="BodyText"/>
    <w:rsid w:val="00D50856"/>
    <w:rPr>
      <w:sz w:val="18"/>
    </w:rPr>
  </w:style>
  <w:style w:type="paragraph" w:customStyle="1" w:styleId="BodySmallRight">
    <w:name w:val="Body Small Right"/>
    <w:basedOn w:val="BodyTextRight"/>
    <w:rsid w:val="00D50856"/>
    <w:rPr>
      <w:sz w:val="18"/>
      <w:szCs w:val="18"/>
    </w:rPr>
  </w:style>
  <w:style w:type="paragraph" w:customStyle="1" w:styleId="MarginEdition">
    <w:name w:val="Margin Edition"/>
    <w:basedOn w:val="MarginNote"/>
    <w:rsid w:val="00D50856"/>
    <w:pPr>
      <w:spacing w:before="0" w:after="0"/>
    </w:pPr>
    <w:rPr>
      <w:rFonts w:ascii="Times New Roman" w:hAnsi="Times New Roman"/>
      <w:color w:val="999999"/>
    </w:rPr>
  </w:style>
  <w:style w:type="paragraph" w:customStyle="1" w:styleId="Spacer">
    <w:name w:val="Spacer"/>
    <w:basedOn w:val="Normal"/>
    <w:rsid w:val="00D50856"/>
    <w:rPr>
      <w:sz w:val="2"/>
      <w:szCs w:val="2"/>
    </w:rPr>
  </w:style>
  <w:style w:type="character" w:customStyle="1" w:styleId="Small">
    <w:name w:val="Small"/>
    <w:basedOn w:val="DefaultParagraphFont"/>
    <w:rsid w:val="00D50856"/>
    <w:rPr>
      <w:sz w:val="16"/>
    </w:rPr>
  </w:style>
  <w:style w:type="paragraph" w:customStyle="1" w:styleId="WideTable">
    <w:name w:val="Wide Table"/>
    <w:basedOn w:val="Normal"/>
    <w:rsid w:val="00D50856"/>
    <w:pPr>
      <w:ind w:left="-1418"/>
    </w:pPr>
    <w:rPr>
      <w:sz w:val="2"/>
      <w:szCs w:val="2"/>
    </w:rPr>
  </w:style>
  <w:style w:type="character" w:styleId="PageNumber">
    <w:name w:val="page number"/>
    <w:basedOn w:val="DefaultParagraphFont"/>
    <w:rsid w:val="00D50856"/>
  </w:style>
  <w:style w:type="paragraph" w:styleId="Quote">
    <w:name w:val="Quote"/>
    <w:basedOn w:val="Heading1"/>
    <w:link w:val="QuoteChar"/>
    <w:qFormat/>
    <w:rsid w:val="00D50856"/>
    <w:rPr>
      <w:b w:val="0"/>
      <w:sz w:val="72"/>
      <w:szCs w:val="72"/>
      <w:lang w:val="en-NZ"/>
    </w:rPr>
  </w:style>
  <w:style w:type="character" w:customStyle="1" w:styleId="QuoteChar">
    <w:name w:val="Quote Char"/>
    <w:basedOn w:val="DefaultParagraphFont"/>
    <w:link w:val="Quote"/>
    <w:rsid w:val="00D50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856"/>
    <w:pPr>
      <w:pageBreakBefore/>
    </w:pPr>
  </w:style>
  <w:style w:type="paragraph" w:customStyle="1" w:styleId="Border">
    <w:name w:val="Border"/>
    <w:basedOn w:val="Normal"/>
    <w:qFormat/>
    <w:rsid w:val="00D50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856"/>
    <w:rPr>
      <w:b/>
      <w:bCs/>
      <w:i/>
      <w:iCs/>
      <w:color w:val="auto"/>
    </w:rPr>
  </w:style>
  <w:style w:type="paragraph" w:styleId="IntenseQuote">
    <w:name w:val="Intense Quote"/>
    <w:basedOn w:val="Normal"/>
    <w:next w:val="Normal"/>
    <w:link w:val="IntenseQuoteChar"/>
    <w:uiPriority w:val="30"/>
    <w:qFormat/>
    <w:rsid w:val="00D50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856"/>
    <w:rPr>
      <w:smallCaps/>
      <w:color w:val="auto"/>
      <w:u w:val="single"/>
    </w:rPr>
  </w:style>
  <w:style w:type="character" w:styleId="IntenseReference">
    <w:name w:val="Intense Reference"/>
    <w:basedOn w:val="DefaultParagraphFont"/>
    <w:uiPriority w:val="32"/>
    <w:qFormat/>
    <w:rsid w:val="00D50856"/>
    <w:rPr>
      <w:b/>
      <w:bCs/>
      <w:smallCaps/>
      <w:color w:val="auto"/>
      <w:spacing w:val="5"/>
      <w:u w:val="single"/>
    </w:rPr>
  </w:style>
  <w:style w:type="paragraph" w:customStyle="1" w:styleId="2ColumnHeading">
    <w:name w:val="2Column Heading"/>
    <w:basedOn w:val="BodyText"/>
    <w:qFormat/>
    <w:rsid w:val="00D50856"/>
    <w:pPr>
      <w:spacing w:after="60"/>
      <w:ind w:left="-2268"/>
    </w:pPr>
    <w:rPr>
      <w:b/>
    </w:rPr>
  </w:style>
  <w:style w:type="paragraph" w:customStyle="1" w:styleId="Heading1TOC">
    <w:name w:val="Heading1 TOC"/>
    <w:basedOn w:val="Normal"/>
    <w:qFormat/>
    <w:rsid w:val="00D50856"/>
    <w:pPr>
      <w:spacing w:before="240" w:after="120"/>
    </w:pPr>
    <w:rPr>
      <w:rFonts w:ascii="Times New Roman" w:hAnsi="Times New Roman"/>
      <w:b/>
      <w:sz w:val="32"/>
    </w:rPr>
  </w:style>
  <w:style w:type="paragraph" w:customStyle="1" w:styleId="Heading2TOC">
    <w:name w:val="Heading2 TOC"/>
    <w:basedOn w:val="Normal"/>
    <w:qFormat/>
    <w:rsid w:val="00D50856"/>
    <w:pPr>
      <w:spacing w:before="240" w:after="60"/>
    </w:pPr>
    <w:rPr>
      <w:rFonts w:ascii="Times New Roman" w:hAnsi="Times New Roman"/>
      <w:b/>
      <w:sz w:val="28"/>
    </w:rPr>
  </w:style>
  <w:style w:type="character" w:customStyle="1" w:styleId="Underline">
    <w:name w:val="Underline"/>
    <w:basedOn w:val="DefaultParagraphFont"/>
    <w:qFormat/>
    <w:rsid w:val="00D50856"/>
    <w:rPr>
      <w:u w:val="single"/>
    </w:rPr>
  </w:style>
  <w:style w:type="character" w:customStyle="1" w:styleId="BoldandItalics">
    <w:name w:val="Bold and Italics"/>
    <w:qFormat/>
    <w:rsid w:val="00D50856"/>
    <w:rPr>
      <w:b/>
      <w:i/>
      <w:u w:val="none"/>
    </w:rPr>
  </w:style>
  <w:style w:type="paragraph" w:styleId="BalloonText">
    <w:name w:val="Balloon Text"/>
    <w:basedOn w:val="Normal"/>
    <w:link w:val="BalloonTextChar"/>
    <w:rsid w:val="00D50856"/>
    <w:rPr>
      <w:rFonts w:ascii="Tahoma" w:hAnsi="Tahoma" w:cs="Tahoma"/>
      <w:sz w:val="16"/>
      <w:szCs w:val="16"/>
    </w:rPr>
  </w:style>
  <w:style w:type="character" w:customStyle="1" w:styleId="BalloonTextChar">
    <w:name w:val="Balloon Text Char"/>
    <w:basedOn w:val="DefaultParagraphFont"/>
    <w:link w:val="BalloonText"/>
    <w:rsid w:val="00D50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856"/>
    <w:rPr>
      <w:b/>
      <w:color w:val="660033"/>
      <w:spacing w:val="0"/>
    </w:rPr>
  </w:style>
  <w:style w:type="paragraph" w:customStyle="1" w:styleId="Nameditemlist">
    <w:name w:val="Named item list"/>
    <w:basedOn w:val="BodyText"/>
    <w:qFormat/>
    <w:rsid w:val="00D50856"/>
    <w:pPr>
      <w:tabs>
        <w:tab w:val="left" w:pos="2835"/>
      </w:tabs>
      <w:ind w:left="2835" w:hanging="2835"/>
    </w:pPr>
  </w:style>
  <w:style w:type="paragraph" w:customStyle="1" w:styleId="BodyTextnopadding">
    <w:name w:val="Body Text no padding"/>
    <w:basedOn w:val="BodyText"/>
    <w:qFormat/>
    <w:rsid w:val="00D50856"/>
    <w:pPr>
      <w:spacing w:before="0" w:after="0"/>
    </w:pPr>
  </w:style>
  <w:style w:type="character" w:styleId="Hyperlink">
    <w:name w:val="Hyperlink"/>
    <w:basedOn w:val="DefaultParagraphFont"/>
    <w:uiPriority w:val="99"/>
    <w:unhideWhenUsed/>
    <w:rsid w:val="00F67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4105</Characters>
  <Application>Microsoft Office Word</Application>
  <DocSecurity>0</DocSecurity>
  <Lines>136</Lines>
  <Paragraphs>77</Paragraphs>
  <ScaleCrop>false</ScaleCrop>
  <Company>Author-it Software Corporation Ltd.</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ACMBEH404 Condition animal behaviour</dc:title>
  <dc:subject>Approved</dc:subject>
  <dc:creator>Skills Impact</dc:creator>
  <cp:keywords>Release: 1</cp:keywords>
  <dc:description>Review Date: 12 April 2008</dc:description>
  <cp:lastModifiedBy>HSD_TPCMSd.prod</cp:lastModifiedBy>
  <cp:revision>3</cp:revision>
  <dcterms:created xsi:type="dcterms:W3CDTF">2022-07-16T08:23:00Z</dcterms:created>
  <dcterms:modified xsi:type="dcterms:W3CDTF">2022-07-16T08:23:00Z</dcterms:modified>
</cp:coreProperties>
</file>