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446" w:rsidP="00FE44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ACMBEH401 Develop, monitor and review behavioural husbandry strategies</w:t>
      </w:r>
      <w:r>
        <w:fldChar w:fldCharType="end"/>
      </w:r>
    </w:p>
    <w:p w:rsidR="00FE4446" w:rsidP="00FE4446">
      <w:pPr>
        <w:pStyle w:val="Version"/>
        <w:sectPr w:rsidSect="002C3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05B" w:rsidP="002C305B">
      <w:pPr>
        <w:pStyle w:val="SuperHeading"/>
      </w:pPr>
      <w:r w:rsidRPr="002C305B">
        <w:t>ACMBEH401 Develop, monitor and review behavioural husbandry strategies</w:t>
      </w:r>
    </w:p>
    <w:p w:rsidR="00000000" w:rsidRPr="002C305B" w:rsidP="002C305B">
      <w:pPr>
        <w:pStyle w:val="Heading1"/>
      </w:pPr>
      <w:bookmarkStart w:id="1" w:name="O_1167906"/>
      <w:bookmarkEnd w:id="1"/>
      <w:r w:rsidRPr="002C30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Comments</w:t>
            </w:r>
          </w:p>
        </w:tc>
      </w:tr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This version released with ACM Animal Care and Management Training Package Version 4.0.</w:t>
            </w:r>
          </w:p>
        </w:tc>
      </w:tr>
    </w:tbl>
    <w:p w:rsidR="00000000" w:rsidRPr="002C305B" w:rsidP="002C305B">
      <w:pPr>
        <w:pStyle w:val="BodyText"/>
      </w:pP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2" w:name="O_1167907"/>
      <w:bookmarkEnd w:id="2"/>
      <w:r w:rsidRPr="002C305B">
        <w:t>Application</w:t>
      </w:r>
    </w:p>
    <w:p w:rsidR="00000000" w:rsidRPr="002C305B" w:rsidP="00FE4446">
      <w:pPr>
        <w:pStyle w:val="BodyText"/>
      </w:pPr>
      <w:r w:rsidRPr="002C305B">
        <w:t>This unit of competency describes the skills and knowledge required to develop, monitor and review behavioural management strategies, including animal training and enrichment activities. It incorporates implementing short-term and long-term obj</w:t>
      </w:r>
      <w:r w:rsidRPr="002C305B">
        <w:t>ectives requiring the involvement and cooperation of a range of staff within the facility.</w:t>
      </w:r>
    </w:p>
    <w:p w:rsidR="00000000" w:rsidRPr="002C305B" w:rsidP="00FE4446">
      <w:pPr>
        <w:pStyle w:val="BodyText"/>
      </w:pPr>
      <w:r w:rsidRPr="002C305B">
        <w:t>This unit applies to senior team members with zoo keeping, wildlife care, aquarium or related animal care experience who generally supervise others and provide and c</w:t>
      </w:r>
      <w:r w:rsidRPr="002C305B">
        <w:t>ommunicate solutions to a range of predictable and unpredictable problems. Tasks may vary in scale from individual animal welfare to social group management, working across a range of programs and/or animal groups in the facility.</w:t>
      </w:r>
    </w:p>
    <w:p w:rsidR="00000000" w:rsidRPr="002C305B" w:rsidP="00FE4446">
      <w:pPr>
        <w:pStyle w:val="BodyText"/>
      </w:pPr>
      <w:r w:rsidRPr="002C305B">
        <w:t xml:space="preserve">All work must be carried </w:t>
      </w:r>
      <w:r w:rsidRPr="002C305B">
        <w:t>out to comply with workplace procedures according to Commonwealth and state/territory health and safety and animal welfare regulations, legislation and standards that apply to the workplace.</w:t>
      </w:r>
    </w:p>
    <w:p w:rsidR="00000000" w:rsidRPr="002C305B" w:rsidP="00FE4446">
      <w:pPr>
        <w:pStyle w:val="BodyText"/>
      </w:pPr>
      <w:r w:rsidRPr="002C305B">
        <w:t>No licensing, legislative or certification requirements are known</w:t>
      </w:r>
      <w:r w:rsidRPr="002C305B">
        <w:t xml:space="preserve"> to apply to this unit at the time of publication.</w:t>
      </w:r>
    </w:p>
    <w:p w:rsidR="00000000" w:rsidRPr="002C305B" w:rsidP="002C305B">
      <w:pPr>
        <w:pStyle w:val="Heading1"/>
      </w:pPr>
      <w:bookmarkStart w:id="3" w:name="O_1167908"/>
      <w:bookmarkEnd w:id="3"/>
      <w:r w:rsidRPr="002C305B">
        <w:t>Pre-requisite Unit</w:t>
      </w:r>
    </w:p>
    <w:p w:rsidR="00000000" w:rsidRPr="002C305B" w:rsidP="00FE4446">
      <w:pPr>
        <w:pStyle w:val="BodyText"/>
      </w:pPr>
      <w:r w:rsidRPr="002C305B">
        <w:t>Nil</w:t>
      </w:r>
    </w:p>
    <w:p w:rsidR="00000000" w:rsidRPr="002C305B" w:rsidP="002C305B">
      <w:pPr>
        <w:pStyle w:val="Heading1"/>
      </w:pPr>
      <w:bookmarkStart w:id="4" w:name="O_1167910"/>
      <w:bookmarkEnd w:id="4"/>
      <w:r w:rsidRPr="002C305B">
        <w:t>Unit Sector</w:t>
      </w:r>
    </w:p>
    <w:p w:rsidR="00000000" w:rsidRPr="002C305B" w:rsidP="00FE4446">
      <w:pPr>
        <w:pStyle w:val="BodyText"/>
      </w:pPr>
      <w:r w:rsidRPr="002C305B">
        <w:t>Behaviour and Training (BEH)</w:t>
      </w:r>
    </w:p>
    <w:p w:rsidR="00000000" w:rsidRPr="002C305B" w:rsidP="002C305B">
      <w:pPr>
        <w:pStyle w:val="Heading1"/>
      </w:pPr>
      <w:bookmarkStart w:id="5" w:name="O_1167911"/>
      <w:bookmarkEnd w:id="5"/>
      <w:r w:rsidRPr="002C30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Performance Criteria</w:t>
            </w:r>
          </w:p>
        </w:tc>
      </w:tr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1. Analyse animal data profiles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1.1 Analyse and collate animal behaviour data</w:t>
            </w:r>
          </w:p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1.2 Create individual animal profiles a</w:t>
            </w:r>
            <w:r w:rsidRPr="002C305B">
              <w:t>nd compare against known normal behaviour patterns in captivity and in the wild</w:t>
            </w:r>
          </w:p>
        </w:tc>
      </w:tr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2. Develop behavioural husbandry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2.1 Conduct research and consult others to determine appropriate strategies for particular animals</w:t>
            </w:r>
          </w:p>
          <w:p w:rsidR="00000000" w:rsidRPr="002C305B" w:rsidP="002C305B">
            <w:pPr>
              <w:pStyle w:val="BodyText"/>
            </w:pPr>
            <w:r w:rsidRPr="002C305B">
              <w:t>2.2 I</w:t>
            </w:r>
            <w:r w:rsidRPr="002C305B">
              <w:t>dentify and develop strategies for behavioural husbandry incorporating animal welfare and safety considerations</w:t>
            </w:r>
          </w:p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2.3 Finalise strategies and seek approval according to facility policies and procedures</w:t>
            </w:r>
          </w:p>
        </w:tc>
      </w:tr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3. Monitor and review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3.1 Disseminate strate</w:t>
            </w:r>
            <w:r w:rsidRPr="002C305B">
              <w:t>gies to relevant staff, and implement action plans</w:t>
            </w:r>
          </w:p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3.2 Review short-term and long-term objectives on a regular basis according to facility policies and procedures</w:t>
            </w:r>
          </w:p>
        </w:tc>
      </w:tr>
      <w:tr w:rsidTr="00FE4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4. Communicate effectively with others on behavioural husbandry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4.1 Contribute to</w:t>
            </w:r>
            <w:r w:rsidRPr="002C305B">
              <w:t xml:space="preserve"> animal behavioural husbandry policy</w:t>
            </w:r>
          </w:p>
          <w:p w:rsidR="00000000" w:rsidRPr="002C305B" w:rsidP="002C305B">
            <w:pPr>
              <w:pStyle w:val="BodyText"/>
            </w:pPr>
            <w:r w:rsidRPr="002C305B">
              <w:t>4.2 Assist with keeper or carer training in behavioural husbandry, animal training and enrichment programs</w:t>
            </w:r>
          </w:p>
          <w:p w:rsidR="00000000" w:rsidRPr="002C305B" w:rsidP="002C305B">
            <w:pPr>
              <w:pStyle w:val="BodyText"/>
            </w:pPr>
            <w:r w:rsidRPr="002C305B">
              <w:t>4.3 Maintain coordination of projects and communication with internal and external personnel</w:t>
            </w:r>
          </w:p>
          <w:p w:rsidR="00000000" w:rsidRPr="002C305B" w:rsidP="002C305B">
            <w:pPr>
              <w:pStyle w:val="BodyText"/>
            </w:pPr>
            <w:r w:rsidRPr="002C305B">
              <w:t>4.4 Prepare and pre</w:t>
            </w:r>
            <w:r w:rsidRPr="002C305B">
              <w:t>sent reports to supervisor according to facility policies and procedures</w:t>
            </w:r>
          </w:p>
          <w:p w:rsidR="00000000" w:rsidRPr="002C305B" w:rsidP="002C305B">
            <w:pPr>
              <w:pStyle w:val="BodyText"/>
            </w:pPr>
            <w:r w:rsidRPr="002C305B">
              <w:t>4.5 Update animal husbandry manuals according to facility policies and procedures</w:t>
            </w:r>
          </w:p>
        </w:tc>
      </w:tr>
    </w:tbl>
    <w:p w:rsidR="00000000" w:rsidRPr="002C305B" w:rsidP="002C305B">
      <w:pPr>
        <w:pStyle w:val="BodyText"/>
      </w:pP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6" w:name="O_1167912"/>
      <w:bookmarkEnd w:id="6"/>
      <w:r w:rsidRPr="002C305B">
        <w:t>Foundation Skills</w:t>
      </w:r>
    </w:p>
    <w:p w:rsidR="00000000" w:rsidRPr="00FE4446" w:rsidP="00FE4446">
      <w:pPr>
        <w:pStyle w:val="BodyText"/>
        <w:rPr>
          <w:i/>
        </w:rPr>
      </w:pPr>
      <w:r w:rsidRPr="00FE4446">
        <w:rPr>
          <w:rStyle w:val="Emphasis"/>
        </w:rPr>
        <w:t xml:space="preserve">This section describes those language, literacy, numeracy and </w:t>
      </w:r>
      <w:r w:rsidRPr="00FE4446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Description</w:t>
            </w:r>
          </w:p>
        </w:tc>
      </w:tr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ListBullet"/>
              <w:rPr>
                <w:lang w:val="en-NZ"/>
              </w:rPr>
            </w:pPr>
            <w:r w:rsidRPr="002C305B">
              <w:t xml:space="preserve">Plan and develop reports using industry accepted terminology to describe animal behavioural signs </w:t>
            </w:r>
            <w:r w:rsidRPr="002C305B">
              <w:t>and symptoms</w:t>
            </w:r>
          </w:p>
        </w:tc>
      </w:tr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ListBullet"/>
            </w:pPr>
            <w:r w:rsidRPr="002C305B">
              <w:t>Communicate information clearly, and interact effectively with colleagues</w:t>
            </w:r>
          </w:p>
        </w:tc>
      </w:tr>
    </w:tbl>
    <w:p w:rsidR="00000000" w:rsidRPr="002C305B" w:rsidP="002C305B">
      <w:pPr>
        <w:pStyle w:val="BodyText"/>
      </w:pP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7" w:name="O_1167914"/>
      <w:bookmarkEnd w:id="7"/>
      <w:r w:rsidRPr="002C30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Equivalence status</w:t>
            </w:r>
          </w:p>
        </w:tc>
      </w:tr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 xml:space="preserve">ACMBEH401 Develop, monitor and review behavioural husbandry strategies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ACMCAN404 Develop, monitor and review behavioural management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Changed title</w:t>
            </w:r>
          </w:p>
          <w:p w:rsidR="00000000" w:rsidRPr="002C305B" w:rsidP="002C305B">
            <w:pPr>
              <w:pStyle w:val="BodyText"/>
            </w:pPr>
            <w:r w:rsidRPr="002C305B">
              <w:t xml:space="preserve">Minor changes to performance criteria for clarity </w:t>
            </w:r>
          </w:p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Equivalent</w:t>
            </w:r>
          </w:p>
        </w:tc>
      </w:tr>
    </w:tbl>
    <w:p w:rsidR="00000000" w:rsidRPr="002C305B" w:rsidP="002C305B">
      <w:pPr>
        <w:pStyle w:val="BodyText"/>
      </w:pP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8" w:name="O_1167921"/>
      <w:bookmarkEnd w:id="8"/>
      <w:r w:rsidRPr="002C305B">
        <w:t>Links</w:t>
      </w:r>
    </w:p>
    <w:p w:rsidR="00000000" w:rsidRPr="002C305B" w:rsidP="00FE4446">
      <w:pPr>
        <w:pStyle w:val="BodyText"/>
      </w:pPr>
      <w:r w:rsidRPr="002C30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B0C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305B" w:rsidP="00FE4446">
      <w:pPr>
        <w:pStyle w:val="BodyText"/>
        <w:sectPr w:rsidSect="002C30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05B" w:rsidP="002C305B">
      <w:pPr>
        <w:pStyle w:val="SuperHeading"/>
      </w:pPr>
      <w:r w:rsidRPr="002C305B">
        <w:t>Assessment Requiremen</w:t>
      </w:r>
      <w:r w:rsidRPr="002C305B">
        <w:t>ts for ACMBEH401 Develop, monitor and review behavioural husbandry strategies</w:t>
      </w:r>
    </w:p>
    <w:p w:rsidR="00000000" w:rsidRPr="002C305B" w:rsidP="002C305B">
      <w:pPr>
        <w:pStyle w:val="Heading1"/>
      </w:pPr>
      <w:bookmarkStart w:id="9" w:name="O_1167916"/>
      <w:bookmarkEnd w:id="9"/>
      <w:r w:rsidRPr="002C30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Bold"/>
              <w:rPr>
                <w:lang w:val="en-NZ"/>
              </w:rPr>
            </w:pPr>
            <w:r w:rsidRPr="002C305B">
              <w:t>Comments</w:t>
            </w:r>
          </w:p>
        </w:tc>
      </w:tr>
      <w:tr w:rsidTr="002C30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5B">
            <w:pPr>
              <w:pStyle w:val="BodyText"/>
              <w:rPr>
                <w:lang w:val="en-NZ"/>
              </w:rPr>
            </w:pPr>
            <w:r w:rsidRPr="002C30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5B" w:rsidP="002C305B">
            <w:pPr>
              <w:pStyle w:val="BodyText"/>
            </w:pPr>
            <w:r w:rsidRPr="002C305B">
              <w:t>This version released with ACM Animal Care and Management Training Package Version 4.0.</w:t>
            </w:r>
          </w:p>
        </w:tc>
      </w:tr>
    </w:tbl>
    <w:p w:rsidR="00000000" w:rsidRPr="002C305B" w:rsidP="002C305B">
      <w:pPr>
        <w:pStyle w:val="BodyText"/>
      </w:pP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10" w:name="O_1167917"/>
      <w:bookmarkEnd w:id="10"/>
      <w:r w:rsidRPr="002C305B">
        <w:t>Performance Evidence</w:t>
      </w:r>
    </w:p>
    <w:p w:rsidR="00000000" w:rsidRPr="002C305B" w:rsidP="00FE4446">
      <w:pPr>
        <w:pStyle w:val="BodyText"/>
      </w:pPr>
      <w:r w:rsidRPr="002C305B">
        <w:t>An individual demonstrating competency must satisfy all of the elements and performance criteria in this unit.</w:t>
      </w:r>
    </w:p>
    <w:p w:rsidR="00000000" w:rsidRPr="002C305B" w:rsidP="00FE4446">
      <w:pPr>
        <w:pStyle w:val="BodyText"/>
      </w:pPr>
      <w:r w:rsidRPr="002C305B">
        <w:t>There must be evidence that the individual has:</w:t>
      </w:r>
    </w:p>
    <w:p w:rsidR="00000000" w:rsidRPr="002C305B" w:rsidP="002C305B">
      <w:pPr>
        <w:pStyle w:val="ListBullet"/>
      </w:pPr>
      <w:r w:rsidRPr="002C305B">
        <w:t xml:space="preserve">researched, created and analysed a behaviour profile for one animal or one </w:t>
      </w:r>
      <w:r w:rsidRPr="002C305B">
        <w:t>species</w:t>
      </w:r>
    </w:p>
    <w:p w:rsidR="00000000" w:rsidRPr="002C305B" w:rsidP="002C305B">
      <w:pPr>
        <w:pStyle w:val="ListBullet"/>
      </w:pPr>
      <w:r w:rsidRPr="002C305B">
        <w:t>developed, monitored and reviewed one training and one enrichment program, including short-term and long-term objectives for one animal or species</w:t>
      </w:r>
    </w:p>
    <w:p w:rsidR="00000000" w:rsidRPr="002C305B" w:rsidP="002C305B">
      <w:pPr>
        <w:pStyle w:val="ListBullet"/>
      </w:pPr>
      <w:r w:rsidRPr="002C305B">
        <w:t>maintained records for each animal or species</w:t>
      </w:r>
    </w:p>
    <w:p w:rsidR="00000000" w:rsidRPr="002C305B" w:rsidP="002C305B">
      <w:pPr>
        <w:pStyle w:val="ListBullet"/>
      </w:pPr>
      <w:r w:rsidRPr="002C305B">
        <w:t>provided support and advice to two staff members on beh</w:t>
      </w:r>
      <w:r w:rsidRPr="002C305B">
        <w:t>avioural husbandry, including animal training and enrichment programs</w:t>
      </w:r>
    </w:p>
    <w:p w:rsidR="00000000" w:rsidRPr="002C305B" w:rsidP="002C305B">
      <w:pPr>
        <w:pStyle w:val="ListBullet"/>
      </w:pPr>
      <w:r w:rsidRPr="002C305B">
        <w:t>contributed one recommendation to the facility</w:t>
      </w:r>
      <w:r>
        <w:t>’</w:t>
      </w:r>
      <w:r w:rsidRPr="002C305B">
        <w:t>s animal behavioural husbandry policy.</w:t>
      </w: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11" w:name="O_1167918"/>
      <w:bookmarkEnd w:id="11"/>
      <w:r w:rsidRPr="002C305B">
        <w:t>Knowledge Evidence</w:t>
      </w:r>
    </w:p>
    <w:p w:rsidR="00000000" w:rsidRPr="002C305B" w:rsidP="00FE4446">
      <w:pPr>
        <w:pStyle w:val="BodyText"/>
      </w:pPr>
      <w:r w:rsidRPr="002C305B">
        <w:t>An individual must be able to demonstrate the knowledge required to perform the tasks outlined in the elements and performance criteria of this unit. This includes knowledge of:</w:t>
      </w:r>
    </w:p>
    <w:p w:rsidR="00000000" w:rsidRPr="002C305B" w:rsidP="002C305B">
      <w:pPr>
        <w:pStyle w:val="ListBullet"/>
      </w:pPr>
      <w:r w:rsidRPr="002C305B">
        <w:t>specific behavioural needs of an animal or species, including:</w:t>
      </w:r>
    </w:p>
    <w:p w:rsidR="00000000" w:rsidRPr="002C305B" w:rsidP="002C305B">
      <w:pPr>
        <w:pStyle w:val="ListBullet2"/>
      </w:pPr>
      <w:r w:rsidRPr="002C305B">
        <w:t>how to collec</w:t>
      </w:r>
      <w:r w:rsidRPr="002C305B">
        <w:t>t information via detailed observation, research and discussions with others</w:t>
      </w:r>
    </w:p>
    <w:p w:rsidR="00000000" w:rsidRPr="002C305B" w:rsidP="002C305B">
      <w:pPr>
        <w:pStyle w:val="ListBullet2"/>
      </w:pPr>
      <w:r w:rsidRPr="002C305B">
        <w:t>natural habitat – environment and diet</w:t>
      </w:r>
    </w:p>
    <w:p w:rsidR="00000000" w:rsidRPr="002C305B" w:rsidP="002C305B">
      <w:pPr>
        <w:pStyle w:val="ListBullet2"/>
      </w:pPr>
      <w:r w:rsidRPr="002C305B">
        <w:t>normal and abnormal behaviour and behavioural patterns</w:t>
      </w:r>
    </w:p>
    <w:p w:rsidR="00000000" w:rsidRPr="002C305B" w:rsidP="002C305B">
      <w:pPr>
        <w:pStyle w:val="ListBullet2"/>
      </w:pPr>
      <w:r w:rsidRPr="002C305B">
        <w:t>housing, nutrition and feeding, enclosure or exhibit and breeding requirements</w:t>
      </w:r>
    </w:p>
    <w:p w:rsidR="00000000" w:rsidRPr="002C305B" w:rsidP="002C305B">
      <w:pPr>
        <w:pStyle w:val="ListBullet2"/>
      </w:pPr>
      <w:r w:rsidRPr="002C305B">
        <w:t>social</w:t>
      </w:r>
      <w:r w:rsidRPr="002C305B">
        <w:t>isation and conspecific interactions</w:t>
      </w:r>
    </w:p>
    <w:p w:rsidR="00000000" w:rsidRPr="002C305B" w:rsidP="002C305B">
      <w:pPr>
        <w:pStyle w:val="ListBullet2"/>
      </w:pPr>
      <w:r w:rsidRPr="002C305B">
        <w:t>anatomy and physiology, including reproductive behaviour</w:t>
      </w:r>
    </w:p>
    <w:p w:rsidR="00000000" w:rsidRPr="002C305B" w:rsidP="002C305B">
      <w:pPr>
        <w:pStyle w:val="ListBullet"/>
      </w:pPr>
      <w:r w:rsidRPr="002C305B">
        <w:t>features of behavioural husbandry, including:</w:t>
      </w:r>
    </w:p>
    <w:p w:rsidR="00000000" w:rsidRPr="002C305B" w:rsidP="002C305B">
      <w:pPr>
        <w:pStyle w:val="ListBullet2"/>
      </w:pPr>
      <w:r w:rsidRPr="002C305B">
        <w:t>behavioural training</w:t>
      </w:r>
    </w:p>
    <w:p w:rsidR="00000000" w:rsidRPr="002C305B" w:rsidP="002C305B">
      <w:pPr>
        <w:pStyle w:val="ListBullet2"/>
      </w:pPr>
      <w:r w:rsidRPr="002C305B">
        <w:t>enrichment programs</w:t>
      </w:r>
    </w:p>
    <w:p w:rsidR="00000000" w:rsidRPr="002C305B" w:rsidP="002C305B">
      <w:pPr>
        <w:pStyle w:val="ListBullet"/>
      </w:pPr>
      <w:r w:rsidRPr="002C305B">
        <w:t>key purpose, features and techniques used in training, including:</w:t>
      </w:r>
    </w:p>
    <w:p w:rsidR="00000000" w:rsidRPr="002C305B" w:rsidP="002C305B">
      <w:pPr>
        <w:pStyle w:val="ListBullet2"/>
      </w:pPr>
      <w:r w:rsidRPr="002C305B">
        <w:t>assisting with husbandry activities</w:t>
      </w:r>
    </w:p>
    <w:p w:rsidR="00000000" w:rsidRPr="002C305B" w:rsidP="002C305B">
      <w:pPr>
        <w:pStyle w:val="ListBullet2"/>
      </w:pPr>
      <w:r w:rsidRPr="002C305B">
        <w:t>accessing animals for health and veterinary checks</w:t>
      </w:r>
    </w:p>
    <w:p w:rsidR="00000000" w:rsidRPr="002C305B" w:rsidP="002C305B">
      <w:pPr>
        <w:pStyle w:val="ListBullet2"/>
      </w:pPr>
      <w:r w:rsidRPr="002C305B">
        <w:t>interpretative programs</w:t>
      </w:r>
    </w:p>
    <w:p w:rsidR="00000000" w:rsidRPr="002C305B" w:rsidP="002C305B">
      <w:pPr>
        <w:pStyle w:val="ListBullet"/>
      </w:pPr>
      <w:r w:rsidRPr="002C305B">
        <w:t>key purpose, features and strategies used in enrichment programs, including:</w:t>
      </w:r>
    </w:p>
    <w:p w:rsidR="00000000" w:rsidRPr="002C305B" w:rsidP="002C305B">
      <w:pPr>
        <w:pStyle w:val="ListBullet2"/>
      </w:pPr>
      <w:r w:rsidRPr="002C305B">
        <w:t xml:space="preserve">goal-based enrichment </w:t>
      </w:r>
    </w:p>
    <w:p w:rsidR="00000000" w:rsidRPr="002C305B" w:rsidP="002C305B">
      <w:pPr>
        <w:pStyle w:val="ListBullet2"/>
      </w:pPr>
      <w:r w:rsidRPr="002C305B">
        <w:t>encouraging natural behaviours</w:t>
      </w:r>
    </w:p>
    <w:p w:rsidR="00000000" w:rsidRPr="002C305B" w:rsidP="002C305B">
      <w:pPr>
        <w:pStyle w:val="ListBullet2"/>
      </w:pPr>
      <w:r w:rsidRPr="002C305B">
        <w:t>promoting we</w:t>
      </w:r>
      <w:r w:rsidRPr="002C305B">
        <w:t>llbeing and animal welfare</w:t>
      </w:r>
    </w:p>
    <w:p w:rsidR="00000000" w:rsidRPr="002C305B" w:rsidP="002C305B">
      <w:pPr>
        <w:pStyle w:val="ListBullet"/>
      </w:pPr>
      <w:r w:rsidRPr="002C305B">
        <w:t>animal welfare principles and ethics related to behaviour management, including:</w:t>
      </w:r>
    </w:p>
    <w:p w:rsidR="00000000" w:rsidRPr="002C305B" w:rsidP="002C305B">
      <w:pPr>
        <w:pStyle w:val="ListBullet2"/>
      </w:pPr>
      <w:r w:rsidRPr="002C305B">
        <w:t>Australian Animal Welfare Standards and Guidelines for Exhibited Animals</w:t>
      </w:r>
    </w:p>
    <w:p w:rsidR="00000000" w:rsidRPr="002C305B" w:rsidP="002C305B">
      <w:pPr>
        <w:pStyle w:val="ListBullet2"/>
      </w:pPr>
      <w:r w:rsidRPr="002C305B">
        <w:t>animal welfare assessment frameworks – Five Domains, Quality of Life, Fiv</w:t>
      </w:r>
      <w:r w:rsidRPr="002C305B">
        <w:t>e Freedoms</w:t>
      </w:r>
    </w:p>
    <w:p w:rsidR="00000000" w:rsidRPr="002C305B" w:rsidP="002C305B">
      <w:pPr>
        <w:pStyle w:val="ListBullet2"/>
      </w:pPr>
      <w:r w:rsidRPr="002C305B">
        <w:t>state/territory regulations</w:t>
      </w:r>
    </w:p>
    <w:p w:rsidR="00000000" w:rsidRPr="002C305B" w:rsidP="002C305B">
      <w:pPr>
        <w:pStyle w:val="ListBullet"/>
      </w:pPr>
      <w:r w:rsidRPr="002C305B">
        <w:t>relevant facility policies and procedures, including:</w:t>
      </w:r>
    </w:p>
    <w:p w:rsidR="00000000" w:rsidRPr="002C305B" w:rsidP="002C305B">
      <w:pPr>
        <w:pStyle w:val="ListBullet2"/>
      </w:pPr>
      <w:r w:rsidRPr="002C305B">
        <w:t>managing animal behaviour</w:t>
      </w:r>
    </w:p>
    <w:p w:rsidR="00000000" w:rsidRPr="002C305B" w:rsidP="002C305B">
      <w:pPr>
        <w:pStyle w:val="ListBullet2"/>
      </w:pPr>
      <w:r w:rsidRPr="002C305B">
        <w:t>health and safety and emergency procedures</w:t>
      </w:r>
    </w:p>
    <w:p w:rsidR="00000000" w:rsidRPr="002C305B" w:rsidP="002C305B">
      <w:pPr>
        <w:pStyle w:val="ListBullet2"/>
      </w:pPr>
      <w:r w:rsidRPr="002C305B">
        <w:t>animal handling</w:t>
      </w:r>
    </w:p>
    <w:p w:rsidR="00000000" w:rsidRPr="002C305B" w:rsidP="002C305B">
      <w:pPr>
        <w:pStyle w:val="ListBullet"/>
      </w:pPr>
      <w:r w:rsidRPr="002C305B">
        <w:t>facility record-keeping requirements relevant to behaviour management, including:</w:t>
      </w:r>
    </w:p>
    <w:p w:rsidR="00000000" w:rsidRPr="002C305B" w:rsidP="002C305B">
      <w:pPr>
        <w:pStyle w:val="ListBullet2"/>
      </w:pPr>
      <w:r w:rsidRPr="002C305B">
        <w:t>information management software</w:t>
      </w:r>
    </w:p>
    <w:p w:rsidR="00000000" w:rsidRPr="002C305B" w:rsidP="002C305B">
      <w:pPr>
        <w:pStyle w:val="ListBullet2"/>
      </w:pPr>
      <w:r w:rsidRPr="002C305B">
        <w:t>animal husbandry manuals</w:t>
      </w:r>
    </w:p>
    <w:p w:rsidR="00000000" w:rsidRPr="002C305B" w:rsidP="002C305B">
      <w:pPr>
        <w:pStyle w:val="ListBullet2"/>
      </w:pPr>
      <w:r w:rsidRPr="002C305B">
        <w:t>observation and monitoring records.</w:t>
      </w:r>
    </w:p>
    <w:p w:rsidR="00000000" w:rsidRPr="002C305B" w:rsidP="002C305B">
      <w:pPr>
        <w:pStyle w:val="AllowPageBreak"/>
      </w:pPr>
    </w:p>
    <w:p w:rsidR="00000000" w:rsidRPr="002C305B" w:rsidP="002C305B">
      <w:pPr>
        <w:pStyle w:val="Heading1"/>
      </w:pPr>
      <w:bookmarkStart w:id="12" w:name="O_1167919"/>
      <w:bookmarkEnd w:id="12"/>
      <w:r w:rsidRPr="002C305B">
        <w:t>Assessment Conditions</w:t>
      </w:r>
    </w:p>
    <w:p w:rsidR="00000000" w:rsidRPr="002C305B" w:rsidP="00FE4446">
      <w:pPr>
        <w:pStyle w:val="BodyText"/>
      </w:pPr>
      <w:r w:rsidRPr="002C305B">
        <w:t>Assessment of the skills in this unit o</w:t>
      </w:r>
      <w:r w:rsidRPr="002C305B">
        <w:t>f competency must take place under the following conditions:</w:t>
      </w:r>
    </w:p>
    <w:p w:rsidR="00000000" w:rsidRPr="002C305B" w:rsidP="002C305B">
      <w:pPr>
        <w:pStyle w:val="ListBullet"/>
      </w:pPr>
      <w:r w:rsidRPr="002C305B">
        <w:t>physical conditions:</w:t>
      </w:r>
    </w:p>
    <w:p w:rsidR="00000000" w:rsidRPr="002C305B" w:rsidP="002C305B">
      <w:pPr>
        <w:pStyle w:val="ListBullet2"/>
      </w:pPr>
      <w:r w:rsidRPr="002C305B">
        <w:t>an animal care workplace or an environment that accurately reflects a real workplace</w:t>
      </w:r>
    </w:p>
    <w:p w:rsidR="00000000" w:rsidRPr="002C305B" w:rsidP="002C305B">
      <w:pPr>
        <w:pStyle w:val="ListBullet"/>
      </w:pPr>
      <w:r w:rsidRPr="002C305B">
        <w:t>resources, equipment and materials:</w:t>
      </w:r>
    </w:p>
    <w:p w:rsidR="00000000" w:rsidRPr="002C305B" w:rsidP="002C305B">
      <w:pPr>
        <w:pStyle w:val="ListBullet2"/>
      </w:pPr>
      <w:r w:rsidRPr="002C305B">
        <w:t>live animals as specified in the performance evidence</w:t>
      </w:r>
    </w:p>
    <w:p w:rsidR="00000000" w:rsidRPr="002C305B" w:rsidP="002C305B">
      <w:pPr>
        <w:pStyle w:val="ListBullet2"/>
      </w:pPr>
      <w:r w:rsidRPr="002C305B">
        <w:t>equipment and resources appropriate to work undertaken in an animal care facility</w:t>
      </w:r>
    </w:p>
    <w:p w:rsidR="00000000" w:rsidRPr="002C305B" w:rsidP="002C305B">
      <w:pPr>
        <w:pStyle w:val="ListBullet"/>
      </w:pPr>
      <w:r w:rsidRPr="002C305B">
        <w:t>specifications:</w:t>
      </w:r>
    </w:p>
    <w:p w:rsidR="00000000" w:rsidRPr="002C305B" w:rsidP="002C305B">
      <w:pPr>
        <w:pStyle w:val="ListBullet2"/>
      </w:pPr>
      <w:r w:rsidRPr="002C305B">
        <w:t>facility policies and procedures relating to behavioural management</w:t>
      </w:r>
    </w:p>
    <w:p w:rsidR="00000000" w:rsidRPr="002C305B" w:rsidP="002C305B">
      <w:pPr>
        <w:pStyle w:val="ListBullet"/>
      </w:pPr>
      <w:r w:rsidRPr="002C305B">
        <w:t>relationships:</w:t>
      </w:r>
    </w:p>
    <w:p w:rsidR="00000000" w:rsidRPr="002C305B" w:rsidP="002C305B">
      <w:pPr>
        <w:pStyle w:val="ListBullet2"/>
      </w:pPr>
      <w:r w:rsidRPr="002C305B">
        <w:t>team members.</w:t>
      </w:r>
    </w:p>
    <w:p w:rsidR="00000000" w:rsidRPr="002C305B" w:rsidP="00FE4446">
      <w:pPr>
        <w:pStyle w:val="BodyText"/>
      </w:pPr>
      <w:r w:rsidRPr="002C305B">
        <w:t>Ass</w:t>
      </w:r>
      <w:r w:rsidRPr="002C305B">
        <w:t>essors of this unit must satisfy the requirements for assessors in applicable vocational education and training legislation, frameworks and/or standards.</w:t>
      </w:r>
    </w:p>
    <w:p w:rsidR="00000000" w:rsidRPr="002C305B" w:rsidP="002C305B">
      <w:pPr>
        <w:pStyle w:val="Heading1"/>
      </w:pPr>
      <w:bookmarkStart w:id="13" w:name="O_1167922"/>
      <w:bookmarkEnd w:id="13"/>
      <w:r w:rsidRPr="002C305B">
        <w:t>Links</w:t>
      </w:r>
    </w:p>
    <w:p w:rsidR="00000000" w:rsidRPr="002C305B" w:rsidP="00FE4446">
      <w:pPr>
        <w:pStyle w:val="BodyText"/>
      </w:pPr>
      <w:r w:rsidRPr="002C305B">
        <w:t xml:space="preserve">Companion Volumes, including Implementation Guides, are available at VETNet: </w:t>
      </w:r>
      <w:r w:rsidRPr="002C305B">
        <w:t xml:space="preserve">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B0C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305B" w:rsidP="002C305B"/>
    <w:sectPr w:rsidSect="002C30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 w:rsidRPr="00FE4446" w:rsidP="00FE44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46" w:rsidP="002C3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446" w:rsidP="002C3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4446" w:rsidP="002C30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 w:rsidP="002C3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4446">
      <w:t>Approved</w:t>
    </w:r>
    <w:r w:rsidR="00FE44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44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4446">
      <w:rPr>
        <w:noProof/>
      </w:rPr>
      <w:t>4</w:t>
    </w:r>
    <w:r>
      <w:rPr>
        <w:noProof/>
      </w:rPr>
      <w:fldChar w:fldCharType="end"/>
    </w:r>
  </w:p>
  <w:p w:rsidR="002C305B" w:rsidP="002C3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44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4446">
      <w:t>Skills Insight</w:t>
    </w:r>
    <w:r w:rsidR="00FE4446">
      <w:fldChar w:fldCharType="end"/>
    </w:r>
  </w:p>
  <w:p w:rsidR="002C305B" w:rsidP="002C3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05B" w:rsidRPr="00FE4446" w:rsidP="00FE44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46" w:rsidRPr="002D2AF8" w:rsidP="002C3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ACMBEH401 Develop, monitor and review behavioural husbandry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4446" w:rsidP="002C30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5B" w:rsidRPr="002D2AF8" w:rsidP="002C3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4446">
      <w:t>ACMBEH401 Develop, monitor and review behavioural husbandry strategies</w:t>
    </w:r>
    <w:r w:rsidR="00FE44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4446">
      <w:rPr>
        <w:noProof/>
      </w:rPr>
      <w:t>2 March 2025</w:t>
    </w:r>
    <w:r>
      <w:fldChar w:fldCharType="end"/>
    </w:r>
  </w:p>
  <w:p w:rsidR="002C305B" w:rsidP="002C3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29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624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8A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05B"/>
  </w:style>
  <w:style w:type="character" w:customStyle="1" w:styleId="Heading1Char">
    <w:name w:val="Heading 1 Char"/>
    <w:basedOn w:val="DefaultParagraphFont"/>
    <w:link w:val="Heading1"/>
    <w:rsid w:val="002C3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0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30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05B"/>
    <w:rPr>
      <w:i/>
    </w:rPr>
  </w:style>
  <w:style w:type="paragraph" w:customStyle="1" w:styleId="SuperHeading">
    <w:name w:val="SuperHeading"/>
    <w:basedOn w:val="Normal"/>
    <w:rsid w:val="002C3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305B"/>
    <w:rPr>
      <w:b/>
    </w:rPr>
  </w:style>
  <w:style w:type="character" w:customStyle="1" w:styleId="Heading2Char">
    <w:name w:val="Heading 2 Char"/>
    <w:basedOn w:val="DefaultParagraphFont"/>
    <w:link w:val="Heading2"/>
    <w:rsid w:val="002C3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05B"/>
    <w:rPr>
      <w:b/>
      <w:spacing w:val="0"/>
    </w:rPr>
  </w:style>
  <w:style w:type="paragraph" w:customStyle="1" w:styleId="SuperTitle">
    <w:name w:val="SuperTitle"/>
    <w:basedOn w:val="Title"/>
    <w:rsid w:val="002C3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0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05B"/>
  </w:style>
  <w:style w:type="paragraph" w:styleId="TableofFigures">
    <w:name w:val="table of figures"/>
    <w:basedOn w:val="Normal"/>
    <w:next w:val="Normal"/>
    <w:semiHidden/>
    <w:rsid w:val="002C3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0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05B"/>
    <w:rPr>
      <w:rFonts w:ascii="Wingdings" w:hAnsi="Wingdings"/>
    </w:rPr>
  </w:style>
  <w:style w:type="paragraph" w:customStyle="1" w:styleId="TableHeading">
    <w:name w:val="Table Heading"/>
    <w:basedOn w:val="HeadingBase"/>
    <w:rsid w:val="002C3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05B"/>
    <w:rPr>
      <w:color w:val="0033CC"/>
      <w:u w:val="none"/>
    </w:rPr>
  </w:style>
  <w:style w:type="paragraph" w:customStyle="1" w:styleId="BodyTextRight">
    <w:name w:val="Body Text Right"/>
    <w:basedOn w:val="BodyText"/>
    <w:rsid w:val="002C3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0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05B"/>
    <w:rPr>
      <w:sz w:val="32"/>
    </w:rPr>
  </w:style>
  <w:style w:type="paragraph" w:customStyle="1" w:styleId="HeadingProcedure">
    <w:name w:val="Heading Procedure"/>
    <w:basedOn w:val="HeadingBase"/>
    <w:next w:val="Normal"/>
    <w:rsid w:val="002C3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05B"/>
    <w:pPr>
      <w:spacing w:before="60" w:after="60"/>
    </w:pPr>
  </w:style>
  <w:style w:type="paragraph" w:styleId="ListContinue">
    <w:name w:val="List Continue"/>
    <w:basedOn w:val="List"/>
    <w:rsid w:val="002C305B"/>
    <w:pPr>
      <w:ind w:firstLine="0"/>
    </w:pPr>
  </w:style>
  <w:style w:type="paragraph" w:customStyle="1" w:styleId="ListNote">
    <w:name w:val="List Note"/>
    <w:basedOn w:val="List"/>
    <w:rsid w:val="002C3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05B"/>
    <w:rPr>
      <w:rFonts w:ascii="Courier New" w:hAnsi="Courier New"/>
    </w:rPr>
  </w:style>
  <w:style w:type="paragraph" w:customStyle="1" w:styleId="NoteBullet">
    <w:name w:val="Note Bullet"/>
    <w:basedOn w:val="Note"/>
    <w:rsid w:val="002C3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05B"/>
    <w:rPr>
      <w:b/>
      <w:smallCaps/>
    </w:rPr>
  </w:style>
  <w:style w:type="paragraph" w:customStyle="1" w:styleId="TableListNumber">
    <w:name w:val="Table List Number"/>
    <w:basedOn w:val="ListNumber"/>
    <w:rsid w:val="002C3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05B"/>
    <w:pPr>
      <w:numPr>
        <w:numId w:val="9"/>
      </w:numPr>
    </w:pPr>
  </w:style>
  <w:style w:type="paragraph" w:customStyle="1" w:styleId="ListAlpha2">
    <w:name w:val="List Alpha 2"/>
    <w:basedOn w:val="List2"/>
    <w:rsid w:val="002C305B"/>
    <w:pPr>
      <w:numPr>
        <w:numId w:val="8"/>
      </w:numPr>
    </w:pPr>
  </w:style>
  <w:style w:type="paragraph" w:styleId="List2">
    <w:name w:val="List 2"/>
    <w:basedOn w:val="BodyText"/>
    <w:rsid w:val="002C3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0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05B"/>
    <w:pPr>
      <w:numPr>
        <w:numId w:val="4"/>
      </w:numPr>
    </w:pPr>
  </w:style>
  <w:style w:type="paragraph" w:styleId="ListContinue2">
    <w:name w:val="List Continue 2"/>
    <w:basedOn w:val="List2"/>
    <w:rsid w:val="002C305B"/>
    <w:pPr>
      <w:ind w:firstLine="0"/>
    </w:pPr>
  </w:style>
  <w:style w:type="paragraph" w:styleId="ListContinue3">
    <w:name w:val="List Continue 3"/>
    <w:basedOn w:val="List3"/>
    <w:rsid w:val="002C305B"/>
    <w:pPr>
      <w:ind w:left="1021" w:firstLine="0"/>
    </w:pPr>
  </w:style>
  <w:style w:type="paragraph" w:styleId="ListContinue4">
    <w:name w:val="List Continue 4"/>
    <w:basedOn w:val="List4"/>
    <w:rsid w:val="002C305B"/>
    <w:pPr>
      <w:ind w:firstLine="0"/>
    </w:pPr>
  </w:style>
  <w:style w:type="paragraph" w:styleId="ListContinue5">
    <w:name w:val="List Continue 5"/>
    <w:basedOn w:val="List5"/>
    <w:rsid w:val="002C305B"/>
    <w:pPr>
      <w:ind w:firstLine="0"/>
    </w:pPr>
  </w:style>
  <w:style w:type="paragraph" w:styleId="ListNumber3">
    <w:name w:val="List Number 3"/>
    <w:basedOn w:val="List3"/>
    <w:rsid w:val="002C305B"/>
    <w:pPr>
      <w:numPr>
        <w:numId w:val="5"/>
      </w:numPr>
    </w:pPr>
  </w:style>
  <w:style w:type="paragraph" w:styleId="ListNumber4">
    <w:name w:val="List Number 4"/>
    <w:basedOn w:val="List4"/>
    <w:rsid w:val="002C305B"/>
    <w:pPr>
      <w:numPr>
        <w:numId w:val="6"/>
      </w:numPr>
    </w:pPr>
  </w:style>
  <w:style w:type="paragraph" w:styleId="ListNumber5">
    <w:name w:val="List Number 5"/>
    <w:basedOn w:val="List5"/>
    <w:rsid w:val="002C305B"/>
    <w:pPr>
      <w:numPr>
        <w:numId w:val="7"/>
      </w:numPr>
    </w:pPr>
  </w:style>
  <w:style w:type="paragraph" w:styleId="BlockText">
    <w:name w:val="Block Text"/>
    <w:basedOn w:val="Normal"/>
    <w:rsid w:val="002C3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05B"/>
    <w:rPr>
      <w:sz w:val="16"/>
      <w:vertAlign w:val="superscript"/>
    </w:rPr>
  </w:style>
  <w:style w:type="character" w:customStyle="1" w:styleId="Symbols">
    <w:name w:val="Symbols"/>
    <w:basedOn w:val="DefaultParagraphFont"/>
    <w:rsid w:val="002C305B"/>
    <w:rPr>
      <w:rFonts w:ascii="Symbol" w:hAnsi="Symbol"/>
    </w:rPr>
  </w:style>
  <w:style w:type="character" w:customStyle="1" w:styleId="MenuOptions">
    <w:name w:val="Menu Options"/>
    <w:basedOn w:val="DefaultParagraphFont"/>
    <w:rsid w:val="002C3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05B"/>
    <w:rPr>
      <w:b/>
    </w:rPr>
  </w:style>
  <w:style w:type="character" w:customStyle="1" w:styleId="Underlined">
    <w:name w:val="Underlined"/>
    <w:basedOn w:val="DefaultParagraphFont"/>
    <w:rsid w:val="002C305B"/>
    <w:rPr>
      <w:u w:val="single"/>
    </w:rPr>
  </w:style>
  <w:style w:type="paragraph" w:customStyle="1" w:styleId="TableBodyTextRight">
    <w:name w:val="Table Body Text Right"/>
    <w:basedOn w:val="TableBodyText"/>
    <w:rsid w:val="002C3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05B"/>
    <w:rPr>
      <w:sz w:val="18"/>
    </w:rPr>
  </w:style>
  <w:style w:type="paragraph" w:customStyle="1" w:styleId="BodySmallRight">
    <w:name w:val="Body Small Right"/>
    <w:basedOn w:val="BodyTextRight"/>
    <w:rsid w:val="002C305B"/>
    <w:rPr>
      <w:sz w:val="18"/>
      <w:szCs w:val="18"/>
    </w:rPr>
  </w:style>
  <w:style w:type="paragraph" w:customStyle="1" w:styleId="MarginEdition">
    <w:name w:val="Margin Edition"/>
    <w:basedOn w:val="MarginNote"/>
    <w:rsid w:val="002C3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05B"/>
    <w:rPr>
      <w:sz w:val="2"/>
      <w:szCs w:val="2"/>
    </w:rPr>
  </w:style>
  <w:style w:type="character" w:customStyle="1" w:styleId="Small">
    <w:name w:val="Small"/>
    <w:basedOn w:val="DefaultParagraphFont"/>
    <w:rsid w:val="002C305B"/>
    <w:rPr>
      <w:sz w:val="16"/>
    </w:rPr>
  </w:style>
  <w:style w:type="paragraph" w:customStyle="1" w:styleId="WideTable">
    <w:name w:val="Wide Table"/>
    <w:basedOn w:val="Normal"/>
    <w:rsid w:val="002C3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05B"/>
  </w:style>
  <w:style w:type="paragraph" w:styleId="Quote">
    <w:name w:val="Quote"/>
    <w:basedOn w:val="Heading1"/>
    <w:link w:val="QuoteChar"/>
    <w:qFormat/>
    <w:rsid w:val="002C3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05B"/>
    <w:pPr>
      <w:pageBreakBefore/>
    </w:pPr>
  </w:style>
  <w:style w:type="paragraph" w:customStyle="1" w:styleId="Border">
    <w:name w:val="Border"/>
    <w:basedOn w:val="Normal"/>
    <w:qFormat/>
    <w:rsid w:val="002C3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05B"/>
    <w:rPr>
      <w:u w:val="single"/>
    </w:rPr>
  </w:style>
  <w:style w:type="character" w:customStyle="1" w:styleId="BoldandItalics">
    <w:name w:val="Bold and Italics"/>
    <w:qFormat/>
    <w:rsid w:val="002C305B"/>
    <w:rPr>
      <w:b/>
      <w:i/>
      <w:u w:val="none"/>
    </w:rPr>
  </w:style>
  <w:style w:type="paragraph" w:styleId="BalloonText">
    <w:name w:val="Balloon Text"/>
    <w:basedOn w:val="Normal"/>
    <w:link w:val="BalloonTextChar"/>
    <w:rsid w:val="002C3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0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4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6584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ACMBEH401 Develop, monitor and review behavioural husbandry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