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0AE" w:rsidP="00EA00AE">
      <w:pPr>
        <w:pStyle w:val="Title"/>
      </w:pPr>
      <w:r>
        <w:fldChar w:fldCharType="begin"/>
      </w:r>
      <w:r>
        <w:instrText xml:space="preserve"> TITLE   \* MERGEFORMAT </w:instrText>
      </w:r>
      <w:r>
        <w:fldChar w:fldCharType="separate"/>
      </w:r>
      <w:r>
        <w:t>ACMBEH301 Identify behaviours and interact safely with animals</w:t>
      </w:r>
      <w:r>
        <w:fldChar w:fldCharType="end"/>
      </w:r>
    </w:p>
    <w:p w:rsidR="00EA00AE" w:rsidP="00EA00AE">
      <w:pPr>
        <w:pStyle w:val="Version"/>
        <w:sectPr w:rsidSect="00CD5C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C86" w:rsidP="00CD5C86">
      <w:pPr>
        <w:pStyle w:val="SuperHeading"/>
      </w:pPr>
      <w:r w:rsidRPr="00CD5C86">
        <w:t>ACMBEH301 Identify behaviours and interact safely with animals</w:t>
      </w:r>
    </w:p>
    <w:p w:rsidR="00000000" w:rsidRPr="00CD5C86" w:rsidP="00CD5C86">
      <w:pPr>
        <w:pStyle w:val="Heading1"/>
      </w:pPr>
      <w:bookmarkStart w:id="1" w:name="O_1167868"/>
      <w:bookmarkEnd w:id="1"/>
      <w:r w:rsidRPr="00CD5C86">
        <w:t>Modification History</w:t>
      </w:r>
    </w:p>
    <w:tbl>
      <w:tblPr>
        <w:tblW w:w="9520" w:type="dxa"/>
        <w:tblLayout w:type="fixed"/>
        <w:tblCellMar>
          <w:left w:w="62" w:type="dxa"/>
          <w:right w:w="62" w:type="dxa"/>
        </w:tblCellMar>
        <w:tblLook w:val="0000"/>
      </w:tblPr>
      <w:tblGrid>
        <w:gridCol w:w="2581"/>
        <w:gridCol w:w="6939"/>
      </w:tblGrid>
      <w:tr w:rsidTr="00CD5C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Bold"/>
              <w:rPr>
                <w:lang w:val="en-NZ"/>
              </w:rPr>
            </w:pPr>
            <w:r w:rsidRPr="00CD5C8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Bold"/>
              <w:rPr>
                <w:lang w:val="en-NZ"/>
              </w:rPr>
            </w:pPr>
            <w:r w:rsidRPr="00CD5C86">
              <w:t>Comments</w:t>
            </w:r>
          </w:p>
        </w:tc>
      </w:tr>
      <w:tr w:rsidTr="00CD5C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
              <w:rPr>
                <w:lang w:val="en-NZ"/>
              </w:rPr>
            </w:pPr>
            <w:r w:rsidRPr="00CD5C8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C86" w:rsidP="00CD5C86">
            <w:pPr>
              <w:pStyle w:val="BodyText"/>
            </w:pPr>
            <w:r w:rsidRPr="00CD5C86">
              <w:t>This version released with ACM Animal Care and Management Training Package Version 4.0.</w:t>
            </w:r>
          </w:p>
        </w:tc>
      </w:tr>
    </w:tbl>
    <w:p w:rsidR="00000000" w:rsidRPr="00CD5C86" w:rsidP="00CD5C86">
      <w:pPr>
        <w:pStyle w:val="BodyText"/>
      </w:pPr>
    </w:p>
    <w:p w:rsidR="00000000" w:rsidRPr="00CD5C86" w:rsidP="00CD5C86">
      <w:pPr>
        <w:pStyle w:val="AllowPageBreak"/>
      </w:pPr>
    </w:p>
    <w:p w:rsidR="00000000" w:rsidRPr="00CD5C86" w:rsidP="00CD5C86">
      <w:pPr>
        <w:pStyle w:val="Heading1"/>
      </w:pPr>
      <w:bookmarkStart w:id="2" w:name="O_1167869"/>
      <w:bookmarkEnd w:id="2"/>
      <w:r w:rsidRPr="00CD5C86">
        <w:t>Application</w:t>
      </w:r>
    </w:p>
    <w:p w:rsidR="00000000" w:rsidRPr="00CD5C86" w:rsidP="00EA00AE">
      <w:pPr>
        <w:pStyle w:val="BodyText"/>
      </w:pPr>
      <w:r w:rsidRPr="00CD5C86">
        <w:t>This unit describes the skills and knowledge required to identify and interpret behaviour and safely handle, interact and respond to animals in a range of animal care facilities and environments. It can be applied to a range of animal species.</w:t>
      </w:r>
    </w:p>
    <w:p w:rsidR="00000000" w:rsidRPr="00CD5C86" w:rsidP="00EA00AE">
      <w:pPr>
        <w:pStyle w:val="BodyText"/>
      </w:pPr>
      <w:r w:rsidRPr="00CD5C86">
        <w:t>This unit ap</w:t>
      </w:r>
      <w:r w:rsidRPr="00CD5C86">
        <w:t>plies to individuals who are required to handle and interact with animals in close proximity in an animal care workplace. They work independently and take responsibility for the quality of their own work, including carrying out assigned tasks, solving rout</w:t>
      </w:r>
      <w:r w:rsidRPr="00CD5C86">
        <w:t>ine problems and working to required timeframes.</w:t>
      </w:r>
    </w:p>
    <w:p w:rsidR="00000000" w:rsidRPr="00CD5C86" w:rsidP="00EA00AE">
      <w:pPr>
        <w:pStyle w:val="BodyText"/>
      </w:pPr>
      <w:r w:rsidRPr="00CD5C86">
        <w:t>All work must be carried out to comply with workplace procedures according to Commonwealth and state/territory health and safety and animal welfare regulations, legislation and standards that apply to the wo</w:t>
      </w:r>
      <w:r w:rsidRPr="00CD5C86">
        <w:t>rkplace.</w:t>
      </w:r>
    </w:p>
    <w:p w:rsidR="00000000" w:rsidRPr="00CD5C86" w:rsidP="00EA00AE">
      <w:pPr>
        <w:pStyle w:val="BodyText"/>
      </w:pPr>
      <w:r w:rsidRPr="00CD5C86">
        <w:t>No licensing, legislative or certification requirements apply to this unit at the time of publication.</w:t>
      </w:r>
    </w:p>
    <w:p w:rsidR="00000000" w:rsidRPr="00CD5C86" w:rsidP="00CD5C86">
      <w:pPr>
        <w:pStyle w:val="Heading1"/>
      </w:pPr>
      <w:bookmarkStart w:id="3" w:name="O_1167870"/>
      <w:bookmarkEnd w:id="3"/>
      <w:r w:rsidRPr="00CD5C86">
        <w:t>Pre-requisite Unit</w:t>
      </w:r>
    </w:p>
    <w:p w:rsidR="00000000" w:rsidRPr="00CD5C86" w:rsidP="00EA00AE">
      <w:pPr>
        <w:pStyle w:val="BodyText"/>
      </w:pPr>
      <w:r w:rsidRPr="00CD5C86">
        <w:t>Nil</w:t>
      </w:r>
    </w:p>
    <w:p w:rsidR="00000000" w:rsidRPr="00CD5C86" w:rsidP="00CD5C86">
      <w:pPr>
        <w:pStyle w:val="Heading1"/>
      </w:pPr>
      <w:bookmarkStart w:id="4" w:name="O_1167872"/>
      <w:bookmarkEnd w:id="4"/>
      <w:r w:rsidRPr="00CD5C86">
        <w:t>Unit Sector</w:t>
      </w:r>
    </w:p>
    <w:p w:rsidR="00000000" w:rsidRPr="00CD5C86" w:rsidP="00EA00AE">
      <w:pPr>
        <w:pStyle w:val="BodyText"/>
      </w:pPr>
      <w:r w:rsidRPr="00CD5C86">
        <w:t>Behaviour and Training (BEH)</w:t>
      </w:r>
    </w:p>
    <w:p w:rsidR="00000000" w:rsidRPr="00CD5C86" w:rsidP="00CD5C86">
      <w:pPr>
        <w:pStyle w:val="Heading1"/>
      </w:pPr>
      <w:bookmarkStart w:id="5" w:name="O_1167873"/>
      <w:bookmarkEnd w:id="5"/>
      <w:r w:rsidRPr="00CD5C86">
        <w:t>Elements and Performance Criteria</w:t>
      </w:r>
    </w:p>
    <w:tbl>
      <w:tblPr>
        <w:tblW w:w="9520" w:type="dxa"/>
        <w:tblLayout w:type="fixed"/>
        <w:tblCellMar>
          <w:left w:w="62" w:type="dxa"/>
          <w:right w:w="62" w:type="dxa"/>
        </w:tblCellMar>
        <w:tblLook w:val="0000"/>
      </w:tblPr>
      <w:tblGrid>
        <w:gridCol w:w="2580"/>
        <w:gridCol w:w="6940"/>
      </w:tblGrid>
      <w:tr w:rsidTr="00EA00A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5C86">
            <w:pPr>
              <w:pStyle w:val="BodyTextBold"/>
              <w:rPr>
                <w:lang w:val="en-NZ"/>
              </w:rPr>
            </w:pPr>
            <w:r w:rsidRPr="00CD5C8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5C86">
            <w:pPr>
              <w:pStyle w:val="BodyTextBold"/>
              <w:rPr>
                <w:lang w:val="en-NZ"/>
              </w:rPr>
            </w:pPr>
            <w:r w:rsidRPr="00CD5C86">
              <w:t>Performance Criteria</w:t>
            </w:r>
          </w:p>
        </w:tc>
      </w:tr>
      <w:tr w:rsidTr="00EA00A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D5C86" w:rsidP="00CD5C86">
            <w:pPr>
              <w:pStyle w:val="BodyText"/>
            </w:pPr>
            <w:r w:rsidRPr="00CD5C8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
              <w:rPr>
                <w:lang w:val="en-NZ"/>
              </w:rPr>
            </w:pPr>
            <w:r w:rsidRPr="00CD5C86">
              <w:rPr>
                <w:rStyle w:val="Emphasis"/>
              </w:rPr>
              <w:t>Performance criteria describe the performance needed to demonstrate achievement of the element.</w:t>
            </w:r>
          </w:p>
        </w:tc>
      </w:tr>
      <w:tr w:rsidTr="00EA00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
              <w:rPr>
                <w:lang w:val="en-NZ"/>
              </w:rPr>
            </w:pPr>
            <w:r w:rsidRPr="00CD5C86">
              <w:t xml:space="preserve">1. Prepare for interaction </w:t>
            </w:r>
            <w:r w:rsidRPr="00CD5C86">
              <w:t xml:space="preserve">with animal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C86" w:rsidP="00CD5C86">
            <w:pPr>
              <w:pStyle w:val="BodyText"/>
            </w:pPr>
            <w:r w:rsidRPr="00CD5C86">
              <w:t>1.1 Assess e</w:t>
            </w:r>
            <w:r w:rsidRPr="00CD5C86">
              <w:t xml:space="preserve">nvironment and establish a safe and secure environment </w:t>
            </w:r>
            <w:r w:rsidRPr="00CD5C86">
              <w:t>for interacting with animals according to workplace policies and procedures</w:t>
            </w:r>
          </w:p>
          <w:p w:rsidR="00000000" w:rsidRPr="00CD5C86" w:rsidP="00CD5C86">
            <w:pPr>
              <w:pStyle w:val="BodyText"/>
            </w:pPr>
            <w:r w:rsidRPr="00CD5C86">
              <w:t>1.2 Obtain information about the animal from relevant sources to inform approach to animal</w:t>
            </w:r>
          </w:p>
          <w:p w:rsidR="00000000" w:rsidRPr="00CD5C86" w:rsidP="00CD5C86">
            <w:pPr>
              <w:pStyle w:val="BodyText"/>
            </w:pPr>
            <w:r w:rsidRPr="00CD5C86">
              <w:t>1.3 Identify hazards and infection</w:t>
            </w:r>
            <w:r w:rsidRPr="00CD5C86">
              <w:t xml:space="preserve"> control procedures, and minimise risks to self, other people and animals</w:t>
            </w:r>
          </w:p>
          <w:p w:rsidR="00000000" w:rsidRPr="00CD5C86" w:rsidP="00CD5C86">
            <w:pPr>
              <w:pStyle w:val="BodyText"/>
            </w:pPr>
            <w:r w:rsidRPr="00CD5C86">
              <w:t>1.4 Select and correctly fit personal protective equipment appropriate for animal interaction</w:t>
            </w:r>
          </w:p>
          <w:p w:rsidR="00000000" w:rsidP="00CD5C86">
            <w:pPr>
              <w:pStyle w:val="BodyText"/>
              <w:rPr>
                <w:lang w:val="en-NZ"/>
              </w:rPr>
            </w:pPr>
            <w:r w:rsidRPr="00CD5C86">
              <w:t>1.5 Prepare equipment for securing the animal if required</w:t>
            </w:r>
          </w:p>
        </w:tc>
      </w:tr>
      <w:tr w:rsidTr="00EA00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
              <w:rPr>
                <w:lang w:val="en-NZ"/>
              </w:rPr>
            </w:pPr>
            <w:r w:rsidRPr="00CD5C86">
              <w:t>2. Identify and interpret animal behaviour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C86" w:rsidP="00CD5C86">
            <w:pPr>
              <w:pStyle w:val="BodyText"/>
            </w:pPr>
            <w:r w:rsidRPr="00CD5C86">
              <w:t>2.1 Identify animal by species or breed group, physical characteristics and visible identification</w:t>
            </w:r>
          </w:p>
          <w:p w:rsidR="00000000" w:rsidRPr="00CD5C86" w:rsidP="00CD5C86">
            <w:pPr>
              <w:pStyle w:val="BodyText"/>
            </w:pPr>
            <w:r w:rsidRPr="00CD5C86">
              <w:t>2.2 Recognise common behavioural traits for the species or breed group</w:t>
            </w:r>
          </w:p>
          <w:p w:rsidR="00000000" w:rsidRPr="00CD5C86" w:rsidP="00CD5C86">
            <w:pPr>
              <w:pStyle w:val="BodyText"/>
            </w:pPr>
            <w:r w:rsidRPr="00CD5C86">
              <w:t xml:space="preserve">2.3 Observe animal body language and other </w:t>
            </w:r>
            <w:r w:rsidRPr="00CD5C86">
              <w:t>signs to interpret the animal</w:t>
            </w:r>
            <w:r>
              <w:t>’</w:t>
            </w:r>
            <w:r w:rsidRPr="00CD5C86">
              <w:t>s likely emotional state, arousal level, and likely motivations for the behaviour observed</w:t>
            </w:r>
          </w:p>
          <w:p w:rsidR="00000000" w:rsidRPr="00CD5C86" w:rsidP="00CD5C86">
            <w:pPr>
              <w:pStyle w:val="BodyText"/>
            </w:pPr>
            <w:r w:rsidRPr="00CD5C86">
              <w:t>2.4 Identify individual animal triggers, stressors or species-specific behaviours that may impact on behaviour and pose potential safet</w:t>
            </w:r>
            <w:r w:rsidRPr="00CD5C86">
              <w:t>y risks</w:t>
            </w:r>
          </w:p>
          <w:p w:rsidR="00000000" w:rsidP="00CD5C86">
            <w:pPr>
              <w:pStyle w:val="BodyText"/>
              <w:rPr>
                <w:lang w:val="en-NZ"/>
              </w:rPr>
            </w:pPr>
            <w:r w:rsidRPr="00CD5C86">
              <w:t>2.5 Choose appropriate low stress handling techniques based on observation of the animal</w:t>
            </w:r>
            <w:r>
              <w:t>’</w:t>
            </w:r>
            <w:r w:rsidRPr="00CD5C86">
              <w:t>s behaviour</w:t>
            </w:r>
          </w:p>
        </w:tc>
      </w:tr>
      <w:tr w:rsidTr="00EA00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
              <w:rPr>
                <w:lang w:val="en-NZ"/>
              </w:rPr>
            </w:pPr>
            <w:r w:rsidRPr="00CD5C86">
              <w:t>3. Move animal safely and securely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C86" w:rsidP="00CD5C86">
            <w:pPr>
              <w:pStyle w:val="BodyText"/>
            </w:pPr>
            <w:r w:rsidRPr="00CD5C86">
              <w:t>3.1 Check other animals are safe and secure prior to moving the animal</w:t>
            </w:r>
          </w:p>
          <w:p w:rsidR="00000000" w:rsidRPr="00CD5C86" w:rsidP="00CD5C86">
            <w:pPr>
              <w:pStyle w:val="BodyText"/>
            </w:pPr>
            <w:r w:rsidRPr="00CD5C86">
              <w:t>3.2 Approach and move around animal in a</w:t>
            </w:r>
            <w:r w:rsidRPr="00CD5C86">
              <w:t xml:space="preserve"> calm and non-threatening manner </w:t>
            </w:r>
          </w:p>
          <w:p w:rsidR="00000000" w:rsidRPr="00CD5C86" w:rsidP="00CD5C86">
            <w:pPr>
              <w:pStyle w:val="BodyText"/>
            </w:pPr>
            <w:r w:rsidRPr="00CD5C86">
              <w:t xml:space="preserve">3.3 Move animal or remove from enclosure using low stress handling techniques </w:t>
            </w:r>
          </w:p>
          <w:p w:rsidR="00000000" w:rsidRPr="00CD5C86" w:rsidP="00CD5C86">
            <w:pPr>
              <w:pStyle w:val="BodyText"/>
            </w:pPr>
            <w:r w:rsidRPr="00CD5C86">
              <w:t>3.4 Secure animal safely in suitable environment using humane restraints, if required, according to workplace requirements</w:t>
            </w:r>
          </w:p>
          <w:p w:rsidR="00000000" w:rsidP="00CD5C86">
            <w:pPr>
              <w:pStyle w:val="BodyText"/>
              <w:rPr>
                <w:lang w:val="en-NZ"/>
              </w:rPr>
            </w:pPr>
            <w:r w:rsidRPr="00CD5C86">
              <w:t>3.5 Prepare and load</w:t>
            </w:r>
            <w:r w:rsidRPr="00CD5C86">
              <w:t xml:space="preserve"> animal for transport, where required, ensuring safe restraints or housing according to species and workplace requirements</w:t>
            </w:r>
          </w:p>
        </w:tc>
      </w:tr>
      <w:tr w:rsidTr="00EA00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
              <w:rPr>
                <w:lang w:val="en-NZ"/>
              </w:rPr>
            </w:pPr>
            <w:r w:rsidRPr="00CD5C86">
              <w:t>4. Handle animals for intended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C86" w:rsidP="00CD5C86">
            <w:pPr>
              <w:pStyle w:val="BodyText"/>
            </w:pPr>
            <w:r w:rsidRPr="00CD5C86">
              <w:t>4.1 Use species-appropriate low stress techniques and equipment to safely secure, position a</w:t>
            </w:r>
            <w:r w:rsidRPr="00CD5C86">
              <w:t xml:space="preserve">nd manage animal </w:t>
            </w:r>
          </w:p>
          <w:p w:rsidR="00000000" w:rsidRPr="00CD5C86" w:rsidP="00CD5C86">
            <w:pPr>
              <w:pStyle w:val="BodyText"/>
            </w:pPr>
            <w:r w:rsidRPr="00CD5C86">
              <w:t xml:space="preserve">4.2 Adjust handling based on situation, individual animal and its </w:t>
            </w:r>
            <w:r w:rsidRPr="00CD5C86">
              <w:t>responses to being handled</w:t>
            </w:r>
          </w:p>
          <w:p w:rsidR="00000000" w:rsidRPr="00CD5C86" w:rsidP="00CD5C86">
            <w:pPr>
              <w:pStyle w:val="BodyText"/>
            </w:pPr>
            <w:r w:rsidRPr="00CD5C86">
              <w:t xml:space="preserve">4.3 Undertake intended activity ensuring personal and animal safety, and minimising animal stress </w:t>
            </w:r>
          </w:p>
          <w:p w:rsidR="00000000" w:rsidRPr="00CD5C86" w:rsidP="00CD5C86">
            <w:pPr>
              <w:pStyle w:val="BodyText"/>
            </w:pPr>
            <w:r w:rsidRPr="00CD5C86">
              <w:t>4.4 Follow workplace procedures for hygiene an</w:t>
            </w:r>
            <w:r w:rsidRPr="00CD5C86">
              <w:t>d sanitation after handling the animal</w:t>
            </w:r>
          </w:p>
          <w:p w:rsidR="00000000" w:rsidRPr="00CD5C86" w:rsidP="00CD5C86">
            <w:pPr>
              <w:pStyle w:val="BodyText"/>
            </w:pPr>
            <w:r w:rsidRPr="00CD5C86">
              <w:t>4.5 Provide feedback, using objective descriptions of animal behaviour, to relevant team members according to workplace procedures</w:t>
            </w:r>
          </w:p>
          <w:p w:rsidR="00000000" w:rsidRPr="00CD5C86" w:rsidP="00CD5C86">
            <w:pPr>
              <w:pStyle w:val="BodyText"/>
            </w:pPr>
            <w:r w:rsidRPr="00CD5C86">
              <w:t>4.6 Update animal records in workplace record-keeping system</w:t>
            </w:r>
          </w:p>
        </w:tc>
      </w:tr>
    </w:tbl>
    <w:p w:rsidR="00000000" w:rsidRPr="00CD5C86" w:rsidP="00CD5C86">
      <w:pPr>
        <w:pStyle w:val="BodyText"/>
      </w:pPr>
    </w:p>
    <w:p w:rsidR="00000000" w:rsidRPr="00CD5C86" w:rsidP="00CD5C86">
      <w:pPr>
        <w:pStyle w:val="AllowPageBreak"/>
      </w:pPr>
    </w:p>
    <w:p w:rsidR="00000000" w:rsidRPr="00CD5C86" w:rsidP="00CD5C86">
      <w:pPr>
        <w:pStyle w:val="Heading1"/>
      </w:pPr>
      <w:bookmarkStart w:id="6" w:name="O_1167874"/>
      <w:bookmarkEnd w:id="6"/>
      <w:r w:rsidRPr="00CD5C86">
        <w:t>Foundation Skills</w:t>
      </w:r>
    </w:p>
    <w:p w:rsidR="00000000" w:rsidRPr="00EA00AE" w:rsidP="00EA00AE">
      <w:pPr>
        <w:pStyle w:val="BodyText"/>
        <w:rPr>
          <w:i/>
        </w:rPr>
      </w:pPr>
      <w:r w:rsidRPr="00EA00A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D5C8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Bold"/>
              <w:rPr>
                <w:lang w:val="en-NZ"/>
              </w:rPr>
            </w:pPr>
            <w:r w:rsidRPr="00CD5C8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Bold"/>
              <w:rPr>
                <w:lang w:val="en-NZ"/>
              </w:rPr>
            </w:pPr>
            <w:r w:rsidRPr="00CD5C86">
              <w:t>Description</w:t>
            </w:r>
          </w:p>
        </w:tc>
      </w:tr>
      <w:tr w:rsidTr="00CD5C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
              <w:rPr>
                <w:lang w:val="en-NZ"/>
              </w:rPr>
            </w:pPr>
            <w:r w:rsidRPr="00CD5C8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ListBullet"/>
              <w:rPr>
                <w:lang w:val="en-NZ"/>
              </w:rPr>
            </w:pPr>
            <w:r w:rsidRPr="00CD5C86">
              <w:t>Interpret informat</w:t>
            </w:r>
            <w:r w:rsidRPr="00CD5C86">
              <w:t>ion accurately from documents related to species and/or breed and physical characteristics and behaviour</w:t>
            </w:r>
          </w:p>
        </w:tc>
      </w:tr>
      <w:tr w:rsidTr="00CD5C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
              <w:rPr>
                <w:lang w:val="en-NZ"/>
              </w:rPr>
            </w:pPr>
            <w:r w:rsidRPr="00CD5C8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ListBullet"/>
              <w:rPr>
                <w:lang w:val="en-NZ"/>
              </w:rPr>
            </w:pPr>
            <w:r w:rsidRPr="00CD5C86">
              <w:t>Use industry terminology when completing records</w:t>
            </w:r>
          </w:p>
        </w:tc>
      </w:tr>
      <w:tr w:rsidTr="00CD5C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
              <w:rPr>
                <w:lang w:val="en-NZ"/>
              </w:rPr>
            </w:pPr>
            <w:r w:rsidRPr="00CD5C8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ListBullet"/>
              <w:rPr>
                <w:lang w:val="en-NZ"/>
              </w:rPr>
            </w:pPr>
            <w:r w:rsidRPr="00CD5C86">
              <w:t>Use questioning and active listening to confirm and clarify understanding</w:t>
            </w:r>
          </w:p>
        </w:tc>
      </w:tr>
      <w:tr w:rsidTr="00CD5C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
              <w:rPr>
                <w:lang w:val="en-NZ"/>
              </w:rPr>
            </w:pPr>
            <w:r w:rsidRPr="00CD5C8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C86" w:rsidP="00CD5C86">
            <w:pPr>
              <w:pStyle w:val="ListBullet"/>
            </w:pPr>
            <w:r w:rsidRPr="00CD5C86">
              <w:t xml:space="preserve">Estimate and calculate volume, weight, area, ratio and time </w:t>
            </w:r>
          </w:p>
        </w:tc>
      </w:tr>
    </w:tbl>
    <w:p w:rsidR="00000000" w:rsidRPr="00CD5C86" w:rsidP="00CD5C86">
      <w:pPr>
        <w:pStyle w:val="BodyText"/>
      </w:pPr>
    </w:p>
    <w:p w:rsidR="00000000" w:rsidRPr="00CD5C86" w:rsidP="00CD5C86">
      <w:pPr>
        <w:pStyle w:val="AllowPageBreak"/>
      </w:pPr>
    </w:p>
    <w:p w:rsidR="00000000" w:rsidRPr="00CD5C86" w:rsidP="00CD5C86">
      <w:pPr>
        <w:pStyle w:val="Heading1"/>
      </w:pPr>
      <w:bookmarkStart w:id="7" w:name="O_1167876"/>
      <w:bookmarkEnd w:id="7"/>
      <w:r w:rsidRPr="00CD5C86">
        <w:t>Unit Mapping Information</w:t>
      </w:r>
    </w:p>
    <w:tbl>
      <w:tblPr>
        <w:tblW w:w="9520" w:type="dxa"/>
        <w:tblLayout w:type="fixed"/>
        <w:tblCellMar>
          <w:left w:w="62" w:type="dxa"/>
          <w:right w:w="62" w:type="dxa"/>
        </w:tblCellMar>
        <w:tblLook w:val="0000"/>
      </w:tblPr>
      <w:tblGrid>
        <w:gridCol w:w="2268"/>
        <w:gridCol w:w="2268"/>
        <w:gridCol w:w="2716"/>
        <w:gridCol w:w="2268"/>
      </w:tblGrid>
      <w:tr w:rsidTr="00CD5C8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Bold"/>
              <w:rPr>
                <w:lang w:val="en-NZ"/>
              </w:rPr>
            </w:pPr>
            <w:r w:rsidRPr="00CD5C8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Bold"/>
              <w:rPr>
                <w:lang w:val="en-NZ"/>
              </w:rPr>
            </w:pPr>
            <w:r w:rsidRPr="00CD5C8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Bold"/>
              <w:rPr>
                <w:lang w:val="en-NZ"/>
              </w:rPr>
            </w:pPr>
            <w:r w:rsidRPr="00CD5C8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Bold"/>
              <w:rPr>
                <w:lang w:val="en-NZ"/>
              </w:rPr>
            </w:pPr>
            <w:r w:rsidRPr="00CD5C86">
              <w:t>Equivalence status</w:t>
            </w:r>
          </w:p>
        </w:tc>
      </w:tr>
      <w:tr w:rsidTr="00CD5C8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
              <w:rPr>
                <w:lang w:val="en-NZ"/>
              </w:rPr>
            </w:pPr>
            <w:r w:rsidRPr="00CD5C86">
              <w:t>ACMBEH301 Identify behaviours and interact safely with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
              <w:rPr>
                <w:lang w:val="en-NZ"/>
              </w:rPr>
            </w:pPr>
            <w:r w:rsidRPr="00CD5C86">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C86">
            <w:pPr>
              <w:pStyle w:val="BodyText"/>
              <w:rPr>
                <w:lang w:val="en-NZ"/>
              </w:rPr>
            </w:pPr>
            <w:r w:rsidRPr="00CD5C86">
              <w:t>Unit created to address an emerging skill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C86" w:rsidP="00CD5C86">
            <w:pPr>
              <w:pStyle w:val="BodyText"/>
            </w:pPr>
            <w:r w:rsidRPr="00CD5C86">
              <w:t xml:space="preserve">Newly created </w:t>
            </w:r>
          </w:p>
        </w:tc>
      </w:tr>
    </w:tbl>
    <w:p w:rsidR="00000000" w:rsidRPr="00CD5C86" w:rsidP="00CD5C86">
      <w:pPr>
        <w:pStyle w:val="BodyText"/>
      </w:pPr>
    </w:p>
    <w:p w:rsidR="00000000" w:rsidRPr="00CD5C86" w:rsidP="00CD5C86">
      <w:pPr>
        <w:pStyle w:val="AllowPageBreak"/>
      </w:pPr>
    </w:p>
    <w:p w:rsidR="00000000" w:rsidRPr="00CD5C86" w:rsidP="00CD5C86">
      <w:pPr>
        <w:pStyle w:val="Heading1"/>
      </w:pPr>
      <w:bookmarkStart w:id="8" w:name="O_1167883"/>
      <w:bookmarkEnd w:id="8"/>
      <w:r w:rsidRPr="00CD5C86">
        <w:t>Links</w:t>
      </w:r>
    </w:p>
    <w:p w:rsidR="00000000" w:rsidRPr="00CD5C86" w:rsidP="00EA00AE">
      <w:pPr>
        <w:pStyle w:val="BodyText"/>
      </w:pPr>
      <w:r w:rsidRPr="00CD5C86">
        <w:t xml:space="preserve">Companion Volumes, including Implementation </w:t>
      </w:r>
      <w:r w:rsidRPr="00CD5C86">
        <w:t xml:space="preserve">Guides, are available at VETNet: - </w:t>
      </w:r>
      <w:r>
        <w:fldChar w:fldCharType="begin"/>
      </w:r>
      <w:r>
        <w:instrText xml:space="preserve"> HYPERLINK "https://vetnet.gov.au/Pages/TrainingDocs.aspx?q=b75f4b23-54c9-4cc9-a5db-d3502d154103" </w:instrText>
      </w:r>
      <w:r>
        <w:fldChar w:fldCharType="separate"/>
      </w:r>
      <w:r w:rsidRPr="00E43A0F">
        <w:rPr>
          <w:rStyle w:val="Hyperlink"/>
        </w:rPr>
        <w:t>https://vetnet.gov.au/Pages/TrainingDocs.aspx?q=b75f4b23-54c9-4cc9-a5db-d3502d154103</w:t>
      </w:r>
      <w:r>
        <w:fldChar w:fldCharType="end"/>
      </w:r>
    </w:p>
    <w:p w:rsidR="00000000" w:rsidRPr="00CD5C86" w:rsidP="00CD5C86"/>
    <w:sectPr w:rsidSect="00CD5C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C86" w:rsidRPr="00EA00AE" w:rsidP="00EA00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AE" w:rsidP="00CD5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00AE" w:rsidP="00CD5C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A00AE" w:rsidP="00CD5C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C86" w:rsidRPr="00EA00AE" w:rsidP="00EA00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AE" w:rsidRPr="002D2AF8" w:rsidP="00CD5C86">
    <w:pPr>
      <w:pStyle w:val="Header"/>
      <w:framePr w:wrap="around"/>
    </w:pPr>
    <w:r>
      <w:fldChar w:fldCharType="begin"/>
    </w:r>
    <w:r>
      <w:instrText xml:space="preserve"> TITLE   \* MERGEFORMAT </w:instrText>
    </w:r>
    <w:r>
      <w:fldChar w:fldCharType="separate"/>
    </w:r>
    <w:r>
      <w:t>ACMBEH301 Identify behaviours and interact safely with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A00AE" w:rsidP="00CD5C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DEC0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0475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C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C86"/>
    <w:pPr>
      <w:spacing w:before="360" w:after="60"/>
      <w:outlineLvl w:val="0"/>
    </w:pPr>
    <w:rPr>
      <w:sz w:val="32"/>
    </w:rPr>
  </w:style>
  <w:style w:type="paragraph" w:styleId="Heading2">
    <w:name w:val="heading 2"/>
    <w:basedOn w:val="HeadingBase"/>
    <w:next w:val="BodyText"/>
    <w:link w:val="Heading2Char"/>
    <w:qFormat/>
    <w:rsid w:val="00CD5C86"/>
    <w:pPr>
      <w:keepLines/>
      <w:spacing w:before="240" w:after="120"/>
      <w:outlineLvl w:val="1"/>
    </w:pPr>
    <w:rPr>
      <w:sz w:val="28"/>
      <w:szCs w:val="40"/>
    </w:rPr>
  </w:style>
  <w:style w:type="paragraph" w:styleId="Heading3">
    <w:name w:val="heading 3"/>
    <w:basedOn w:val="HeadingBase"/>
    <w:next w:val="BodyText"/>
    <w:link w:val="Heading3Char"/>
    <w:qFormat/>
    <w:rsid w:val="00CD5C86"/>
    <w:pPr>
      <w:spacing w:before="180" w:after="120"/>
      <w:outlineLvl w:val="2"/>
    </w:pPr>
    <w:rPr>
      <w:spacing w:val="-10"/>
      <w:kern w:val="32"/>
    </w:rPr>
  </w:style>
  <w:style w:type="paragraph" w:styleId="Heading4">
    <w:name w:val="heading 4"/>
    <w:basedOn w:val="HeadingBase"/>
    <w:next w:val="BodyText"/>
    <w:link w:val="Heading4Char"/>
    <w:qFormat/>
    <w:rsid w:val="00CD5C86"/>
    <w:pPr>
      <w:spacing w:before="160" w:after="120"/>
      <w:outlineLvl w:val="3"/>
    </w:pPr>
    <w:rPr>
      <w:sz w:val="22"/>
    </w:rPr>
  </w:style>
  <w:style w:type="paragraph" w:styleId="Heading5">
    <w:name w:val="heading 5"/>
    <w:basedOn w:val="HeadingBase"/>
    <w:next w:val="Normal"/>
    <w:link w:val="Heading5Char"/>
    <w:qFormat/>
    <w:rsid w:val="00CD5C86"/>
    <w:pPr>
      <w:spacing w:before="80"/>
      <w:outlineLvl w:val="4"/>
    </w:pPr>
    <w:rPr>
      <w:color w:val="918585"/>
      <w:sz w:val="20"/>
    </w:rPr>
  </w:style>
  <w:style w:type="paragraph" w:styleId="Heading6">
    <w:name w:val="heading 6"/>
    <w:basedOn w:val="HeadingBase"/>
    <w:next w:val="Normal"/>
    <w:link w:val="Heading6Char"/>
    <w:qFormat/>
    <w:rsid w:val="00CD5C86"/>
    <w:pPr>
      <w:spacing w:before="60"/>
      <w:outlineLvl w:val="5"/>
    </w:pPr>
    <w:rPr>
      <w:color w:val="918585"/>
      <w:sz w:val="20"/>
    </w:rPr>
  </w:style>
  <w:style w:type="paragraph" w:styleId="Heading7">
    <w:name w:val="heading 7"/>
    <w:basedOn w:val="Normal"/>
    <w:next w:val="Normal"/>
    <w:link w:val="Heading7Char"/>
    <w:qFormat/>
    <w:rsid w:val="00CD5C86"/>
    <w:pPr>
      <w:ind w:left="720"/>
      <w:outlineLvl w:val="6"/>
    </w:pPr>
    <w:rPr>
      <w:i/>
    </w:rPr>
  </w:style>
  <w:style w:type="paragraph" w:styleId="Heading8">
    <w:name w:val="heading 8"/>
    <w:basedOn w:val="Normal"/>
    <w:next w:val="Normal"/>
    <w:link w:val="Heading8Char"/>
    <w:qFormat/>
    <w:rsid w:val="00CD5C86"/>
    <w:pPr>
      <w:ind w:left="720"/>
      <w:outlineLvl w:val="7"/>
    </w:pPr>
    <w:rPr>
      <w:i/>
    </w:rPr>
  </w:style>
  <w:style w:type="paragraph" w:styleId="Heading9">
    <w:name w:val="heading 9"/>
    <w:basedOn w:val="Normal"/>
    <w:next w:val="Normal"/>
    <w:link w:val="Heading9Char"/>
    <w:qFormat/>
    <w:rsid w:val="00CD5C86"/>
    <w:pPr>
      <w:ind w:left="720"/>
      <w:outlineLvl w:val="8"/>
    </w:pPr>
    <w:rPr>
      <w:i/>
    </w:rPr>
  </w:style>
  <w:style w:type="character" w:default="1" w:styleId="DefaultParagraphFont">
    <w:name w:val="Default Paragraph Font"/>
    <w:uiPriority w:val="1"/>
    <w:unhideWhenUsed/>
    <w:rsid w:val="00CD5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C86"/>
  </w:style>
  <w:style w:type="character" w:customStyle="1" w:styleId="Heading1Char">
    <w:name w:val="Heading 1 Char"/>
    <w:basedOn w:val="DefaultParagraphFont"/>
    <w:link w:val="Heading1"/>
    <w:rsid w:val="00CD5C86"/>
    <w:rPr>
      <w:rFonts w:ascii="Times New Roman" w:eastAsia="Times New Roman" w:hAnsi="Times New Roman" w:cs="Times New Roman"/>
      <w:b/>
      <w:sz w:val="32"/>
      <w:szCs w:val="20"/>
      <w:lang w:eastAsia="en-US"/>
    </w:rPr>
  </w:style>
  <w:style w:type="paragraph" w:styleId="BodyText">
    <w:name w:val="Body Text"/>
    <w:basedOn w:val="Normal"/>
    <w:link w:val="BodyTextChar"/>
    <w:rsid w:val="00CD5C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C86"/>
    <w:rPr>
      <w:rFonts w:ascii="Times New Roman" w:eastAsia="Times New Roman" w:hAnsi="Times New Roman" w:cs="Times New Roman"/>
      <w:sz w:val="24"/>
      <w:lang w:eastAsia="en-US"/>
    </w:rPr>
  </w:style>
  <w:style w:type="paragraph" w:styleId="ListBullet">
    <w:name w:val="List Bullet"/>
    <w:basedOn w:val="List"/>
    <w:rsid w:val="00CD5C86"/>
    <w:pPr>
      <w:numPr>
        <w:numId w:val="11"/>
      </w:numPr>
      <w:tabs>
        <w:tab w:val="clear" w:pos="340"/>
      </w:tabs>
      <w:spacing w:before="40" w:after="40"/>
    </w:pPr>
  </w:style>
  <w:style w:type="character" w:styleId="Emphasis">
    <w:name w:val="Emphasis"/>
    <w:basedOn w:val="DefaultParagraphFont"/>
    <w:qFormat/>
    <w:rsid w:val="00CD5C86"/>
    <w:rPr>
      <w:i/>
    </w:rPr>
  </w:style>
  <w:style w:type="paragraph" w:customStyle="1" w:styleId="SuperHeading">
    <w:name w:val="SuperHeading"/>
    <w:basedOn w:val="Normal"/>
    <w:rsid w:val="00CD5C86"/>
    <w:pPr>
      <w:spacing w:before="240" w:after="120"/>
      <w:outlineLvl w:val="0"/>
    </w:pPr>
    <w:rPr>
      <w:rFonts w:ascii="Times New Roman" w:hAnsi="Times New Roman"/>
      <w:b/>
      <w:sz w:val="32"/>
    </w:rPr>
  </w:style>
  <w:style w:type="paragraph" w:customStyle="1" w:styleId="AllowPageBreak">
    <w:name w:val="AllowPageBreak"/>
    <w:rsid w:val="00CD5C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D5C86"/>
    <w:rPr>
      <w:b/>
    </w:rPr>
  </w:style>
  <w:style w:type="character" w:customStyle="1" w:styleId="Heading2Char">
    <w:name w:val="Heading 2 Char"/>
    <w:basedOn w:val="DefaultParagraphFont"/>
    <w:link w:val="Heading2"/>
    <w:rsid w:val="00CD5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C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C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C86"/>
    <w:rPr>
      <w:rFonts w:ascii="Courier New" w:eastAsia="Times New Roman" w:hAnsi="Courier New" w:cs="Times New Roman"/>
      <w:i/>
      <w:szCs w:val="20"/>
      <w:lang w:eastAsia="en-US"/>
    </w:rPr>
  </w:style>
  <w:style w:type="paragraph" w:customStyle="1" w:styleId="HeadingBase">
    <w:name w:val="Heading Base"/>
    <w:rsid w:val="00CD5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C86"/>
    <w:pPr>
      <w:tabs>
        <w:tab w:val="right" w:leader="dot" w:pos="9072"/>
      </w:tabs>
      <w:ind w:left="567"/>
    </w:pPr>
    <w:rPr>
      <w:szCs w:val="22"/>
    </w:rPr>
  </w:style>
  <w:style w:type="paragraph" w:customStyle="1" w:styleId="TOCBase">
    <w:name w:val="TOC Base"/>
    <w:rsid w:val="00CD5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C86"/>
    <w:pPr>
      <w:tabs>
        <w:tab w:val="right" w:leader="dot" w:pos="9072"/>
      </w:tabs>
      <w:spacing w:before="40" w:after="40"/>
      <w:ind w:left="284"/>
    </w:pPr>
    <w:rPr>
      <w:rFonts w:ascii="Times New Roman" w:hAnsi="Times New Roman"/>
    </w:rPr>
  </w:style>
  <w:style w:type="paragraph" w:styleId="TOC1">
    <w:name w:val="toc 1"/>
    <w:basedOn w:val="TOCBase"/>
    <w:next w:val="Normal"/>
    <w:rsid w:val="00CD5C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C86"/>
    <w:rPr>
      <w:rFonts w:ascii="Times New Roman" w:eastAsia="Times New Roman" w:hAnsi="Times New Roman" w:cs="Times New Roman"/>
      <w:sz w:val="16"/>
      <w:lang w:eastAsia="en-US"/>
    </w:rPr>
  </w:style>
  <w:style w:type="paragraph" w:styleId="Title">
    <w:name w:val="Title"/>
    <w:basedOn w:val="HeadingBase"/>
    <w:link w:val="TitleChar"/>
    <w:qFormat/>
    <w:rsid w:val="00CD5C86"/>
    <w:pPr>
      <w:spacing w:before="5040"/>
      <w:jc w:val="center"/>
    </w:pPr>
    <w:rPr>
      <w:sz w:val="48"/>
      <w:szCs w:val="72"/>
      <w:lang w:val="en-US"/>
    </w:rPr>
  </w:style>
  <w:style w:type="character" w:customStyle="1" w:styleId="TitleChar">
    <w:name w:val="Title Char"/>
    <w:basedOn w:val="DefaultParagraphFont"/>
    <w:link w:val="Title"/>
    <w:rsid w:val="00CD5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C86"/>
    <w:pPr>
      <w:tabs>
        <w:tab w:val="left" w:pos="3600"/>
        <w:tab w:val="left" w:pos="3958"/>
      </w:tabs>
    </w:pPr>
  </w:style>
  <w:style w:type="paragraph" w:styleId="List">
    <w:name w:val="List"/>
    <w:basedOn w:val="BodyText"/>
    <w:next w:val="BodyText"/>
    <w:rsid w:val="00CD5C86"/>
    <w:pPr>
      <w:tabs>
        <w:tab w:val="left" w:pos="340"/>
      </w:tabs>
      <w:spacing w:before="60" w:after="60"/>
      <w:ind w:left="340" w:hanging="340"/>
    </w:pPr>
  </w:style>
  <w:style w:type="paragraph" w:customStyle="1" w:styleId="Note">
    <w:name w:val="Note"/>
    <w:basedOn w:val="BodyText"/>
    <w:rsid w:val="00CD5C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5C86"/>
    <w:rPr>
      <w:b/>
      <w:spacing w:val="0"/>
    </w:rPr>
  </w:style>
  <w:style w:type="paragraph" w:customStyle="1" w:styleId="SuperTitle">
    <w:name w:val="SuperTitle"/>
    <w:basedOn w:val="Title"/>
    <w:rsid w:val="00CD5C86"/>
    <w:pPr>
      <w:framePr w:wrap="auto" w:hAnchor="text" w:y="6049"/>
    </w:pPr>
    <w:rPr>
      <w:color w:val="000000"/>
      <w:sz w:val="40"/>
    </w:rPr>
  </w:style>
  <w:style w:type="paragraph" w:customStyle="1" w:styleId="TOCTitle">
    <w:name w:val="TOCTitle"/>
    <w:basedOn w:val="Heading1"/>
    <w:rsid w:val="00CD5C86"/>
    <w:pPr>
      <w:spacing w:after="240"/>
      <w:jc w:val="center"/>
      <w:outlineLvl w:val="9"/>
    </w:pPr>
    <w:rPr>
      <w:caps/>
    </w:rPr>
  </w:style>
  <w:style w:type="paragraph" w:customStyle="1" w:styleId="Version">
    <w:name w:val="Version"/>
    <w:rsid w:val="00CD5C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5C86"/>
    <w:pPr>
      <w:numPr>
        <w:numId w:val="12"/>
      </w:numPr>
      <w:tabs>
        <w:tab w:val="clear" w:pos="680"/>
      </w:tabs>
    </w:pPr>
  </w:style>
  <w:style w:type="paragraph" w:styleId="Index1">
    <w:name w:val="index 1"/>
    <w:basedOn w:val="Normal"/>
    <w:next w:val="Normal"/>
    <w:semiHidden/>
    <w:rsid w:val="00CD5C86"/>
    <w:pPr>
      <w:keepNext w:val="0"/>
      <w:tabs>
        <w:tab w:val="right" w:pos="4176"/>
      </w:tabs>
      <w:ind w:left="198" w:hanging="198"/>
    </w:pPr>
    <w:rPr>
      <w:rFonts w:ascii="Garamond" w:hAnsi="Garamond"/>
    </w:rPr>
  </w:style>
  <w:style w:type="paragraph" w:styleId="IndexHeading">
    <w:name w:val="index heading"/>
    <w:basedOn w:val="Normal"/>
    <w:next w:val="Index1"/>
    <w:semiHidden/>
    <w:rsid w:val="00CD5C86"/>
    <w:pPr>
      <w:spacing w:before="120" w:after="120"/>
    </w:pPr>
    <w:rPr>
      <w:rFonts w:ascii="Arial" w:hAnsi="Arial"/>
      <w:b/>
      <w:color w:val="918585"/>
      <w:sz w:val="24"/>
    </w:rPr>
  </w:style>
  <w:style w:type="paragraph" w:styleId="Header">
    <w:name w:val="header"/>
    <w:basedOn w:val="Normal"/>
    <w:link w:val="HeaderChar"/>
    <w:rsid w:val="00CD5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C86"/>
    <w:rPr>
      <w:rFonts w:ascii="Times New Roman" w:eastAsia="Times New Roman" w:hAnsi="Times New Roman" w:cs="Times New Roman"/>
      <w:sz w:val="16"/>
      <w:szCs w:val="20"/>
      <w:lang w:val="en-GB" w:eastAsia="en-US"/>
    </w:rPr>
  </w:style>
  <w:style w:type="paragraph" w:customStyle="1" w:styleId="Chapter">
    <w:name w:val="Chapter"/>
    <w:basedOn w:val="Normal"/>
    <w:rsid w:val="00CD5C86"/>
    <w:pPr>
      <w:spacing w:before="240"/>
    </w:pPr>
    <w:rPr>
      <w:rFonts w:ascii="Times New Roman" w:hAnsi="Times New Roman"/>
      <w:smallCaps/>
      <w:spacing w:val="80"/>
      <w:sz w:val="28"/>
    </w:rPr>
  </w:style>
  <w:style w:type="paragraph" w:customStyle="1" w:styleId="InChapter">
    <w:name w:val="InChapter"/>
    <w:basedOn w:val="Heading3"/>
    <w:rsid w:val="00CD5C86"/>
    <w:pPr>
      <w:spacing w:after="240"/>
      <w:outlineLvl w:val="9"/>
    </w:pPr>
    <w:rPr>
      <w:noProof/>
    </w:rPr>
  </w:style>
  <w:style w:type="paragraph" w:styleId="Index2">
    <w:name w:val="index 2"/>
    <w:basedOn w:val="Normal"/>
    <w:next w:val="Normal"/>
    <w:semiHidden/>
    <w:rsid w:val="00CD5C86"/>
    <w:pPr>
      <w:tabs>
        <w:tab w:val="right" w:pos="4176"/>
      </w:tabs>
      <w:ind w:left="568" w:hanging="284"/>
    </w:pPr>
    <w:rPr>
      <w:rFonts w:ascii="Garamond" w:hAnsi="Garamond"/>
    </w:rPr>
  </w:style>
  <w:style w:type="paragraph" w:customStyle="1" w:styleId="Byline">
    <w:name w:val="Byline"/>
    <w:rsid w:val="00CD5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C86"/>
    <w:pPr>
      <w:tabs>
        <w:tab w:val="clear" w:pos="3600"/>
        <w:tab w:val="clear" w:pos="3958"/>
      </w:tabs>
      <w:jc w:val="right"/>
    </w:pPr>
  </w:style>
  <w:style w:type="paragraph" w:styleId="Caption">
    <w:name w:val="caption"/>
    <w:basedOn w:val="BodyText"/>
    <w:next w:val="Normal"/>
    <w:qFormat/>
    <w:rsid w:val="00CD5C86"/>
    <w:pPr>
      <w:framePr w:w="2268" w:hSpace="181" w:vSpace="181" w:wrap="around" w:vAnchor="text" w:hAnchor="page" w:x="1135" w:y="285" w:anchorLock="1"/>
    </w:pPr>
    <w:rPr>
      <w:i/>
    </w:rPr>
  </w:style>
  <w:style w:type="paragraph" w:customStyle="1" w:styleId="MiniTOCTitle">
    <w:name w:val="MiniTOCTitle"/>
    <w:basedOn w:val="Heading4"/>
    <w:rsid w:val="00CD5C86"/>
    <w:pPr>
      <w:spacing w:before="240"/>
      <w:outlineLvl w:val="9"/>
    </w:pPr>
    <w:rPr>
      <w:noProof/>
      <w:sz w:val="24"/>
    </w:rPr>
  </w:style>
  <w:style w:type="paragraph" w:customStyle="1" w:styleId="MiniTOCItem">
    <w:name w:val="MiniTOCItem"/>
    <w:basedOn w:val="ListBullet"/>
    <w:rsid w:val="00CD5C86"/>
    <w:pPr>
      <w:numPr>
        <w:numId w:val="0"/>
      </w:numPr>
      <w:tabs>
        <w:tab w:val="right" w:leader="dot" w:pos="6521"/>
      </w:tabs>
      <w:spacing w:before="0" w:after="0"/>
    </w:pPr>
  </w:style>
  <w:style w:type="paragraph" w:customStyle="1" w:styleId="TOFTitle">
    <w:name w:val="TOFTitle"/>
    <w:basedOn w:val="TOCTitle"/>
    <w:rsid w:val="00CD5C86"/>
  </w:style>
  <w:style w:type="paragraph" w:styleId="TableofFigures">
    <w:name w:val="table of figures"/>
    <w:basedOn w:val="Normal"/>
    <w:next w:val="Normal"/>
    <w:semiHidden/>
    <w:rsid w:val="00CD5C86"/>
    <w:pPr>
      <w:tabs>
        <w:tab w:val="right" w:leader="dot" w:pos="9072"/>
      </w:tabs>
      <w:ind w:left="970" w:hanging="403"/>
    </w:pPr>
    <w:rPr>
      <w:rFonts w:ascii="Times New Roman" w:hAnsi="Times New Roman"/>
      <w:b/>
    </w:rPr>
  </w:style>
  <w:style w:type="paragraph" w:styleId="ListNumber">
    <w:name w:val="List Number"/>
    <w:basedOn w:val="List"/>
    <w:rsid w:val="00CD5C86"/>
    <w:pPr>
      <w:numPr>
        <w:numId w:val="14"/>
      </w:numPr>
      <w:tabs>
        <w:tab w:val="clear" w:pos="340"/>
      </w:tabs>
    </w:pPr>
  </w:style>
  <w:style w:type="character" w:customStyle="1" w:styleId="WingdingSymbols">
    <w:name w:val="Wingding Symbols"/>
    <w:rsid w:val="00CD5C86"/>
    <w:rPr>
      <w:rFonts w:ascii="Wingdings" w:hAnsi="Wingdings"/>
    </w:rPr>
  </w:style>
  <w:style w:type="paragraph" w:customStyle="1" w:styleId="TableHeading">
    <w:name w:val="Table Heading"/>
    <w:basedOn w:val="HeadingBase"/>
    <w:rsid w:val="00CD5C86"/>
    <w:pPr>
      <w:keepLines/>
      <w:pBdr>
        <w:bottom w:val="single" w:sz="6" w:space="1" w:color="918585"/>
      </w:pBdr>
      <w:spacing w:before="240"/>
    </w:pPr>
  </w:style>
  <w:style w:type="character" w:customStyle="1" w:styleId="HotSpot">
    <w:name w:val="HotSpot"/>
    <w:rsid w:val="00CD5C86"/>
    <w:rPr>
      <w:color w:val="0033CC"/>
      <w:u w:val="none"/>
    </w:rPr>
  </w:style>
  <w:style w:type="paragraph" w:customStyle="1" w:styleId="BodyTextRight">
    <w:name w:val="Body Text Right"/>
    <w:basedOn w:val="BodyText"/>
    <w:rsid w:val="00CD5C86"/>
    <w:pPr>
      <w:spacing w:before="0" w:after="0"/>
      <w:jc w:val="right"/>
    </w:pPr>
  </w:style>
  <w:style w:type="paragraph" w:styleId="Index3">
    <w:name w:val="index 3"/>
    <w:basedOn w:val="ListNumber2"/>
    <w:next w:val="Normal"/>
    <w:semiHidden/>
    <w:rsid w:val="00CD5C86"/>
    <w:pPr>
      <w:numPr>
        <w:numId w:val="0"/>
      </w:numPr>
      <w:tabs>
        <w:tab w:val="right" w:leader="dot" w:pos="4176"/>
      </w:tabs>
    </w:pPr>
  </w:style>
  <w:style w:type="paragraph" w:styleId="ListNumber2">
    <w:name w:val="List Number 2"/>
    <w:basedOn w:val="List2"/>
    <w:rsid w:val="00CD5C86"/>
    <w:pPr>
      <w:numPr>
        <w:numId w:val="9"/>
      </w:numPr>
      <w:tabs>
        <w:tab w:val="clear" w:pos="1060"/>
      </w:tabs>
    </w:pPr>
  </w:style>
  <w:style w:type="paragraph" w:customStyle="1" w:styleId="MarginNote">
    <w:name w:val="Margin Note"/>
    <w:basedOn w:val="BodyText"/>
    <w:rsid w:val="00CD5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C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C86"/>
    <w:rPr>
      <w:sz w:val="32"/>
    </w:rPr>
  </w:style>
  <w:style w:type="paragraph" w:customStyle="1" w:styleId="HeadingProcedure">
    <w:name w:val="Heading Procedure"/>
    <w:basedOn w:val="HeadingBase"/>
    <w:next w:val="Normal"/>
    <w:rsid w:val="00CD5C86"/>
    <w:pPr>
      <w:tabs>
        <w:tab w:val="left" w:pos="0"/>
      </w:tabs>
      <w:spacing w:before="120" w:after="60"/>
    </w:pPr>
    <w:rPr>
      <w:i/>
      <w:color w:val="918585"/>
      <w:sz w:val="22"/>
    </w:rPr>
  </w:style>
  <w:style w:type="paragraph" w:customStyle="1" w:styleId="TableBodyText">
    <w:name w:val="Table Body Text"/>
    <w:basedOn w:val="BodyText"/>
    <w:rsid w:val="00CD5C86"/>
    <w:pPr>
      <w:spacing w:before="60" w:after="60"/>
    </w:pPr>
  </w:style>
  <w:style w:type="paragraph" w:styleId="ListContinue">
    <w:name w:val="List Continue"/>
    <w:basedOn w:val="List"/>
    <w:rsid w:val="00CD5C86"/>
    <w:pPr>
      <w:ind w:firstLine="0"/>
    </w:pPr>
  </w:style>
  <w:style w:type="paragraph" w:customStyle="1" w:styleId="ListNote">
    <w:name w:val="List Note"/>
    <w:basedOn w:val="List"/>
    <w:rsid w:val="00CD5C86"/>
    <w:pPr>
      <w:pBdr>
        <w:top w:val="single" w:sz="6" w:space="2" w:color="918585"/>
        <w:bottom w:val="single" w:sz="6" w:space="2" w:color="918585"/>
      </w:pBdr>
      <w:tabs>
        <w:tab w:val="left" w:pos="1021"/>
      </w:tabs>
      <w:ind w:firstLine="0"/>
    </w:pPr>
  </w:style>
  <w:style w:type="paragraph" w:customStyle="1" w:styleId="Warning">
    <w:name w:val="Warning"/>
    <w:basedOn w:val="BodyText"/>
    <w:rsid w:val="00CD5C86"/>
    <w:pPr>
      <w:shd w:val="clear" w:color="auto" w:fill="D9D9D9"/>
      <w:tabs>
        <w:tab w:val="left" w:pos="992"/>
      </w:tabs>
      <w:ind w:left="119" w:right="119"/>
    </w:pPr>
    <w:rPr>
      <w:sz w:val="20"/>
    </w:rPr>
  </w:style>
  <w:style w:type="paragraph" w:customStyle="1" w:styleId="MarginIcons">
    <w:name w:val="Margin Icons"/>
    <w:basedOn w:val="BodyText"/>
    <w:rsid w:val="00CD5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C86"/>
    <w:rPr>
      <w:rFonts w:ascii="Courier New" w:hAnsi="Courier New"/>
    </w:rPr>
  </w:style>
  <w:style w:type="paragraph" w:customStyle="1" w:styleId="NoteBullet">
    <w:name w:val="Note Bullet"/>
    <w:basedOn w:val="Note"/>
    <w:rsid w:val="00CD5C86"/>
    <w:pPr>
      <w:tabs>
        <w:tab w:val="clear" w:pos="680"/>
      </w:tabs>
      <w:spacing w:before="60" w:after="60"/>
    </w:pPr>
  </w:style>
  <w:style w:type="paragraph" w:customStyle="1" w:styleId="SubHeading2">
    <w:name w:val="SubHeading2"/>
    <w:basedOn w:val="HeadingBase"/>
    <w:rsid w:val="00CD5C86"/>
    <w:pPr>
      <w:spacing w:before="240" w:after="60"/>
    </w:pPr>
    <w:rPr>
      <w:sz w:val="20"/>
    </w:rPr>
  </w:style>
  <w:style w:type="paragraph" w:customStyle="1" w:styleId="SubHeading1">
    <w:name w:val="SubHeading1"/>
    <w:basedOn w:val="HeadingBase"/>
    <w:rsid w:val="00CD5C86"/>
    <w:pPr>
      <w:spacing w:before="240" w:after="60"/>
    </w:pPr>
    <w:rPr>
      <w:color w:val="918585"/>
      <w:sz w:val="22"/>
    </w:rPr>
  </w:style>
  <w:style w:type="paragraph" w:customStyle="1" w:styleId="SideHeading">
    <w:name w:val="Side Heading"/>
    <w:basedOn w:val="HeadingBase"/>
    <w:rsid w:val="00CD5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C86"/>
    <w:pPr>
      <w:numPr>
        <w:numId w:val="10"/>
      </w:numPr>
    </w:pPr>
  </w:style>
  <w:style w:type="paragraph" w:styleId="PlainText">
    <w:name w:val="Plain Text"/>
    <w:basedOn w:val="Normal"/>
    <w:link w:val="PlainTextChar"/>
    <w:rsid w:val="00CD5C86"/>
    <w:rPr>
      <w:sz w:val="20"/>
    </w:rPr>
  </w:style>
  <w:style w:type="character" w:customStyle="1" w:styleId="PlainTextChar">
    <w:name w:val="Plain Text Char"/>
    <w:basedOn w:val="DefaultParagraphFont"/>
    <w:link w:val="PlainText"/>
    <w:rsid w:val="00CD5C86"/>
    <w:rPr>
      <w:rFonts w:ascii="Courier New" w:eastAsia="Times New Roman" w:hAnsi="Courier New" w:cs="Times New Roman"/>
      <w:sz w:val="20"/>
      <w:szCs w:val="20"/>
      <w:lang w:eastAsia="en-US"/>
    </w:rPr>
  </w:style>
  <w:style w:type="character" w:customStyle="1" w:styleId="MenuOption">
    <w:name w:val="Menu Option"/>
    <w:basedOn w:val="DefaultParagraphFont"/>
    <w:rsid w:val="00CD5C86"/>
    <w:rPr>
      <w:b/>
      <w:smallCaps/>
    </w:rPr>
  </w:style>
  <w:style w:type="paragraph" w:customStyle="1" w:styleId="TableListNumber">
    <w:name w:val="Table List Number"/>
    <w:basedOn w:val="ListNumber"/>
    <w:rsid w:val="00CD5C86"/>
    <w:pPr>
      <w:numPr>
        <w:numId w:val="0"/>
      </w:numPr>
    </w:pPr>
  </w:style>
  <w:style w:type="paragraph" w:styleId="TOC4">
    <w:name w:val="toc 4"/>
    <w:basedOn w:val="TOCBase"/>
    <w:next w:val="Normal"/>
    <w:semiHidden/>
    <w:rsid w:val="00CD5C86"/>
    <w:pPr>
      <w:tabs>
        <w:tab w:val="right" w:leader="dot" w:pos="9071"/>
      </w:tabs>
      <w:ind w:left="1701"/>
    </w:pPr>
  </w:style>
  <w:style w:type="paragraph" w:customStyle="1" w:styleId="ListAlpha">
    <w:name w:val="List Alpha"/>
    <w:basedOn w:val="List"/>
    <w:rsid w:val="00CD5C86"/>
    <w:pPr>
      <w:numPr>
        <w:numId w:val="8"/>
      </w:numPr>
    </w:pPr>
  </w:style>
  <w:style w:type="paragraph" w:customStyle="1" w:styleId="ListAlpha2">
    <w:name w:val="List Alpha 2"/>
    <w:basedOn w:val="List2"/>
    <w:rsid w:val="00CD5C86"/>
    <w:pPr>
      <w:numPr>
        <w:numId w:val="7"/>
      </w:numPr>
    </w:pPr>
  </w:style>
  <w:style w:type="paragraph" w:styleId="List2">
    <w:name w:val="List 2"/>
    <w:basedOn w:val="BodyText"/>
    <w:rsid w:val="00CD5C86"/>
    <w:pPr>
      <w:tabs>
        <w:tab w:val="left" w:pos="680"/>
      </w:tabs>
      <w:spacing w:before="60" w:after="60"/>
      <w:ind w:left="680" w:hanging="340"/>
    </w:pPr>
  </w:style>
  <w:style w:type="paragraph" w:styleId="List3">
    <w:name w:val="List 3"/>
    <w:basedOn w:val="BodyText"/>
    <w:rsid w:val="00CD5C86"/>
    <w:pPr>
      <w:tabs>
        <w:tab w:val="left" w:pos="1021"/>
      </w:tabs>
      <w:spacing w:before="60" w:after="60"/>
      <w:ind w:left="1020" w:hanging="340"/>
    </w:pPr>
  </w:style>
  <w:style w:type="paragraph" w:styleId="List4">
    <w:name w:val="List 4"/>
    <w:basedOn w:val="BodyText"/>
    <w:rsid w:val="00CD5C86"/>
    <w:pPr>
      <w:tabs>
        <w:tab w:val="left" w:pos="1361"/>
      </w:tabs>
      <w:spacing w:before="60" w:after="60"/>
      <w:ind w:left="1361" w:hanging="340"/>
    </w:pPr>
  </w:style>
  <w:style w:type="paragraph" w:styleId="List5">
    <w:name w:val="List 5"/>
    <w:basedOn w:val="BodyText"/>
    <w:rsid w:val="00CD5C86"/>
    <w:pPr>
      <w:tabs>
        <w:tab w:val="left" w:pos="1701"/>
      </w:tabs>
      <w:spacing w:before="60" w:after="60"/>
      <w:ind w:left="1701" w:hanging="340"/>
    </w:pPr>
  </w:style>
  <w:style w:type="paragraph" w:styleId="ListBullet3">
    <w:name w:val="List Bullet 3"/>
    <w:basedOn w:val="List3"/>
    <w:rsid w:val="00CD5C86"/>
    <w:pPr>
      <w:numPr>
        <w:numId w:val="13"/>
      </w:numPr>
      <w:tabs>
        <w:tab w:val="clear" w:pos="1021"/>
      </w:tabs>
      <w:ind w:left="1037" w:hanging="357"/>
    </w:pPr>
  </w:style>
  <w:style w:type="paragraph" w:styleId="ListBullet4">
    <w:name w:val="List Bullet 4"/>
    <w:basedOn w:val="List4"/>
    <w:rsid w:val="00CD5C86"/>
    <w:pPr>
      <w:numPr>
        <w:numId w:val="2"/>
      </w:numPr>
      <w:tabs>
        <w:tab w:val="clear" w:pos="1361"/>
      </w:tabs>
    </w:pPr>
  </w:style>
  <w:style w:type="paragraph" w:styleId="ListBullet5">
    <w:name w:val="List Bullet 5"/>
    <w:basedOn w:val="List5"/>
    <w:rsid w:val="00CD5C86"/>
    <w:pPr>
      <w:numPr>
        <w:numId w:val="3"/>
      </w:numPr>
    </w:pPr>
  </w:style>
  <w:style w:type="paragraph" w:styleId="ListContinue2">
    <w:name w:val="List Continue 2"/>
    <w:basedOn w:val="List2"/>
    <w:rsid w:val="00CD5C86"/>
    <w:pPr>
      <w:ind w:firstLine="0"/>
    </w:pPr>
  </w:style>
  <w:style w:type="paragraph" w:styleId="ListContinue3">
    <w:name w:val="List Continue 3"/>
    <w:basedOn w:val="List3"/>
    <w:rsid w:val="00CD5C86"/>
    <w:pPr>
      <w:ind w:left="1021" w:firstLine="0"/>
    </w:pPr>
  </w:style>
  <w:style w:type="paragraph" w:styleId="ListContinue4">
    <w:name w:val="List Continue 4"/>
    <w:basedOn w:val="List4"/>
    <w:rsid w:val="00CD5C86"/>
    <w:pPr>
      <w:ind w:firstLine="0"/>
    </w:pPr>
  </w:style>
  <w:style w:type="paragraph" w:styleId="ListContinue5">
    <w:name w:val="List Continue 5"/>
    <w:basedOn w:val="List5"/>
    <w:rsid w:val="00CD5C86"/>
    <w:pPr>
      <w:ind w:firstLine="0"/>
    </w:pPr>
  </w:style>
  <w:style w:type="paragraph" w:styleId="ListNumber3">
    <w:name w:val="List Number 3"/>
    <w:basedOn w:val="List3"/>
    <w:rsid w:val="00CD5C86"/>
    <w:pPr>
      <w:numPr>
        <w:numId w:val="4"/>
      </w:numPr>
    </w:pPr>
  </w:style>
  <w:style w:type="paragraph" w:styleId="ListNumber4">
    <w:name w:val="List Number 4"/>
    <w:basedOn w:val="List4"/>
    <w:rsid w:val="00CD5C86"/>
    <w:pPr>
      <w:numPr>
        <w:numId w:val="5"/>
      </w:numPr>
    </w:pPr>
  </w:style>
  <w:style w:type="paragraph" w:styleId="ListNumber5">
    <w:name w:val="List Number 5"/>
    <w:basedOn w:val="List5"/>
    <w:rsid w:val="00CD5C86"/>
    <w:pPr>
      <w:numPr>
        <w:numId w:val="6"/>
      </w:numPr>
    </w:pPr>
  </w:style>
  <w:style w:type="paragraph" w:styleId="BlockText">
    <w:name w:val="Block Text"/>
    <w:basedOn w:val="Normal"/>
    <w:rsid w:val="00CD5C86"/>
    <w:pPr>
      <w:spacing w:after="120"/>
      <w:ind w:left="1440" w:right="1440"/>
    </w:pPr>
  </w:style>
  <w:style w:type="character" w:customStyle="1" w:styleId="Subscript">
    <w:name w:val="Subscript"/>
    <w:basedOn w:val="DefaultParagraphFont"/>
    <w:rsid w:val="00CD5C86"/>
    <w:rPr>
      <w:sz w:val="16"/>
      <w:vertAlign w:val="subscript"/>
    </w:rPr>
  </w:style>
  <w:style w:type="character" w:customStyle="1" w:styleId="Superscript">
    <w:name w:val="Superscript"/>
    <w:basedOn w:val="DefaultParagraphFont"/>
    <w:rsid w:val="00CD5C86"/>
    <w:rPr>
      <w:sz w:val="16"/>
      <w:vertAlign w:val="superscript"/>
    </w:rPr>
  </w:style>
  <w:style w:type="character" w:customStyle="1" w:styleId="Symbols">
    <w:name w:val="Symbols"/>
    <w:basedOn w:val="DefaultParagraphFont"/>
    <w:rsid w:val="00CD5C86"/>
    <w:rPr>
      <w:rFonts w:ascii="Symbol" w:hAnsi="Symbol"/>
    </w:rPr>
  </w:style>
  <w:style w:type="character" w:customStyle="1" w:styleId="MenuOptions">
    <w:name w:val="Menu Options"/>
    <w:basedOn w:val="DefaultParagraphFont"/>
    <w:rsid w:val="00CD5C86"/>
    <w:rPr>
      <w:rFonts w:ascii="Arial Narrow" w:hAnsi="Arial Narrow"/>
      <w:smallCaps/>
    </w:rPr>
  </w:style>
  <w:style w:type="character" w:customStyle="1" w:styleId="Buttons">
    <w:name w:val="Buttons"/>
    <w:basedOn w:val="DefaultParagraphFont"/>
    <w:rsid w:val="00CD5C86"/>
    <w:rPr>
      <w:b/>
    </w:rPr>
  </w:style>
  <w:style w:type="character" w:customStyle="1" w:styleId="Underlined">
    <w:name w:val="Underlined"/>
    <w:basedOn w:val="DefaultParagraphFont"/>
    <w:rsid w:val="00CD5C86"/>
    <w:rPr>
      <w:u w:val="single"/>
    </w:rPr>
  </w:style>
  <w:style w:type="paragraph" w:customStyle="1" w:styleId="TableBodyTextRight">
    <w:name w:val="Table Body Text Right"/>
    <w:basedOn w:val="TableBodyText"/>
    <w:rsid w:val="00CD5C86"/>
    <w:pPr>
      <w:widowControl w:val="0"/>
      <w:autoSpaceDE w:val="0"/>
      <w:autoSpaceDN w:val="0"/>
      <w:adjustRightInd w:val="0"/>
      <w:jc w:val="right"/>
    </w:pPr>
    <w:rPr>
      <w:rFonts w:cs="Arial"/>
      <w:szCs w:val="18"/>
    </w:rPr>
  </w:style>
  <w:style w:type="paragraph" w:customStyle="1" w:styleId="CopyrightText">
    <w:name w:val="Copyright Text"/>
    <w:basedOn w:val="BodyText"/>
    <w:rsid w:val="00CD5C86"/>
    <w:rPr>
      <w:sz w:val="18"/>
    </w:rPr>
  </w:style>
  <w:style w:type="paragraph" w:customStyle="1" w:styleId="BodySmallRight">
    <w:name w:val="Body Small Right"/>
    <w:basedOn w:val="BodyTextRight"/>
    <w:rsid w:val="00CD5C86"/>
    <w:rPr>
      <w:sz w:val="18"/>
      <w:szCs w:val="18"/>
    </w:rPr>
  </w:style>
  <w:style w:type="paragraph" w:customStyle="1" w:styleId="MarginEdition">
    <w:name w:val="Margin Edition"/>
    <w:basedOn w:val="MarginNote"/>
    <w:rsid w:val="00CD5C86"/>
    <w:pPr>
      <w:spacing w:before="0" w:after="0"/>
    </w:pPr>
    <w:rPr>
      <w:rFonts w:ascii="Times New Roman" w:hAnsi="Times New Roman"/>
      <w:color w:val="999999"/>
    </w:rPr>
  </w:style>
  <w:style w:type="paragraph" w:customStyle="1" w:styleId="Spacer">
    <w:name w:val="Spacer"/>
    <w:basedOn w:val="Normal"/>
    <w:rsid w:val="00CD5C86"/>
    <w:rPr>
      <w:sz w:val="2"/>
      <w:szCs w:val="2"/>
    </w:rPr>
  </w:style>
  <w:style w:type="character" w:customStyle="1" w:styleId="Small">
    <w:name w:val="Small"/>
    <w:basedOn w:val="DefaultParagraphFont"/>
    <w:rsid w:val="00CD5C86"/>
    <w:rPr>
      <w:sz w:val="16"/>
    </w:rPr>
  </w:style>
  <w:style w:type="paragraph" w:customStyle="1" w:styleId="WideTable">
    <w:name w:val="Wide Table"/>
    <w:basedOn w:val="Normal"/>
    <w:rsid w:val="00CD5C86"/>
    <w:pPr>
      <w:ind w:left="-1418"/>
    </w:pPr>
    <w:rPr>
      <w:sz w:val="2"/>
      <w:szCs w:val="2"/>
    </w:rPr>
  </w:style>
  <w:style w:type="character" w:styleId="PageNumber">
    <w:name w:val="page number"/>
    <w:basedOn w:val="DefaultParagraphFont"/>
    <w:rsid w:val="00CD5C86"/>
  </w:style>
  <w:style w:type="paragraph" w:styleId="Quote">
    <w:name w:val="Quote"/>
    <w:basedOn w:val="Heading1"/>
    <w:link w:val="QuoteChar"/>
    <w:qFormat/>
    <w:rsid w:val="00CD5C86"/>
    <w:rPr>
      <w:b w:val="0"/>
      <w:sz w:val="72"/>
      <w:szCs w:val="72"/>
      <w:lang w:val="en-NZ"/>
    </w:rPr>
  </w:style>
  <w:style w:type="character" w:customStyle="1" w:styleId="QuoteChar">
    <w:name w:val="Quote Char"/>
    <w:basedOn w:val="DefaultParagraphFont"/>
    <w:link w:val="Quote"/>
    <w:rsid w:val="00CD5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C86"/>
    <w:pPr>
      <w:pageBreakBefore/>
    </w:pPr>
  </w:style>
  <w:style w:type="paragraph" w:customStyle="1" w:styleId="Border">
    <w:name w:val="Border"/>
    <w:basedOn w:val="Normal"/>
    <w:qFormat/>
    <w:rsid w:val="00CD5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C86"/>
    <w:rPr>
      <w:b/>
      <w:bCs/>
      <w:i/>
      <w:iCs/>
      <w:color w:val="auto"/>
    </w:rPr>
  </w:style>
  <w:style w:type="paragraph" w:styleId="IntenseQuote">
    <w:name w:val="Intense Quote"/>
    <w:basedOn w:val="Normal"/>
    <w:next w:val="Normal"/>
    <w:link w:val="IntenseQuoteChar"/>
    <w:uiPriority w:val="30"/>
    <w:qFormat/>
    <w:rsid w:val="00CD5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C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C86"/>
    <w:rPr>
      <w:smallCaps/>
      <w:color w:val="auto"/>
      <w:u w:val="single"/>
    </w:rPr>
  </w:style>
  <w:style w:type="character" w:styleId="IntenseReference">
    <w:name w:val="Intense Reference"/>
    <w:basedOn w:val="DefaultParagraphFont"/>
    <w:uiPriority w:val="32"/>
    <w:qFormat/>
    <w:rsid w:val="00CD5C86"/>
    <w:rPr>
      <w:b/>
      <w:bCs/>
      <w:smallCaps/>
      <w:color w:val="auto"/>
      <w:spacing w:val="5"/>
      <w:u w:val="single"/>
    </w:rPr>
  </w:style>
  <w:style w:type="paragraph" w:customStyle="1" w:styleId="2ColumnHeading">
    <w:name w:val="2Column Heading"/>
    <w:basedOn w:val="BodyText"/>
    <w:qFormat/>
    <w:rsid w:val="00CD5C86"/>
    <w:pPr>
      <w:spacing w:after="60"/>
      <w:ind w:left="-2268"/>
    </w:pPr>
    <w:rPr>
      <w:b/>
    </w:rPr>
  </w:style>
  <w:style w:type="paragraph" w:customStyle="1" w:styleId="Heading1TOC">
    <w:name w:val="Heading1 TOC"/>
    <w:basedOn w:val="Normal"/>
    <w:qFormat/>
    <w:rsid w:val="00CD5C86"/>
    <w:pPr>
      <w:spacing w:before="240" w:after="120"/>
    </w:pPr>
    <w:rPr>
      <w:rFonts w:ascii="Times New Roman" w:hAnsi="Times New Roman"/>
      <w:b/>
      <w:sz w:val="32"/>
    </w:rPr>
  </w:style>
  <w:style w:type="paragraph" w:customStyle="1" w:styleId="Heading2TOC">
    <w:name w:val="Heading2 TOC"/>
    <w:basedOn w:val="Normal"/>
    <w:qFormat/>
    <w:rsid w:val="00CD5C86"/>
    <w:pPr>
      <w:spacing w:before="240" w:after="60"/>
    </w:pPr>
    <w:rPr>
      <w:rFonts w:ascii="Times New Roman" w:hAnsi="Times New Roman"/>
      <w:b/>
      <w:sz w:val="28"/>
    </w:rPr>
  </w:style>
  <w:style w:type="character" w:customStyle="1" w:styleId="Underline">
    <w:name w:val="Underline"/>
    <w:basedOn w:val="DefaultParagraphFont"/>
    <w:qFormat/>
    <w:rsid w:val="00CD5C86"/>
    <w:rPr>
      <w:u w:val="single"/>
    </w:rPr>
  </w:style>
  <w:style w:type="character" w:customStyle="1" w:styleId="BoldandItalics">
    <w:name w:val="Bold and Italics"/>
    <w:qFormat/>
    <w:rsid w:val="00CD5C86"/>
    <w:rPr>
      <w:b/>
      <w:i/>
      <w:u w:val="none"/>
    </w:rPr>
  </w:style>
  <w:style w:type="paragraph" w:styleId="BalloonText">
    <w:name w:val="Balloon Text"/>
    <w:basedOn w:val="Normal"/>
    <w:link w:val="BalloonTextChar"/>
    <w:rsid w:val="00CD5C86"/>
    <w:rPr>
      <w:rFonts w:ascii="Tahoma" w:hAnsi="Tahoma" w:cs="Tahoma"/>
      <w:sz w:val="16"/>
      <w:szCs w:val="16"/>
    </w:rPr>
  </w:style>
  <w:style w:type="character" w:customStyle="1" w:styleId="BalloonTextChar">
    <w:name w:val="Balloon Text Char"/>
    <w:basedOn w:val="DefaultParagraphFont"/>
    <w:link w:val="BalloonText"/>
    <w:rsid w:val="00CD5C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C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C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C86"/>
    <w:rPr>
      <w:b/>
      <w:color w:val="660033"/>
      <w:spacing w:val="0"/>
    </w:rPr>
  </w:style>
  <w:style w:type="paragraph" w:customStyle="1" w:styleId="Nameditemlist">
    <w:name w:val="Named item list"/>
    <w:basedOn w:val="BodyText"/>
    <w:qFormat/>
    <w:rsid w:val="00CD5C86"/>
    <w:pPr>
      <w:tabs>
        <w:tab w:val="left" w:pos="2835"/>
      </w:tabs>
      <w:ind w:left="2835" w:hanging="2835"/>
    </w:pPr>
  </w:style>
  <w:style w:type="paragraph" w:customStyle="1" w:styleId="BodyTextnopadding">
    <w:name w:val="Body Text no padding"/>
    <w:basedOn w:val="BodyText"/>
    <w:qFormat/>
    <w:rsid w:val="00CD5C86"/>
    <w:pPr>
      <w:spacing w:before="0" w:after="0"/>
    </w:pPr>
  </w:style>
  <w:style w:type="character" w:styleId="Hyperlink">
    <w:name w:val="Hyperlink"/>
    <w:basedOn w:val="DefaultParagraphFont"/>
    <w:uiPriority w:val="99"/>
    <w:unhideWhenUsed/>
    <w:rsid w:val="00EA00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687</Words>
  <Characters>4258</Characters>
  <Application>Microsoft Office Word</Application>
  <DocSecurity>0</DocSecurity>
  <Lines>141</Lines>
  <Paragraphs>83</Paragraphs>
  <ScaleCrop>false</ScaleCrop>
  <Company>Author-it Software Corporation Ltd.</Company>
  <LinksUpToDate>false</LinksUpToDate>
  <CharactersWithSpaces>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ACMBEH301 Identify behaviours and interact safely with animals</dc:title>
  <dc:subject>Approved</dc:subject>
  <dc:creator>Skills Insight</dc:creator>
  <cp:keywords>Release: 1</cp:keywords>
  <dc:description>Review Date: 12 April 2008</dc:description>
  <cp:lastModifiedBy>HSD_TPCMSd.prod</cp:lastModifiedBy>
  <cp:revision>3</cp:revision>
  <dcterms:created xsi:type="dcterms:W3CDTF">2025-02-11T06:24:00Z</dcterms:created>
  <dcterms:modified xsi:type="dcterms:W3CDTF">2025-02-11T06:24:00Z</dcterms:modified>
</cp:coreProperties>
</file>