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D4F" w:rsidP="00AB5D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ACMATE509 Perform caesarean procedures on mice or rats</w:t>
      </w:r>
      <w:r>
        <w:fldChar w:fldCharType="end"/>
      </w:r>
    </w:p>
    <w:p w:rsidR="00AB5D4F" w:rsidP="00AB5D4F">
      <w:pPr>
        <w:pStyle w:val="Version"/>
        <w:sectPr w:rsidSect="00EA1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BC3" w:rsidP="00EA1BC3">
      <w:pPr>
        <w:pStyle w:val="SuperHeading"/>
      </w:pPr>
      <w:r w:rsidRPr="00EA1BC3">
        <w:t>ACMATE509 Perform caesarean procedures on mice or rats</w:t>
      </w:r>
    </w:p>
    <w:p w:rsidR="00000000" w:rsidRPr="00EA1BC3" w:rsidP="00EA1BC3">
      <w:pPr>
        <w:pStyle w:val="Heading1"/>
      </w:pPr>
      <w:bookmarkStart w:id="1" w:name="O_1049554"/>
      <w:bookmarkEnd w:id="1"/>
      <w:r w:rsidRPr="00EA1B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1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Bold"/>
              <w:rPr>
                <w:lang w:val="en-NZ"/>
              </w:rPr>
            </w:pPr>
            <w:r w:rsidRPr="00EA1B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Bold"/>
              <w:rPr>
                <w:lang w:val="en-NZ"/>
              </w:rPr>
            </w:pPr>
            <w:r w:rsidRPr="00EA1BC3">
              <w:t>Comments</w:t>
            </w:r>
          </w:p>
        </w:tc>
      </w:tr>
      <w:tr w:rsidTr="00EA1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"/>
              <w:rPr>
                <w:lang w:val="en-NZ"/>
              </w:rPr>
            </w:pPr>
            <w:r w:rsidRPr="00EA1B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BC3" w:rsidP="00EA1BC3">
            <w:pPr>
              <w:pStyle w:val="BodyText"/>
            </w:pPr>
            <w:r w:rsidRPr="00EA1BC3">
              <w:t>This version released with ACM Animal Care and Management Training Package Version 3.0.</w:t>
            </w:r>
          </w:p>
        </w:tc>
      </w:tr>
    </w:tbl>
    <w:p w:rsidR="00000000" w:rsidRPr="00EA1BC3" w:rsidP="00EA1BC3">
      <w:pPr>
        <w:pStyle w:val="BodyText"/>
      </w:pPr>
    </w:p>
    <w:p w:rsidR="00000000" w:rsidRPr="00EA1BC3" w:rsidP="00EA1BC3">
      <w:pPr>
        <w:pStyle w:val="AllowPageBreak"/>
      </w:pPr>
    </w:p>
    <w:p w:rsidR="00000000" w:rsidRPr="00EA1BC3" w:rsidP="00EA1BC3">
      <w:pPr>
        <w:pStyle w:val="Heading1"/>
      </w:pPr>
      <w:bookmarkStart w:id="2" w:name="O_1049555"/>
      <w:bookmarkEnd w:id="2"/>
      <w:r w:rsidRPr="00EA1BC3">
        <w:t>Application</w:t>
      </w:r>
    </w:p>
    <w:p w:rsidR="00000000" w:rsidRPr="00EA1BC3" w:rsidP="00AB5D4F">
      <w:pPr>
        <w:pStyle w:val="BodyText"/>
      </w:pPr>
      <w:r w:rsidRPr="00EA1BC3">
        <w:t xml:space="preserve">This unit of competency describes the skills and knowledge required </w:t>
      </w:r>
      <w:r w:rsidRPr="00EA1BC3">
        <w:t>to perform caesareans on mice or rats and manage pups.</w:t>
      </w:r>
    </w:p>
    <w:p w:rsidR="00000000" w:rsidRPr="00EA1BC3" w:rsidP="00AB5D4F">
      <w:pPr>
        <w:pStyle w:val="BodyText"/>
      </w:pPr>
      <w:r w:rsidRPr="00EA1BC3">
        <w:t xml:space="preserve">The unit applies to individuals who work as animal technicians in research and teaching facilities where research animals are bred for scientific purposes. </w:t>
      </w:r>
    </w:p>
    <w:p w:rsidR="00000000" w:rsidRPr="00EA1BC3" w:rsidP="00AB5D4F">
      <w:pPr>
        <w:pStyle w:val="BodyText"/>
      </w:pPr>
      <w:r w:rsidRPr="00EA1BC3">
        <w:t>All work practices must be undertaken in acc</w:t>
      </w:r>
      <w:r w:rsidRPr="00EA1BC3">
        <w:t>ordance with legislative requirements, the current Australian Code for the Care and Use of Animals for Scientific Purposes (the Code), the organisation</w:t>
      </w:r>
      <w:r>
        <w:t>’</w:t>
      </w:r>
      <w:r w:rsidRPr="00EA1BC3">
        <w:t>s standard operating procedures, and protocols, policies and procedures approved by the organisation</w:t>
      </w:r>
      <w:r>
        <w:t>’</w:t>
      </w:r>
      <w:r w:rsidRPr="00EA1BC3">
        <w:t>s A</w:t>
      </w:r>
      <w:r w:rsidRPr="00EA1BC3">
        <w:t>nimal Ethics Committee (AEC). Users are advised to check legislative requirements for their jurisdiction.</w:t>
      </w:r>
    </w:p>
    <w:p w:rsidR="00000000" w:rsidRPr="00EA1BC3" w:rsidP="00EA1BC3">
      <w:pPr>
        <w:pStyle w:val="Heading1"/>
      </w:pPr>
      <w:bookmarkStart w:id="3" w:name="O_1049556"/>
      <w:bookmarkEnd w:id="3"/>
      <w:r w:rsidRPr="00EA1BC3">
        <w:t>Pre-requisite Unit</w:t>
      </w:r>
    </w:p>
    <w:p w:rsidR="00000000" w:rsidRPr="00EA1BC3" w:rsidP="00AB5D4F">
      <w:pPr>
        <w:pStyle w:val="BodyText"/>
      </w:pPr>
      <w:r w:rsidRPr="00EA1BC3">
        <w:t>Nil</w:t>
      </w:r>
    </w:p>
    <w:p w:rsidR="00000000" w:rsidRPr="00EA1BC3" w:rsidP="00EA1BC3">
      <w:pPr>
        <w:pStyle w:val="Heading1"/>
      </w:pPr>
      <w:bookmarkStart w:id="4" w:name="O_1049558"/>
      <w:bookmarkEnd w:id="4"/>
      <w:r w:rsidRPr="00EA1BC3">
        <w:t>Unit Sector</w:t>
      </w:r>
    </w:p>
    <w:p w:rsidR="00000000" w:rsidRPr="00EA1BC3" w:rsidP="00AB5D4F">
      <w:pPr>
        <w:pStyle w:val="BodyText"/>
      </w:pPr>
      <w:r w:rsidRPr="00EA1BC3">
        <w:t>Animal Technology (ATE)</w:t>
      </w:r>
    </w:p>
    <w:p w:rsidR="00000000" w:rsidRPr="00EA1BC3" w:rsidP="00EA1BC3">
      <w:pPr>
        <w:pStyle w:val="Heading1"/>
      </w:pPr>
      <w:bookmarkStart w:id="5" w:name="O_1049559"/>
      <w:bookmarkEnd w:id="5"/>
      <w:r w:rsidRPr="00EA1B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5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Bold"/>
              <w:rPr>
                <w:lang w:val="en-NZ"/>
              </w:rPr>
            </w:pPr>
            <w:r w:rsidRPr="00EA1B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Bold"/>
              <w:rPr>
                <w:lang w:val="en-NZ"/>
              </w:rPr>
            </w:pPr>
            <w:r w:rsidRPr="00EA1BC3">
              <w:t>Performance Criteria</w:t>
            </w:r>
          </w:p>
        </w:tc>
      </w:tr>
      <w:tr w:rsidTr="00AB5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BC3" w:rsidP="00EA1BC3">
            <w:pPr>
              <w:pStyle w:val="BodyText"/>
            </w:pPr>
            <w:r w:rsidRPr="00EA1B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"/>
              <w:rPr>
                <w:lang w:val="en-NZ"/>
              </w:rPr>
            </w:pPr>
            <w:r w:rsidRPr="00EA1B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5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"/>
              <w:rPr>
                <w:lang w:val="en-NZ"/>
              </w:rPr>
            </w:pPr>
            <w:r w:rsidRPr="00EA1BC3">
              <w:t>1. Prepare for procedures and maintain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BC3" w:rsidP="00EA1BC3">
            <w:pPr>
              <w:pStyle w:val="BodyText"/>
            </w:pPr>
            <w:r w:rsidRPr="00EA1BC3">
              <w:t>1.1 Comply with organisation prot</w:t>
            </w:r>
            <w:r w:rsidRPr="00EA1BC3">
              <w:t xml:space="preserve">ocols, policies and procedures according to the Australian Code and relevant legislative requirements, including health and safety </w:t>
            </w:r>
          </w:p>
          <w:p w:rsidR="00000000" w:rsidRPr="00EA1BC3" w:rsidP="00EA1BC3">
            <w:pPr>
              <w:pStyle w:val="BodyText"/>
            </w:pPr>
            <w:r w:rsidRPr="00EA1BC3">
              <w:t>1.2 Identify regulatory and project documentation requirements</w:t>
            </w:r>
          </w:p>
          <w:p w:rsidR="00000000" w:rsidRPr="00EA1BC3" w:rsidP="00EA1BC3">
            <w:pPr>
              <w:pStyle w:val="BodyText"/>
            </w:pPr>
            <w:r w:rsidRPr="00EA1BC3">
              <w:t>1.3 Verify project reproductive and breeding program objectiv</w:t>
            </w:r>
            <w:r w:rsidRPr="00EA1BC3">
              <w:t>es</w:t>
            </w:r>
          </w:p>
          <w:p w:rsidR="00000000" w:rsidP="00EA1BC3">
            <w:pPr>
              <w:pStyle w:val="BodyText"/>
              <w:rPr>
                <w:lang w:val="en-NZ"/>
              </w:rPr>
            </w:pPr>
            <w:r w:rsidRPr="00EA1BC3">
              <w:t>1.4 Revise, review, maintain and update records according to organisation policies and procedures</w:t>
            </w:r>
          </w:p>
        </w:tc>
      </w:tr>
      <w:tr w:rsidTr="00AB5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"/>
              <w:rPr>
                <w:lang w:val="en-NZ"/>
              </w:rPr>
            </w:pPr>
            <w:r w:rsidRPr="00EA1BC3">
              <w:t>2. Perform caesarean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BC3" w:rsidP="00EA1BC3">
            <w:pPr>
              <w:pStyle w:val="BodyText"/>
            </w:pPr>
            <w:r w:rsidRPr="00EA1BC3">
              <w:t xml:space="preserve">2.1 Justify need for caesarean section and confirm AEC approval </w:t>
            </w:r>
          </w:p>
          <w:p w:rsidR="00000000" w:rsidRPr="00EA1BC3" w:rsidP="00EA1BC3">
            <w:pPr>
              <w:pStyle w:val="BodyText"/>
            </w:pPr>
            <w:r w:rsidRPr="00EA1BC3">
              <w:t xml:space="preserve">2.2 Prepare equipment, including personal protective equipment and medications, according to organisational procedures </w:t>
            </w:r>
          </w:p>
          <w:p w:rsidR="00000000" w:rsidRPr="00EA1BC3" w:rsidP="00EA1BC3">
            <w:pPr>
              <w:pStyle w:val="BodyText"/>
            </w:pPr>
            <w:r w:rsidRPr="00EA1BC3">
              <w:t>2.3 Humanely kill female by cervical dislocation, or sedate and euthanase</w:t>
            </w:r>
          </w:p>
          <w:p w:rsidR="00000000" w:rsidRPr="00EA1BC3" w:rsidP="00EA1BC3">
            <w:pPr>
              <w:pStyle w:val="BodyText"/>
            </w:pPr>
            <w:r w:rsidRPr="00EA1BC3">
              <w:t>2.4 Conduct caesarean procedure</w:t>
            </w:r>
          </w:p>
          <w:p w:rsidR="00000000" w:rsidRPr="00EA1BC3" w:rsidP="00EA1BC3">
            <w:pPr>
              <w:pStyle w:val="BodyText"/>
            </w:pPr>
            <w:r w:rsidRPr="00EA1BC3">
              <w:t>2.5 Collect, identify, check a</w:t>
            </w:r>
            <w:r w:rsidRPr="00EA1BC3">
              <w:t xml:space="preserve">nd monitor pups </w:t>
            </w:r>
          </w:p>
          <w:p w:rsidR="00000000" w:rsidP="00EA1BC3">
            <w:pPr>
              <w:pStyle w:val="BodyText"/>
              <w:rPr>
                <w:lang w:val="en-NZ"/>
              </w:rPr>
            </w:pPr>
            <w:r w:rsidRPr="00EA1BC3">
              <w:t>2.6 Dispose of carcass according to legislative requirements</w:t>
            </w:r>
          </w:p>
        </w:tc>
      </w:tr>
      <w:tr w:rsidTr="00AB5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"/>
              <w:rPr>
                <w:lang w:val="en-NZ"/>
              </w:rPr>
            </w:pPr>
            <w:r w:rsidRPr="00EA1BC3">
              <w:t>3. Foster pups onto clean mother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BC3" w:rsidP="00EA1BC3">
            <w:pPr>
              <w:pStyle w:val="BodyText"/>
            </w:pPr>
            <w:r w:rsidRPr="00EA1BC3">
              <w:t>3.1 Verify clean or dirty status of the mother, and separate handling and treatment areas of each group according to biosecurity requirements</w:t>
            </w:r>
          </w:p>
          <w:p w:rsidR="00000000" w:rsidRPr="00EA1BC3" w:rsidP="00EA1BC3">
            <w:pPr>
              <w:pStyle w:val="BodyText"/>
            </w:pPr>
            <w:r w:rsidRPr="00EA1BC3">
              <w:t>3.</w:t>
            </w:r>
            <w:r w:rsidRPr="00EA1BC3">
              <w:t>2 Select and prepare foster mother prior to caesarean surgery of birth mother</w:t>
            </w:r>
          </w:p>
          <w:p w:rsidR="00000000" w:rsidRPr="00EA1BC3" w:rsidP="00EA1BC3">
            <w:pPr>
              <w:pStyle w:val="BodyText"/>
            </w:pPr>
            <w:r w:rsidRPr="00EA1BC3">
              <w:t>3.3 Select and prepare area for fostering to ensure minimal stress to foster mother and pups</w:t>
            </w:r>
          </w:p>
          <w:p w:rsidR="00000000" w:rsidRPr="00EA1BC3" w:rsidP="00EA1BC3">
            <w:pPr>
              <w:pStyle w:val="BodyText"/>
            </w:pPr>
            <w:r w:rsidRPr="00EA1BC3">
              <w:t>3.4 Allocate pups to foster mother, and monitor bonding</w:t>
            </w:r>
          </w:p>
        </w:tc>
      </w:tr>
    </w:tbl>
    <w:p w:rsidR="00000000" w:rsidRPr="00EA1BC3" w:rsidP="00EA1BC3">
      <w:pPr>
        <w:pStyle w:val="BodyText"/>
      </w:pPr>
    </w:p>
    <w:p w:rsidR="00000000" w:rsidRPr="00EA1BC3" w:rsidP="00EA1BC3">
      <w:pPr>
        <w:pStyle w:val="AllowPageBreak"/>
      </w:pPr>
    </w:p>
    <w:p w:rsidR="00000000" w:rsidRPr="00EA1BC3" w:rsidP="00EA1BC3">
      <w:pPr>
        <w:pStyle w:val="Heading1"/>
      </w:pPr>
      <w:bookmarkStart w:id="6" w:name="O_1049560"/>
      <w:bookmarkEnd w:id="6"/>
      <w:r w:rsidRPr="00EA1BC3">
        <w:t>Foundati</w:t>
      </w:r>
      <w:r w:rsidRPr="00EA1BC3">
        <w:t>on Skills</w:t>
      </w:r>
    </w:p>
    <w:p w:rsidR="00000000" w:rsidRPr="00AB5D4F" w:rsidP="00AB5D4F">
      <w:pPr>
        <w:pStyle w:val="BodyText"/>
        <w:rPr>
          <w:i/>
        </w:rPr>
      </w:pPr>
      <w:r w:rsidRPr="00AB5D4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1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Bold"/>
              <w:rPr>
                <w:lang w:val="en-NZ"/>
              </w:rPr>
            </w:pPr>
            <w:r w:rsidRPr="00EA1B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Bold"/>
              <w:rPr>
                <w:lang w:val="en-NZ"/>
              </w:rPr>
            </w:pPr>
            <w:r w:rsidRPr="00EA1BC3">
              <w:t>Description</w:t>
            </w:r>
          </w:p>
        </w:tc>
      </w:tr>
      <w:tr w:rsidTr="00EA1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"/>
              <w:rPr>
                <w:lang w:val="en-NZ"/>
              </w:rPr>
            </w:pPr>
            <w:r w:rsidRPr="00EA1BC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ListBullet"/>
              <w:rPr>
                <w:lang w:val="en-NZ"/>
              </w:rPr>
            </w:pPr>
            <w:r w:rsidRPr="00EA1BC3">
              <w:t xml:space="preserve">Keep accurate records of animal birth weight and other measurements </w:t>
            </w:r>
          </w:p>
        </w:tc>
      </w:tr>
      <w:tr w:rsidTr="00EA1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"/>
              <w:rPr>
                <w:lang w:val="en-NZ"/>
              </w:rPr>
            </w:pPr>
            <w:r w:rsidRPr="00EA1BC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BC3" w:rsidP="00EA1BC3">
            <w:pPr>
              <w:pStyle w:val="ListBullet"/>
            </w:pPr>
            <w:r w:rsidRPr="00EA1BC3">
              <w:t>Make decisions and solve problems as they arise during caesarean procedures</w:t>
            </w:r>
          </w:p>
        </w:tc>
      </w:tr>
    </w:tbl>
    <w:p w:rsidR="00000000" w:rsidRPr="00EA1BC3" w:rsidP="00EA1BC3">
      <w:pPr>
        <w:pStyle w:val="BodyText"/>
      </w:pPr>
    </w:p>
    <w:p w:rsidR="00000000" w:rsidRPr="00EA1BC3" w:rsidP="00EA1BC3">
      <w:pPr>
        <w:pStyle w:val="AllowPageBreak"/>
      </w:pPr>
    </w:p>
    <w:p w:rsidR="00000000" w:rsidRPr="00EA1BC3" w:rsidP="00EA1BC3">
      <w:pPr>
        <w:pStyle w:val="Heading1"/>
      </w:pPr>
      <w:bookmarkStart w:id="7" w:name="O_1049562"/>
      <w:bookmarkEnd w:id="7"/>
      <w:r w:rsidRPr="00EA1BC3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EA1B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Bold"/>
              <w:rPr>
                <w:lang w:val="en-NZ"/>
              </w:rPr>
            </w:pPr>
            <w:r w:rsidRPr="00EA1BC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Bold"/>
              <w:rPr>
                <w:lang w:val="en-NZ"/>
              </w:rPr>
            </w:pPr>
            <w:r w:rsidRPr="00EA1BC3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Bold"/>
              <w:rPr>
                <w:lang w:val="en-NZ"/>
              </w:rPr>
            </w:pPr>
            <w:r w:rsidRPr="00EA1BC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BC3">
            <w:pPr>
              <w:pStyle w:val="BodyTextBold"/>
              <w:rPr>
                <w:lang w:val="en-NZ"/>
              </w:rPr>
            </w:pPr>
            <w:r w:rsidRPr="00EA1BC3">
              <w:t>Equivalence status</w:t>
            </w:r>
          </w:p>
        </w:tc>
      </w:tr>
      <w:tr w:rsidTr="00EA1B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BC3" w:rsidP="00EA1BC3">
            <w:pPr>
              <w:pStyle w:val="BodyText"/>
            </w:pPr>
            <w:r w:rsidRPr="00EA1BC3">
              <w:t xml:space="preserve">ACMATE509 Perform caesarean procedures on mice or rats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BC3" w:rsidP="00EA1BC3">
            <w:pPr>
              <w:pStyle w:val="BodyText"/>
            </w:pPr>
            <w:r w:rsidRPr="00EA1BC3">
              <w:t xml:space="preserve">ACMATE507 Manage the parturition of transgenic mice or rats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BC3" w:rsidP="00EA1BC3">
            <w:pPr>
              <w:pStyle w:val="BodyText"/>
            </w:pPr>
            <w:r w:rsidRPr="00EA1BC3">
              <w:t>Title of unit changed to reflect intent of unit</w:t>
            </w:r>
          </w:p>
          <w:p w:rsidR="00000000" w:rsidRPr="00EA1BC3" w:rsidP="00EA1BC3">
            <w:pPr>
              <w:pStyle w:val="BodyText"/>
            </w:pPr>
            <w:r w:rsidRPr="00EA1BC3">
              <w:t>Unit code updated</w:t>
            </w:r>
          </w:p>
          <w:p w:rsidR="00000000" w:rsidRPr="00EA1BC3" w:rsidP="00EA1BC3">
            <w:pPr>
              <w:pStyle w:val="BodyText"/>
            </w:pPr>
            <w:r w:rsidRPr="00EA1BC3">
              <w:t>Minor chan</w:t>
            </w:r>
            <w:r w:rsidRPr="00EA1BC3">
              <w:t>ges to performance criteria for clarity</w:t>
            </w:r>
          </w:p>
          <w:p w:rsidR="00000000" w:rsidP="00EA1BC3">
            <w:pPr>
              <w:pStyle w:val="BodyText"/>
              <w:rPr>
                <w:lang w:val="en-NZ"/>
              </w:rPr>
            </w:pPr>
            <w:r w:rsidRPr="00EA1BC3">
              <w:t>Element 2 on natural births removed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BC3" w:rsidP="00EA1BC3">
            <w:pPr>
              <w:pStyle w:val="BodyText"/>
            </w:pPr>
            <w:r w:rsidRPr="00EA1BC3">
              <w:t>Equivalent unit</w:t>
            </w:r>
          </w:p>
          <w:p w:rsidR="00000000" w:rsidRPr="00EA1BC3" w:rsidP="00EA1BC3">
            <w:pPr>
              <w:pStyle w:val="BodyText"/>
            </w:pPr>
          </w:p>
        </w:tc>
      </w:tr>
    </w:tbl>
    <w:p w:rsidR="00000000" w:rsidRPr="00EA1BC3" w:rsidP="00EA1BC3">
      <w:pPr>
        <w:pStyle w:val="BodyText"/>
      </w:pPr>
    </w:p>
    <w:p w:rsidR="00000000" w:rsidRPr="00EA1BC3" w:rsidP="00EA1BC3">
      <w:pPr>
        <w:pStyle w:val="AllowPageBreak"/>
      </w:pPr>
    </w:p>
    <w:p w:rsidR="00000000" w:rsidRPr="00EA1BC3" w:rsidP="00EA1BC3">
      <w:pPr>
        <w:pStyle w:val="Heading1"/>
      </w:pPr>
      <w:bookmarkStart w:id="8" w:name="O_1049569"/>
      <w:bookmarkEnd w:id="8"/>
      <w:r w:rsidRPr="00EA1BC3">
        <w:t>Links</w:t>
      </w:r>
    </w:p>
    <w:p w:rsidR="00000000" w:rsidRPr="00EA1BC3" w:rsidP="00AB5D4F">
      <w:pPr>
        <w:pStyle w:val="BodyText"/>
      </w:pPr>
      <w:r w:rsidRPr="00EA1BC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B51F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A1BC3" w:rsidP="00EA1BC3"/>
    <w:sectPr w:rsidSect="00EA1B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C3" w:rsidRPr="00AB5D4F" w:rsidP="00AB5D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4F" w:rsidP="00EA1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D4F" w:rsidP="00EA1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5D4F" w:rsidP="00EA1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BC3" w:rsidRPr="00AB5D4F" w:rsidP="00AB5D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4F" w:rsidRPr="002D2AF8" w:rsidP="00EA1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ACMATE509 Perform caesarean procedures on mice or rats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B5D4F" w:rsidP="00EA1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FAD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040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BC3"/>
  </w:style>
  <w:style w:type="character" w:customStyle="1" w:styleId="Heading1Char">
    <w:name w:val="Heading 1 Char"/>
    <w:basedOn w:val="DefaultParagraphFont"/>
    <w:link w:val="Heading1"/>
    <w:rsid w:val="00EA1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B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BC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A1BC3"/>
    <w:rPr>
      <w:i/>
    </w:rPr>
  </w:style>
  <w:style w:type="paragraph" w:customStyle="1" w:styleId="SuperHeading">
    <w:name w:val="SuperHeading"/>
    <w:basedOn w:val="Normal"/>
    <w:rsid w:val="00EA1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1BC3"/>
    <w:rPr>
      <w:b/>
    </w:rPr>
  </w:style>
  <w:style w:type="character" w:customStyle="1" w:styleId="Heading2Char">
    <w:name w:val="Heading 2 Char"/>
    <w:basedOn w:val="DefaultParagraphFont"/>
    <w:link w:val="Heading2"/>
    <w:rsid w:val="00EA1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B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B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1BC3"/>
    <w:rPr>
      <w:b/>
      <w:spacing w:val="0"/>
    </w:rPr>
  </w:style>
  <w:style w:type="paragraph" w:customStyle="1" w:styleId="SuperTitle">
    <w:name w:val="SuperTitle"/>
    <w:basedOn w:val="Title"/>
    <w:rsid w:val="00EA1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B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B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BC3"/>
  </w:style>
  <w:style w:type="paragraph" w:styleId="TableofFigures">
    <w:name w:val="table of figures"/>
    <w:basedOn w:val="Normal"/>
    <w:next w:val="Normal"/>
    <w:semiHidden/>
    <w:rsid w:val="00EA1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B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1BC3"/>
    <w:rPr>
      <w:rFonts w:ascii="Wingdings" w:hAnsi="Wingdings"/>
    </w:rPr>
  </w:style>
  <w:style w:type="paragraph" w:customStyle="1" w:styleId="TableHeading">
    <w:name w:val="Table Heading"/>
    <w:basedOn w:val="HeadingBase"/>
    <w:rsid w:val="00EA1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BC3"/>
    <w:rPr>
      <w:color w:val="0033CC"/>
      <w:u w:val="none"/>
    </w:rPr>
  </w:style>
  <w:style w:type="paragraph" w:customStyle="1" w:styleId="BodyTextRight">
    <w:name w:val="Body Text Right"/>
    <w:basedOn w:val="BodyText"/>
    <w:rsid w:val="00EA1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B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BC3"/>
    <w:rPr>
      <w:sz w:val="32"/>
    </w:rPr>
  </w:style>
  <w:style w:type="paragraph" w:customStyle="1" w:styleId="HeadingProcedure">
    <w:name w:val="Heading Procedure"/>
    <w:basedOn w:val="HeadingBase"/>
    <w:next w:val="Normal"/>
    <w:rsid w:val="00EA1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BC3"/>
    <w:pPr>
      <w:spacing w:before="60" w:after="60"/>
    </w:pPr>
  </w:style>
  <w:style w:type="paragraph" w:styleId="ListContinue">
    <w:name w:val="List Continue"/>
    <w:basedOn w:val="List"/>
    <w:rsid w:val="00EA1BC3"/>
    <w:pPr>
      <w:ind w:firstLine="0"/>
    </w:pPr>
  </w:style>
  <w:style w:type="paragraph" w:customStyle="1" w:styleId="ListNote">
    <w:name w:val="List Note"/>
    <w:basedOn w:val="List"/>
    <w:rsid w:val="00EA1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BC3"/>
    <w:rPr>
      <w:rFonts w:ascii="Courier New" w:hAnsi="Courier New"/>
    </w:rPr>
  </w:style>
  <w:style w:type="paragraph" w:customStyle="1" w:styleId="NoteBullet">
    <w:name w:val="Note Bullet"/>
    <w:basedOn w:val="Note"/>
    <w:rsid w:val="00EA1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B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1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BC3"/>
    <w:rPr>
      <w:b/>
      <w:smallCaps/>
    </w:rPr>
  </w:style>
  <w:style w:type="paragraph" w:customStyle="1" w:styleId="TableListNumber">
    <w:name w:val="Table List Number"/>
    <w:basedOn w:val="ListNumber"/>
    <w:rsid w:val="00EA1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BC3"/>
    <w:pPr>
      <w:numPr>
        <w:numId w:val="8"/>
      </w:numPr>
    </w:pPr>
  </w:style>
  <w:style w:type="paragraph" w:customStyle="1" w:styleId="ListAlpha2">
    <w:name w:val="List Alpha 2"/>
    <w:basedOn w:val="List2"/>
    <w:rsid w:val="00EA1BC3"/>
    <w:pPr>
      <w:numPr>
        <w:numId w:val="7"/>
      </w:numPr>
    </w:pPr>
  </w:style>
  <w:style w:type="paragraph" w:styleId="List2">
    <w:name w:val="List 2"/>
    <w:basedOn w:val="BodyText"/>
    <w:rsid w:val="00EA1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B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B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B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1BC3"/>
    <w:pPr>
      <w:numPr>
        <w:numId w:val="3"/>
      </w:numPr>
    </w:pPr>
  </w:style>
  <w:style w:type="paragraph" w:styleId="ListContinue2">
    <w:name w:val="List Continue 2"/>
    <w:basedOn w:val="List2"/>
    <w:rsid w:val="00EA1BC3"/>
    <w:pPr>
      <w:ind w:firstLine="0"/>
    </w:pPr>
  </w:style>
  <w:style w:type="paragraph" w:styleId="ListContinue3">
    <w:name w:val="List Continue 3"/>
    <w:basedOn w:val="List3"/>
    <w:rsid w:val="00EA1BC3"/>
    <w:pPr>
      <w:ind w:left="1021" w:firstLine="0"/>
    </w:pPr>
  </w:style>
  <w:style w:type="paragraph" w:styleId="ListContinue4">
    <w:name w:val="List Continue 4"/>
    <w:basedOn w:val="List4"/>
    <w:rsid w:val="00EA1BC3"/>
    <w:pPr>
      <w:ind w:firstLine="0"/>
    </w:pPr>
  </w:style>
  <w:style w:type="paragraph" w:styleId="ListContinue5">
    <w:name w:val="List Continue 5"/>
    <w:basedOn w:val="List5"/>
    <w:rsid w:val="00EA1BC3"/>
    <w:pPr>
      <w:ind w:firstLine="0"/>
    </w:pPr>
  </w:style>
  <w:style w:type="paragraph" w:styleId="ListNumber3">
    <w:name w:val="List Number 3"/>
    <w:basedOn w:val="List3"/>
    <w:rsid w:val="00EA1BC3"/>
    <w:pPr>
      <w:numPr>
        <w:numId w:val="4"/>
      </w:numPr>
    </w:pPr>
  </w:style>
  <w:style w:type="paragraph" w:styleId="ListNumber4">
    <w:name w:val="List Number 4"/>
    <w:basedOn w:val="List4"/>
    <w:rsid w:val="00EA1BC3"/>
    <w:pPr>
      <w:numPr>
        <w:numId w:val="5"/>
      </w:numPr>
    </w:pPr>
  </w:style>
  <w:style w:type="paragraph" w:styleId="ListNumber5">
    <w:name w:val="List Number 5"/>
    <w:basedOn w:val="List5"/>
    <w:rsid w:val="00EA1BC3"/>
    <w:pPr>
      <w:numPr>
        <w:numId w:val="6"/>
      </w:numPr>
    </w:pPr>
  </w:style>
  <w:style w:type="paragraph" w:styleId="BlockText">
    <w:name w:val="Block Text"/>
    <w:basedOn w:val="Normal"/>
    <w:rsid w:val="00EA1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BC3"/>
    <w:rPr>
      <w:sz w:val="16"/>
      <w:vertAlign w:val="superscript"/>
    </w:rPr>
  </w:style>
  <w:style w:type="character" w:customStyle="1" w:styleId="Symbols">
    <w:name w:val="Symbols"/>
    <w:basedOn w:val="DefaultParagraphFont"/>
    <w:rsid w:val="00EA1BC3"/>
    <w:rPr>
      <w:rFonts w:ascii="Symbol" w:hAnsi="Symbol"/>
    </w:rPr>
  </w:style>
  <w:style w:type="character" w:customStyle="1" w:styleId="MenuOptions">
    <w:name w:val="Menu Options"/>
    <w:basedOn w:val="DefaultParagraphFont"/>
    <w:rsid w:val="00EA1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BC3"/>
    <w:rPr>
      <w:b/>
    </w:rPr>
  </w:style>
  <w:style w:type="character" w:customStyle="1" w:styleId="Underlined">
    <w:name w:val="Underlined"/>
    <w:basedOn w:val="DefaultParagraphFont"/>
    <w:rsid w:val="00EA1BC3"/>
    <w:rPr>
      <w:u w:val="single"/>
    </w:rPr>
  </w:style>
  <w:style w:type="paragraph" w:customStyle="1" w:styleId="TableBodyTextRight">
    <w:name w:val="Table Body Text Right"/>
    <w:basedOn w:val="TableBodyText"/>
    <w:rsid w:val="00EA1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BC3"/>
    <w:rPr>
      <w:sz w:val="18"/>
    </w:rPr>
  </w:style>
  <w:style w:type="paragraph" w:customStyle="1" w:styleId="BodySmallRight">
    <w:name w:val="Body Small Right"/>
    <w:basedOn w:val="BodyTextRight"/>
    <w:rsid w:val="00EA1BC3"/>
    <w:rPr>
      <w:sz w:val="18"/>
      <w:szCs w:val="18"/>
    </w:rPr>
  </w:style>
  <w:style w:type="paragraph" w:customStyle="1" w:styleId="MarginEdition">
    <w:name w:val="Margin Edition"/>
    <w:basedOn w:val="MarginNote"/>
    <w:rsid w:val="00EA1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BC3"/>
    <w:rPr>
      <w:sz w:val="2"/>
      <w:szCs w:val="2"/>
    </w:rPr>
  </w:style>
  <w:style w:type="character" w:customStyle="1" w:styleId="Small">
    <w:name w:val="Small"/>
    <w:basedOn w:val="DefaultParagraphFont"/>
    <w:rsid w:val="00EA1BC3"/>
    <w:rPr>
      <w:sz w:val="16"/>
    </w:rPr>
  </w:style>
  <w:style w:type="paragraph" w:customStyle="1" w:styleId="WideTable">
    <w:name w:val="Wide Table"/>
    <w:basedOn w:val="Normal"/>
    <w:rsid w:val="00EA1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BC3"/>
  </w:style>
  <w:style w:type="paragraph" w:styleId="Quote">
    <w:name w:val="Quote"/>
    <w:basedOn w:val="Heading1"/>
    <w:link w:val="QuoteChar"/>
    <w:qFormat/>
    <w:rsid w:val="00EA1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BC3"/>
    <w:pPr>
      <w:pageBreakBefore/>
    </w:pPr>
  </w:style>
  <w:style w:type="paragraph" w:customStyle="1" w:styleId="Border">
    <w:name w:val="Border"/>
    <w:basedOn w:val="Normal"/>
    <w:qFormat/>
    <w:rsid w:val="00EA1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BC3"/>
    <w:rPr>
      <w:u w:val="single"/>
    </w:rPr>
  </w:style>
  <w:style w:type="character" w:customStyle="1" w:styleId="BoldandItalics">
    <w:name w:val="Bold and Italics"/>
    <w:qFormat/>
    <w:rsid w:val="00EA1BC3"/>
    <w:rPr>
      <w:b/>
      <w:i/>
      <w:u w:val="none"/>
    </w:rPr>
  </w:style>
  <w:style w:type="paragraph" w:styleId="BalloonText">
    <w:name w:val="Balloon Text"/>
    <w:basedOn w:val="Normal"/>
    <w:link w:val="BalloonTextChar"/>
    <w:rsid w:val="00EA1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B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5D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3153</Characters>
  <Application>Microsoft Office Word</Application>
  <DocSecurity>0</DocSecurity>
  <Lines>126</Lines>
  <Paragraphs>73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ACMATE509 Perform caesarean procedures on mice or rats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