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F4D" w:rsidP="00192F4D">
      <w:pPr>
        <w:pStyle w:val="Title"/>
      </w:pPr>
      <w:r>
        <w:fldChar w:fldCharType="begin"/>
      </w:r>
      <w:r>
        <w:instrText xml:space="preserve"> TITLE   \* MERGEFORMAT </w:instrText>
      </w:r>
      <w:r>
        <w:fldChar w:fldCharType="separate"/>
      </w:r>
      <w:r>
        <w:t>ACMATE305 Conduct euthanasia of research animals</w:t>
      </w:r>
      <w:r>
        <w:fldChar w:fldCharType="end"/>
      </w:r>
    </w:p>
    <w:p w:rsidR="00192F4D" w:rsidP="00192F4D">
      <w:pPr>
        <w:pStyle w:val="Version"/>
        <w:sectPr w:rsidSect="007B0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791" w:rsidP="007B0791">
      <w:pPr>
        <w:pStyle w:val="SuperHeading"/>
      </w:pPr>
      <w:r w:rsidRPr="007B0791">
        <w:t>ACMATE305 Conduct euthanasia of research animals</w:t>
      </w:r>
    </w:p>
    <w:p w:rsidR="00000000" w:rsidRPr="007B0791" w:rsidP="007B0791">
      <w:pPr>
        <w:pStyle w:val="Heading1"/>
      </w:pPr>
      <w:bookmarkStart w:id="1" w:name="O_855830"/>
      <w:bookmarkEnd w:id="1"/>
      <w:r w:rsidRPr="007B0791">
        <w:t>Modification History</w:t>
      </w:r>
    </w:p>
    <w:tbl>
      <w:tblPr>
        <w:tblW w:w="9639" w:type="dxa"/>
        <w:tblLayout w:type="fixed"/>
        <w:tblCellMar>
          <w:left w:w="62" w:type="dxa"/>
          <w:right w:w="62" w:type="dxa"/>
        </w:tblCellMar>
        <w:tblLook w:val="0000"/>
      </w:tblPr>
      <w:tblGrid>
        <w:gridCol w:w="2268"/>
        <w:gridCol w:w="7371"/>
      </w:tblGrid>
      <w:tr w:rsidTr="007B0791">
        <w:tblPrEx>
          <w:tblW w:w="9639" w:type="dxa"/>
          <w:tblLayout w:type="fixed"/>
          <w:tblCellMar>
            <w:left w:w="62" w:type="dxa"/>
            <w:right w:w="62" w:type="dxa"/>
          </w:tblCellMar>
          <w:tblLook w:val="0000"/>
        </w:tblPrEx>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0791" w:rsidP="007B0791">
            <w:pPr>
              <w:pStyle w:val="BodyText"/>
            </w:pPr>
            <w:r w:rsidRPr="007B0791">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0791">
            <w:pPr>
              <w:pStyle w:val="BodyText"/>
              <w:rPr>
                <w:lang w:val="en-NZ"/>
              </w:rPr>
            </w:pPr>
            <w:r w:rsidRPr="007B0791">
              <w:rPr>
                <w:rStyle w:val="SpecialBold"/>
              </w:rPr>
              <w:t>Comments</w:t>
            </w:r>
          </w:p>
        </w:tc>
      </w:tr>
      <w:tr w:rsidTr="007B0791">
        <w:tblPrEx>
          <w:tblW w:w="9639" w:type="dxa"/>
          <w:tblLayout w:type="fixed"/>
          <w:tblCellMar>
            <w:left w:w="62" w:type="dxa"/>
            <w:right w:w="62" w:type="dxa"/>
          </w:tblCellMar>
          <w:tblLook w:val="0000"/>
        </w:tblPrEx>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0791">
            <w:pPr>
              <w:pStyle w:val="BodyText"/>
              <w:rPr>
                <w:lang w:val="en-NZ"/>
              </w:rPr>
            </w:pPr>
            <w:r w:rsidRPr="007B0791">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7B0791" w:rsidP="007B0791">
            <w:pPr>
              <w:pStyle w:val="BodyText"/>
            </w:pPr>
            <w:r w:rsidRPr="007B0791">
              <w:t>This version released with ACM Animal Care and Management Training Package Version 1.0.</w:t>
            </w:r>
          </w:p>
        </w:tc>
      </w:tr>
    </w:tbl>
    <w:p w:rsidR="00000000" w:rsidRPr="007B0791" w:rsidP="007B0791">
      <w:pPr>
        <w:pStyle w:val="BodyText"/>
      </w:pPr>
    </w:p>
    <w:p w:rsidR="00000000" w:rsidRPr="007B0791" w:rsidP="007B0791">
      <w:pPr>
        <w:pStyle w:val="AllowPageBreak"/>
      </w:pPr>
    </w:p>
    <w:p w:rsidR="00000000" w:rsidRPr="007B0791" w:rsidP="007B0791">
      <w:pPr>
        <w:pStyle w:val="Heading1"/>
      </w:pPr>
      <w:bookmarkStart w:id="2" w:name="O_855831"/>
      <w:bookmarkEnd w:id="2"/>
      <w:r w:rsidRPr="007B0791">
        <w:t>Application</w:t>
      </w:r>
    </w:p>
    <w:p w:rsidR="00000000" w:rsidRPr="007B0791" w:rsidP="00192F4D">
      <w:pPr>
        <w:pStyle w:val="BodyText"/>
      </w:pPr>
      <w:r w:rsidRPr="007B0791">
        <w:t>This unit of competency describes the skills and knowledge required to conduct t</w:t>
      </w:r>
      <w:r w:rsidRPr="007B0791">
        <w:t>he euthanasing of research animals under supervision.</w:t>
      </w:r>
    </w:p>
    <w:p w:rsidR="00000000" w:rsidRPr="007B0791" w:rsidP="00192F4D">
      <w:pPr>
        <w:pStyle w:val="BodyText"/>
      </w:pPr>
      <w:r w:rsidRPr="007B0791">
        <w:t>The unit applies to individuals who are employed as junior or assistant level animal tech</w:t>
      </w:r>
      <w:r w:rsidRPr="007B0791">
        <w:t>nicians working with and caring for animals used within an animal technology biomedical research or production environment for scientific purposes and teaching purposes where it may be necessary to euthanase individual or groups of animals because of a ran</w:t>
      </w:r>
      <w:r w:rsidRPr="007B0791">
        <w:t>ge of reasons approved by the institution</w:t>
      </w:r>
      <w:r>
        <w:t>’</w:t>
      </w:r>
      <w:r w:rsidRPr="007B0791">
        <w:t>s Animal Ethics Committee (AEC). Individuals work under the supervision of a senior or more experienced staff member and must ensure animals are handled gently and calmly, and must exhibit appropriate care for anim</w:t>
      </w:r>
      <w:r w:rsidRPr="007B0791">
        <w:t>als so that stress and discomfort is minimised.</w:t>
      </w:r>
    </w:p>
    <w:p w:rsidR="00000000" w:rsidRPr="007B0791" w:rsidP="00192F4D">
      <w:pPr>
        <w:pStyle w:val="BodyText"/>
      </w:pPr>
      <w:r w:rsidRPr="007B0791">
        <w:t>Animal technicians conducting euthanasia operate under and must comply with legislative requirements and the Australian Code of Practice for the Care and Use of Animals for Scientific Purposes, as well as p</w:t>
      </w:r>
      <w:r w:rsidRPr="007B0791">
        <w:t>rotocols, policies and procedures set down by the institution</w:t>
      </w:r>
      <w:r>
        <w:t>’</w:t>
      </w:r>
      <w:r w:rsidRPr="007B0791">
        <w:t>s AEC.</w:t>
      </w:r>
    </w:p>
    <w:p w:rsidR="00000000" w:rsidRPr="007B0791" w:rsidP="00192F4D">
      <w:pPr>
        <w:pStyle w:val="BodyText"/>
      </w:pPr>
      <w:r w:rsidRPr="007B0791">
        <w:t>No occupational licensing, legislative or certification requirements apply to this unit at the time of publication.</w:t>
      </w:r>
    </w:p>
    <w:p w:rsidR="00000000" w:rsidRPr="007B0791" w:rsidP="00192F4D">
      <w:pPr>
        <w:pStyle w:val="BodyText"/>
      </w:pPr>
      <w:r w:rsidRPr="007B0791">
        <w:t xml:space="preserve">NOTE: The terms </w:t>
      </w:r>
      <w:r>
        <w:t>‘</w:t>
      </w:r>
      <w:r w:rsidRPr="007B0791">
        <w:t>occupational health and safety</w:t>
      </w:r>
      <w:r>
        <w:t>’</w:t>
      </w:r>
      <w:r w:rsidRPr="007B0791">
        <w:t xml:space="preserve"> (OHS) and </w:t>
      </w:r>
      <w:r>
        <w:t>‘</w:t>
      </w:r>
      <w:r w:rsidRPr="007B0791">
        <w:t>work heal</w:t>
      </w:r>
      <w:r w:rsidRPr="007B0791">
        <w:t>th and safety</w:t>
      </w:r>
      <w:r>
        <w:t>’</w:t>
      </w:r>
      <w:r w:rsidRPr="007B0791">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7B0791" w:rsidP="007B0791">
      <w:pPr>
        <w:pStyle w:val="Heading1"/>
      </w:pPr>
      <w:bookmarkStart w:id="3" w:name="O_855832"/>
      <w:bookmarkEnd w:id="3"/>
      <w:r w:rsidRPr="007B0791">
        <w:t>Pre-requisite Unit</w:t>
      </w:r>
    </w:p>
    <w:p w:rsidR="00000000" w:rsidRPr="007B0791" w:rsidP="00192F4D">
      <w:pPr>
        <w:pStyle w:val="BodyText"/>
      </w:pPr>
      <w:r w:rsidRPr="007B0791">
        <w:t>Nil</w:t>
      </w:r>
    </w:p>
    <w:p w:rsidR="00000000" w:rsidRPr="007B0791" w:rsidP="007B0791">
      <w:pPr>
        <w:pStyle w:val="Heading1"/>
      </w:pPr>
      <w:bookmarkStart w:id="4" w:name="O_855834"/>
      <w:bookmarkEnd w:id="4"/>
      <w:r w:rsidRPr="007B0791">
        <w:t>Unit Sector</w:t>
      </w:r>
    </w:p>
    <w:p w:rsidR="00000000" w:rsidRPr="007B0791" w:rsidP="00192F4D">
      <w:pPr>
        <w:pStyle w:val="BodyText"/>
      </w:pPr>
      <w:r w:rsidRPr="007B0791">
        <w:t>Animal Technology (ATE)</w:t>
      </w:r>
    </w:p>
    <w:p w:rsidR="00000000" w:rsidRPr="007B0791" w:rsidP="007B0791">
      <w:pPr>
        <w:pStyle w:val="Heading1"/>
      </w:pPr>
      <w:bookmarkStart w:id="5" w:name="O_855835"/>
      <w:bookmarkEnd w:id="5"/>
      <w:r w:rsidRPr="007B0791">
        <w:t>Elements and Performance Criteria</w:t>
      </w:r>
    </w:p>
    <w:tbl>
      <w:tblPr>
        <w:tblW w:w="9570" w:type="dxa"/>
        <w:tblLayout w:type="fixed"/>
        <w:tblCellMar>
          <w:left w:w="62" w:type="dxa"/>
          <w:right w:w="62" w:type="dxa"/>
        </w:tblCellMar>
        <w:tblLook w:val="0000"/>
      </w:tblPr>
      <w:tblGrid>
        <w:gridCol w:w="2731"/>
        <w:gridCol w:w="6839"/>
      </w:tblGrid>
      <w:tr w:rsidTr="00192F4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0791" w:rsidP="007B0791">
            <w:pPr>
              <w:pStyle w:val="BodyText"/>
            </w:pPr>
            <w:r w:rsidRPr="007B0791">
              <w:rPr>
                <w:rStyle w:val="SpecialBold"/>
              </w:rPr>
              <w:t>Elements</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0791">
            <w:pPr>
              <w:pStyle w:val="BodyText"/>
              <w:rPr>
                <w:lang w:val="en-NZ"/>
              </w:rPr>
            </w:pPr>
            <w:r w:rsidRPr="007B0791">
              <w:rPr>
                <w:rStyle w:val="SpecialBold"/>
              </w:rPr>
              <w:t>Performance Criteria</w:t>
            </w:r>
          </w:p>
        </w:tc>
      </w:tr>
      <w:tr w:rsidTr="00192F4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rPr>
                <w:rStyle w:val="Emphasis"/>
              </w:rPr>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rPr>
                <w:rStyle w:val="Emphasis"/>
              </w:rPr>
              <w:t>Performance criteria describe the</w:t>
            </w:r>
            <w:r w:rsidRPr="007B0791">
              <w:rPr>
                <w:rStyle w:val="Emphasis"/>
              </w:rPr>
              <w:t xml:space="preserve"> performance needed to demonstrate achievement of the element.</w:t>
            </w:r>
          </w:p>
        </w:tc>
      </w:tr>
      <w:tr w:rsidTr="00192F4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1. Prepare to conduct euthanasia of research animal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t>1.1 Identify, justify and report need for euthanasia</w:t>
            </w:r>
          </w:p>
          <w:p w:rsidR="00000000" w:rsidRPr="007B0791" w:rsidP="007B0791">
            <w:pPr>
              <w:pStyle w:val="BodyText"/>
            </w:pPr>
            <w:r w:rsidRPr="007B0791">
              <w:t>1.2 Ensure method selected for the euthanasia is consistent with the research program a</w:t>
            </w:r>
            <w:r w:rsidRPr="007B0791">
              <w:t>pproval or protocol</w:t>
            </w:r>
          </w:p>
          <w:p w:rsidR="00000000" w:rsidRPr="007B0791" w:rsidP="007B0791">
            <w:pPr>
              <w:pStyle w:val="BodyText"/>
            </w:pPr>
            <w:r w:rsidRPr="007B0791">
              <w:t>1.3 Prepare euthanasia equipment and materials</w:t>
            </w:r>
          </w:p>
          <w:p w:rsidR="00000000" w:rsidRPr="007B0791" w:rsidP="007B0791">
            <w:pPr>
              <w:pStyle w:val="BodyText"/>
            </w:pPr>
            <w:r w:rsidRPr="007B0791">
              <w:t>1.4 Select location for the euthanasia</w:t>
            </w:r>
          </w:p>
          <w:p w:rsidR="00000000" w:rsidRPr="007B0791" w:rsidP="007B0791">
            <w:pPr>
              <w:pStyle w:val="BodyText"/>
            </w:pPr>
            <w:r w:rsidRPr="007B0791">
              <w:t>1.5 Identify associated euthanasia hazards according to WHS procedures and guidelines</w:t>
            </w:r>
          </w:p>
          <w:p w:rsidR="00000000" w:rsidP="007B0791">
            <w:pPr>
              <w:pStyle w:val="BodyText"/>
              <w:rPr>
                <w:lang w:val="en-NZ"/>
              </w:rPr>
            </w:pPr>
            <w:r w:rsidRPr="007B0791">
              <w:t>1.6 Review and complete licences and permits required to conduct</w:t>
            </w:r>
            <w:r w:rsidRPr="007B0791">
              <w:t xml:space="preserve"> the euthanasia with the supervisor</w:t>
            </w:r>
          </w:p>
        </w:tc>
      </w:tr>
      <w:tr w:rsidTr="00192F4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2. Carry out the euthanasia of animals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t>2.1 Use personal protective and safety equipment according to WHS policies and statutory requirements</w:t>
            </w:r>
          </w:p>
          <w:p w:rsidR="00000000" w:rsidRPr="007B0791" w:rsidP="007B0791">
            <w:pPr>
              <w:pStyle w:val="BodyText"/>
            </w:pPr>
            <w:r w:rsidRPr="007B0791">
              <w:t>2.2 Handle and transport equipment according to statutory requirements and ind</w:t>
            </w:r>
            <w:r w:rsidRPr="007B0791">
              <w:t>ustry practices</w:t>
            </w:r>
            <w:r>
              <w:t>‘</w:t>
            </w:r>
          </w:p>
          <w:p w:rsidR="00000000" w:rsidRPr="007B0791" w:rsidP="007B0791">
            <w:pPr>
              <w:pStyle w:val="BodyText"/>
            </w:pPr>
            <w:r w:rsidRPr="007B0791">
              <w:t>2.3 Assist with the physical restraining of animals to minimise pain, distress and risk of injury to the animals or personnel and complies with animal welfare, ethical and legal requirements</w:t>
            </w:r>
          </w:p>
          <w:p w:rsidR="00000000" w:rsidP="007B0791">
            <w:pPr>
              <w:pStyle w:val="BodyText"/>
              <w:rPr>
                <w:lang w:val="en-NZ"/>
              </w:rPr>
            </w:pPr>
            <w:r w:rsidRPr="007B0791">
              <w:t>2.4 Apply euthanasia method according to the req</w:t>
            </w:r>
            <w:r w:rsidRPr="007B0791">
              <w:t>uirements of the task and as instructed</w:t>
            </w:r>
          </w:p>
        </w:tc>
      </w:tr>
      <w:tr w:rsidTr="00192F4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3. Complete the euthanasia of animals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t>3.1 Confirm animal deaths</w:t>
            </w:r>
          </w:p>
          <w:p w:rsidR="00000000" w:rsidRPr="007B0791" w:rsidP="007B0791">
            <w:pPr>
              <w:pStyle w:val="BodyText"/>
            </w:pPr>
            <w:r w:rsidRPr="007B0791">
              <w:t>3.2 Handle and move carcasses that are required for research or post-mortem examination according to experimental and WHS requirements</w:t>
            </w:r>
          </w:p>
          <w:p w:rsidR="00000000" w:rsidRPr="007B0791" w:rsidP="007B0791">
            <w:pPr>
              <w:pStyle w:val="BodyText"/>
            </w:pPr>
            <w:r w:rsidRPr="007B0791">
              <w:t>3.3 Dispose of biological waste and animal carcasses that are not required for research or other approved purposes according to WHS procedures and legislative requirements</w:t>
            </w:r>
          </w:p>
          <w:p w:rsidR="00000000" w:rsidRPr="007B0791" w:rsidP="007B0791">
            <w:pPr>
              <w:pStyle w:val="BodyText"/>
            </w:pPr>
            <w:r w:rsidRPr="007B0791">
              <w:t xml:space="preserve">3.4 Decontaminate or clean, and store or dispose of, equipment and materials </w:t>
            </w:r>
          </w:p>
          <w:p w:rsidR="00000000" w:rsidRPr="007B0791" w:rsidP="007B0791">
            <w:pPr>
              <w:pStyle w:val="BodyText"/>
            </w:pPr>
            <w:r w:rsidRPr="007B0791">
              <w:t>3.5 Up</w:t>
            </w:r>
            <w:r w:rsidRPr="007B0791">
              <w:t>date records relating to euthanased animals according to workplace policies and procedures</w:t>
            </w:r>
          </w:p>
        </w:tc>
      </w:tr>
    </w:tbl>
    <w:p w:rsidR="00000000" w:rsidRPr="007B0791" w:rsidP="007B0791">
      <w:pPr>
        <w:pStyle w:val="BodyText"/>
      </w:pPr>
    </w:p>
    <w:p w:rsidR="00000000" w:rsidRPr="007B0791" w:rsidP="007B0791">
      <w:pPr>
        <w:pStyle w:val="AllowPageBreak"/>
      </w:pPr>
    </w:p>
    <w:p w:rsidR="00000000" w:rsidRPr="007B0791" w:rsidP="007B0791">
      <w:pPr>
        <w:pStyle w:val="Heading1"/>
      </w:pPr>
      <w:bookmarkStart w:id="6" w:name="O_855836"/>
      <w:bookmarkEnd w:id="6"/>
      <w:r w:rsidRPr="007B0791">
        <w:t>Foundation Skills</w:t>
      </w:r>
    </w:p>
    <w:p w:rsidR="00000000" w:rsidRPr="00192F4D" w:rsidP="00192F4D">
      <w:pPr>
        <w:pStyle w:val="BodyText"/>
        <w:rPr>
          <w:i/>
        </w:rPr>
      </w:pPr>
      <w:r w:rsidRPr="00192F4D">
        <w:rPr>
          <w:rStyle w:val="Emphasis"/>
        </w:rPr>
        <w:t xml:space="preserve">This section describes those language, literacy, numeracy and employment skills that are essential for performance in this unit </w:t>
      </w:r>
      <w:r w:rsidRPr="00192F4D">
        <w:rPr>
          <w:rStyle w:val="Emphasis"/>
        </w:rPr>
        <w:t>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B07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rPr>
                <w:rStyle w:val="SpecialBold"/>
              </w:rPr>
              <w:t>Description</w:t>
            </w:r>
          </w:p>
        </w:tc>
      </w:tr>
      <w:tr w:rsidTr="007B07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ListBullet"/>
              <w:rPr>
                <w:lang w:val="en-NZ"/>
              </w:rPr>
            </w:pPr>
            <w:r w:rsidRPr="007B0791">
              <w:t>Calculate solutions, dilutions, body weights and dose rates</w:t>
            </w:r>
          </w:p>
        </w:tc>
      </w:tr>
      <w:tr w:rsidTr="007B07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ListBullet"/>
            </w:pPr>
            <w:r w:rsidRPr="007B0791">
              <w:t>Listen carefully to instructions from supervisor and ask clarifying questions as required</w:t>
            </w:r>
          </w:p>
        </w:tc>
      </w:tr>
    </w:tbl>
    <w:p w:rsidR="00000000" w:rsidRPr="007B0791" w:rsidP="007B0791">
      <w:pPr>
        <w:pStyle w:val="BodyText"/>
      </w:pPr>
    </w:p>
    <w:p w:rsidR="00000000" w:rsidRPr="007B0791" w:rsidP="007B0791">
      <w:pPr>
        <w:pStyle w:val="AllowPageBreak"/>
      </w:pPr>
    </w:p>
    <w:p w:rsidR="00000000" w:rsidRPr="007B0791" w:rsidP="007B0791">
      <w:pPr>
        <w:pStyle w:val="Heading1"/>
      </w:pPr>
      <w:bookmarkStart w:id="7" w:name="O_855838"/>
      <w:bookmarkEnd w:id="7"/>
      <w:r w:rsidRPr="007B0791">
        <w:t>Unit Mapping Information</w:t>
      </w:r>
    </w:p>
    <w:tbl>
      <w:tblPr>
        <w:tblW w:w="9639" w:type="dxa"/>
        <w:tblLayout w:type="fixed"/>
        <w:tblCellMar>
          <w:left w:w="62" w:type="dxa"/>
          <w:right w:w="62" w:type="dxa"/>
        </w:tblCellMar>
        <w:tblLook w:val="0000"/>
      </w:tblPr>
      <w:tblGrid>
        <w:gridCol w:w="2835"/>
        <w:gridCol w:w="2268"/>
        <w:gridCol w:w="2268"/>
        <w:gridCol w:w="2268"/>
      </w:tblGrid>
      <w:tr w:rsidTr="007B079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rPr>
                <w:rStyle w:val="SpecialBold"/>
              </w:rPr>
              <w:t>Equivalence status</w:t>
            </w:r>
          </w:p>
        </w:tc>
      </w:tr>
      <w:tr w:rsidTr="007B07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ACMATE305 Conduct euthanasia of research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ACMATE305A Conduct euthanasia of research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t>Equivalent unit</w:t>
            </w:r>
          </w:p>
        </w:tc>
      </w:tr>
    </w:tbl>
    <w:p w:rsidR="00000000" w:rsidRPr="007B0791" w:rsidP="007B0791">
      <w:pPr>
        <w:pStyle w:val="BodyText"/>
      </w:pPr>
    </w:p>
    <w:p w:rsidR="00000000" w:rsidRPr="007B0791" w:rsidP="007B0791">
      <w:pPr>
        <w:pStyle w:val="AllowPageBreak"/>
      </w:pPr>
    </w:p>
    <w:p w:rsidR="00000000" w:rsidRPr="007B0791" w:rsidP="007B0791">
      <w:pPr>
        <w:pStyle w:val="Heading1"/>
      </w:pPr>
      <w:bookmarkStart w:id="8" w:name="O_855845"/>
      <w:bookmarkEnd w:id="8"/>
      <w:r w:rsidRPr="007B0791">
        <w:t>Links</w:t>
      </w:r>
    </w:p>
    <w:p w:rsidR="00000000" w:rsidRPr="007B0791" w:rsidP="00192F4D">
      <w:pPr>
        <w:pStyle w:val="BodyText"/>
      </w:pPr>
      <w:r w:rsidRPr="007B0791">
        <w:t>Companion Volumes, including Implementation Guides, are available at</w:t>
      </w:r>
      <w:r w:rsidRPr="007B0791">
        <w:t xml:space="preserve"> VETNet: - </w:t>
      </w:r>
      <w:r>
        <w:fldChar w:fldCharType="begin"/>
      </w:r>
      <w:r>
        <w:instrText xml:space="preserve"> HYPERLINK "https://vetnet.gov.au/Pages/TrainingDocs.aspx?q=b75f4b23-54c9-4cc9-a5db-d3502d154103" </w:instrText>
      </w:r>
      <w:r>
        <w:fldChar w:fldCharType="separate"/>
      </w:r>
      <w:r w:rsidRPr="00334372">
        <w:rPr>
          <w:rStyle w:val="Hyperlink"/>
        </w:rPr>
        <w:t>https://vetnet.gov.au/Pages/TrainingDocs.aspx?q=b75f4b23-54c9-4cc9-a5db-d3502d154103</w:t>
      </w:r>
      <w:r>
        <w:fldChar w:fldCharType="end"/>
      </w:r>
    </w:p>
    <w:p w:rsidR="00000000" w:rsidRPr="007B0791" w:rsidP="00192F4D">
      <w:pPr>
        <w:pStyle w:val="BodyText"/>
        <w:sectPr w:rsidSect="007B0791">
          <w:headerReference w:type="default" r:id="rId10"/>
          <w:footerReference w:type="default" r:id="rId11"/>
          <w:pgSz w:w="11908" w:h="16833"/>
          <w:pgMar w:top="1702" w:right="1418" w:bottom="1702" w:left="1418" w:header="992" w:footer="992" w:gutter="0"/>
          <w:cols w:space="720"/>
          <w:noEndnote/>
          <w:docGrid w:linePitch="299"/>
        </w:sectPr>
      </w:pPr>
    </w:p>
    <w:p w:rsidR="00000000" w:rsidRPr="007B0791" w:rsidP="007B0791">
      <w:pPr>
        <w:pStyle w:val="SuperHeading"/>
      </w:pPr>
      <w:r w:rsidRPr="007B0791">
        <w:t>Assessment Requirements for ACMATE305 Conduct euthanasia of research animals</w:t>
      </w:r>
    </w:p>
    <w:p w:rsidR="00000000" w:rsidRPr="007B0791" w:rsidP="007B0791">
      <w:pPr>
        <w:pStyle w:val="Heading1"/>
      </w:pPr>
      <w:bookmarkStart w:id="9" w:name="O_855840"/>
      <w:bookmarkEnd w:id="9"/>
      <w:r w:rsidRPr="007B0791">
        <w:t>Modification History</w:t>
      </w:r>
    </w:p>
    <w:tbl>
      <w:tblPr>
        <w:tblW w:w="9520" w:type="dxa"/>
        <w:tblLayout w:type="fixed"/>
        <w:tblCellMar>
          <w:left w:w="62" w:type="dxa"/>
          <w:right w:w="62" w:type="dxa"/>
        </w:tblCellMar>
        <w:tblLook w:val="0000"/>
      </w:tblPr>
      <w:tblGrid>
        <w:gridCol w:w="2581"/>
        <w:gridCol w:w="6939"/>
      </w:tblGrid>
      <w:tr w:rsidTr="007B079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rPr>
                <w:rStyle w:val="SpecialBold"/>
              </w:rPr>
              <w:t>Comment</w:t>
            </w:r>
          </w:p>
        </w:tc>
      </w:tr>
      <w:tr w:rsidTr="007B07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791">
            <w:pPr>
              <w:pStyle w:val="BodyText"/>
              <w:rPr>
                <w:lang w:val="en-NZ"/>
              </w:rPr>
            </w:pPr>
            <w:r w:rsidRPr="007B07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791" w:rsidP="007B0791">
            <w:pPr>
              <w:pStyle w:val="BodyText"/>
            </w:pPr>
            <w:r w:rsidRPr="007B0791">
              <w:t>This version released with ACM Animal Care and Management Training Package Version 1.0.</w:t>
            </w:r>
          </w:p>
        </w:tc>
      </w:tr>
    </w:tbl>
    <w:p w:rsidR="00000000" w:rsidRPr="007B0791" w:rsidP="007B0791">
      <w:pPr>
        <w:pStyle w:val="BodyText"/>
      </w:pPr>
    </w:p>
    <w:p w:rsidR="00000000" w:rsidRPr="007B0791" w:rsidP="007B0791">
      <w:pPr>
        <w:pStyle w:val="AllowPageBreak"/>
      </w:pPr>
    </w:p>
    <w:p w:rsidR="00000000" w:rsidRPr="007B0791" w:rsidP="007B0791">
      <w:pPr>
        <w:pStyle w:val="Heading1"/>
      </w:pPr>
      <w:bookmarkStart w:id="10" w:name="O_855841"/>
      <w:bookmarkEnd w:id="10"/>
      <w:r w:rsidRPr="007B0791">
        <w:t>Performance Evidence</w:t>
      </w:r>
    </w:p>
    <w:p w:rsidR="00000000" w:rsidRPr="007B0791" w:rsidP="00192F4D">
      <w:pPr>
        <w:pStyle w:val="BodyText"/>
      </w:pPr>
      <w:r w:rsidRPr="007B0791">
        <w:t>An individual demonstrating competency must satisfy all of the elements and performance criteria in this unit. There must be evidence that the individual has carried out euthanasia of research animals at least three times, including:</w:t>
      </w:r>
    </w:p>
    <w:p w:rsidR="00000000" w:rsidRPr="007B0791" w:rsidP="007B0791">
      <w:pPr>
        <w:pStyle w:val="ListBullet"/>
      </w:pPr>
      <w:r w:rsidRPr="007B0791">
        <w:t>ensured that the euth</w:t>
      </w:r>
      <w:r w:rsidRPr="007B0791">
        <w:t>anasing of research animals is completed in a humane, rapid and appropriate manner for the approved endpoint</w:t>
      </w:r>
    </w:p>
    <w:p w:rsidR="00000000" w:rsidRPr="007B0791" w:rsidP="007B0791">
      <w:pPr>
        <w:pStyle w:val="ListBullet"/>
      </w:pPr>
      <w:r w:rsidRPr="007B0791">
        <w:t>prepared and maintained required materials and equipment</w:t>
      </w:r>
    </w:p>
    <w:p w:rsidR="00000000" w:rsidRPr="007B0791" w:rsidP="007B0791">
      <w:pPr>
        <w:pStyle w:val="ListBullet"/>
      </w:pPr>
      <w:r w:rsidRPr="007B0791">
        <w:t>disposed of animal carcasses and biological waste not required for research or post-mortem purposes according to statutory requirements</w:t>
      </w:r>
    </w:p>
    <w:p w:rsidR="00000000" w:rsidRPr="007B0791" w:rsidP="007B0791">
      <w:pPr>
        <w:pStyle w:val="ListBullet"/>
      </w:pPr>
      <w:r w:rsidRPr="007B0791">
        <w:t>decontaminated, cleaned and stored equipment and materials or disposed of them according to industry standards</w:t>
      </w:r>
    </w:p>
    <w:p w:rsidR="00000000" w:rsidRPr="007B0791" w:rsidP="007B0791">
      <w:pPr>
        <w:pStyle w:val="ListBullet"/>
      </w:pPr>
      <w:r w:rsidRPr="007B0791">
        <w:t>used appr</w:t>
      </w:r>
      <w:r w:rsidRPr="007B0791">
        <w:t>opriate coping mechanisms to deal with personal distress or grief.</w:t>
      </w:r>
    </w:p>
    <w:p w:rsidR="00000000" w:rsidRPr="007B0791" w:rsidP="007B0791">
      <w:pPr>
        <w:pStyle w:val="AllowPageBreak"/>
      </w:pPr>
    </w:p>
    <w:p w:rsidR="00000000" w:rsidRPr="007B0791" w:rsidP="007B0791">
      <w:pPr>
        <w:pStyle w:val="Heading1"/>
      </w:pPr>
      <w:bookmarkStart w:id="11" w:name="O_855842"/>
      <w:bookmarkEnd w:id="11"/>
      <w:r w:rsidRPr="007B0791">
        <w:t>Knowledge Evidence</w:t>
      </w:r>
    </w:p>
    <w:p w:rsidR="00000000" w:rsidRPr="007B0791" w:rsidP="00192F4D">
      <w:pPr>
        <w:pStyle w:val="BodyText"/>
      </w:pPr>
      <w:r w:rsidRPr="007B0791">
        <w:t>An individual must be able to demonstrate the knowledge required to perform the tasks outlined in the elements and performance criteria of this unit. Thi</w:t>
      </w:r>
      <w:r w:rsidRPr="007B0791">
        <w:t>s includes knowledge of:</w:t>
      </w:r>
    </w:p>
    <w:p w:rsidR="00000000" w:rsidRPr="007B0791" w:rsidP="007B0791">
      <w:pPr>
        <w:pStyle w:val="ListBullet"/>
      </w:pPr>
      <w:r w:rsidRPr="007B0791">
        <w:t>principles and practices of research animal euthanasia</w:t>
      </w:r>
    </w:p>
    <w:p w:rsidR="00000000" w:rsidRPr="007B0791" w:rsidP="007B0791">
      <w:pPr>
        <w:pStyle w:val="ListBullet"/>
      </w:pPr>
      <w:r w:rsidRPr="007B0791">
        <w:t>anatomical terminology, structures and physiological features of animals in research facilities</w:t>
      </w:r>
    </w:p>
    <w:p w:rsidR="00000000" w:rsidRPr="007B0791" w:rsidP="007B0791">
      <w:pPr>
        <w:pStyle w:val="ListBullet"/>
      </w:pPr>
      <w:r w:rsidRPr="007B0791">
        <w:t xml:space="preserve">anatomy and physiology of animals commonly held in the institution, especially </w:t>
      </w:r>
      <w:r w:rsidRPr="007B0791">
        <w:t>the neck and head, and respiration and heart rates</w:t>
      </w:r>
    </w:p>
    <w:p w:rsidR="00000000" w:rsidRPr="007B0791" w:rsidP="007B0791">
      <w:pPr>
        <w:pStyle w:val="ListBullet"/>
      </w:pPr>
      <w:r w:rsidRPr="007B0791">
        <w:t>physical conditions, vital signs of animals as well as signs of pain and distress in commonly held species</w:t>
      </w:r>
    </w:p>
    <w:p w:rsidR="00000000" w:rsidRPr="007B0791" w:rsidP="007B0791">
      <w:pPr>
        <w:pStyle w:val="ListBullet"/>
      </w:pPr>
      <w:r w:rsidRPr="007B0791">
        <w:t xml:space="preserve">biohazards in the workplace of significance to animals and humans </w:t>
      </w:r>
    </w:p>
    <w:p w:rsidR="00000000" w:rsidRPr="007B0791" w:rsidP="007B0791">
      <w:pPr>
        <w:pStyle w:val="ListBullet"/>
      </w:pPr>
      <w:r w:rsidRPr="007B0791">
        <w:t>equipment and drugs commonly us</w:t>
      </w:r>
      <w:r w:rsidRPr="007B0791">
        <w:t>ed for euthanasia</w:t>
      </w:r>
    </w:p>
    <w:p w:rsidR="00000000" w:rsidRPr="007B0791" w:rsidP="007B0791">
      <w:pPr>
        <w:pStyle w:val="ListBullet"/>
      </w:pPr>
      <w:r w:rsidRPr="007B0791">
        <w:t>firearm legislation, regulations and techniques related to the humane destruction of animals if required</w:t>
      </w:r>
    </w:p>
    <w:p w:rsidR="00000000" w:rsidRPr="007B0791" w:rsidP="007B0791">
      <w:pPr>
        <w:pStyle w:val="ListBullet"/>
      </w:pPr>
      <w:r w:rsidRPr="007B0791">
        <w:t>methods and administration routes of euthanasia and their suitability for a range of species</w:t>
      </w:r>
    </w:p>
    <w:p w:rsidR="00000000" w:rsidRPr="007B0791" w:rsidP="007B0791">
      <w:pPr>
        <w:pStyle w:val="ListBullet"/>
      </w:pPr>
      <w:r w:rsidRPr="007B0791">
        <w:t>methods used to cope with distress and g</w:t>
      </w:r>
      <w:r w:rsidRPr="007B0791">
        <w:t>rief due to workplace duties</w:t>
      </w:r>
    </w:p>
    <w:p w:rsidR="00000000" w:rsidRPr="007B0791" w:rsidP="007B0791">
      <w:pPr>
        <w:pStyle w:val="ListBullet"/>
      </w:pPr>
      <w:r w:rsidRPr="007B0791">
        <w:t xml:space="preserve">organisational policies and safe work procedures, including WHS and accident requirements </w:t>
      </w:r>
    </w:p>
    <w:p w:rsidR="00000000" w:rsidRPr="007B0791" w:rsidP="007B0791">
      <w:pPr>
        <w:pStyle w:val="ListBullet"/>
      </w:pPr>
      <w:r w:rsidRPr="007B0791">
        <w:t>animal welfare and ethics</w:t>
      </w:r>
    </w:p>
    <w:p w:rsidR="00000000" w:rsidRPr="007B0791" w:rsidP="007B0791">
      <w:pPr>
        <w:pStyle w:val="ListBullet"/>
      </w:pPr>
      <w:r w:rsidRPr="007B0791">
        <w:t>protocols, legal and ethical considerations in the euthanasing of animals</w:t>
      </w:r>
    </w:p>
    <w:p w:rsidR="00000000" w:rsidRPr="007B0791" w:rsidP="007B0791">
      <w:pPr>
        <w:pStyle w:val="ListBullet"/>
      </w:pPr>
      <w:r w:rsidRPr="007B0791">
        <w:t>requirements of legislation, regulat</w:t>
      </w:r>
      <w:r w:rsidRPr="007B0791">
        <w:t>ions, standards and codes of practice relevant to work undertaken in an animal technology environment in relation to the euthanasia of research animals</w:t>
      </w:r>
    </w:p>
    <w:p w:rsidR="00000000" w:rsidRPr="007B0791" w:rsidP="007B0791">
      <w:pPr>
        <w:pStyle w:val="ListBullet"/>
      </w:pPr>
      <w:r w:rsidRPr="007B0791">
        <w:t>safe animal handling techniques and procedures.</w:t>
      </w:r>
    </w:p>
    <w:p w:rsidR="00000000" w:rsidRPr="007B0791" w:rsidP="007B0791">
      <w:pPr>
        <w:pStyle w:val="AllowPageBreak"/>
      </w:pPr>
    </w:p>
    <w:p w:rsidR="00000000" w:rsidRPr="007B0791" w:rsidP="007B0791">
      <w:pPr>
        <w:pStyle w:val="Heading1"/>
      </w:pPr>
      <w:bookmarkStart w:id="12" w:name="O_855843"/>
      <w:bookmarkEnd w:id="12"/>
      <w:r w:rsidRPr="007B0791">
        <w:t>Assessment Conditions</w:t>
      </w:r>
    </w:p>
    <w:p w:rsidR="00000000" w:rsidRPr="007B0791" w:rsidP="00192F4D">
      <w:pPr>
        <w:pStyle w:val="BodyText"/>
      </w:pPr>
      <w:r w:rsidRPr="007B0791">
        <w:t xml:space="preserve">Assessment of skills must take place under the following conditions: </w:t>
      </w:r>
    </w:p>
    <w:p w:rsidR="00000000" w:rsidRPr="007B0791" w:rsidP="007B0791">
      <w:pPr>
        <w:pStyle w:val="ListBullet"/>
      </w:pPr>
      <w:r w:rsidRPr="007B0791">
        <w:t>physical conditions:</w:t>
      </w:r>
    </w:p>
    <w:p w:rsidR="00000000" w:rsidRPr="007B0791" w:rsidP="007B0791">
      <w:pPr>
        <w:pStyle w:val="ListBullet2"/>
      </w:pPr>
      <w:r w:rsidRPr="007B0791">
        <w:t xml:space="preserve">skills must be demonstrated in an animal technology workplace setting </w:t>
      </w:r>
    </w:p>
    <w:p w:rsidR="00000000" w:rsidRPr="007B0791" w:rsidP="007B0791">
      <w:pPr>
        <w:pStyle w:val="ListBullet"/>
      </w:pPr>
      <w:r w:rsidRPr="007B0791">
        <w:t>resources, equipment and materials:</w:t>
      </w:r>
    </w:p>
    <w:p w:rsidR="00000000" w:rsidRPr="007B0791" w:rsidP="007B0791">
      <w:pPr>
        <w:pStyle w:val="ListBullet2"/>
      </w:pPr>
      <w:r w:rsidRPr="007B0791">
        <w:t>research animals to be euthanased.</w:t>
      </w:r>
    </w:p>
    <w:p w:rsidR="00000000" w:rsidRPr="007B0791" w:rsidP="00192F4D">
      <w:pPr>
        <w:pStyle w:val="BodyText"/>
      </w:pPr>
      <w:r w:rsidRPr="007B0791">
        <w:t>Assessors of this u</w:t>
      </w:r>
      <w:r w:rsidRPr="007B0791">
        <w:t>nit must satisfy the requirements for assessors in applicable vocational education and training legislation, frameworks and/or standards.</w:t>
      </w:r>
    </w:p>
    <w:p w:rsidR="00000000" w:rsidRPr="007B0791" w:rsidP="007B0791">
      <w:pPr>
        <w:pStyle w:val="Heading1"/>
      </w:pPr>
      <w:bookmarkStart w:id="13" w:name="O_855846"/>
      <w:bookmarkEnd w:id="13"/>
      <w:r w:rsidRPr="007B0791">
        <w:t>Links</w:t>
      </w:r>
    </w:p>
    <w:p w:rsidR="00000000" w:rsidRPr="007B0791" w:rsidP="00192F4D">
      <w:pPr>
        <w:pStyle w:val="BodyText"/>
      </w:pPr>
      <w:r w:rsidRPr="007B079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34372">
        <w:rPr>
          <w:rStyle w:val="Hyperlink"/>
        </w:rPr>
        <w:t>https://vetnet.gov.au/Pages/TrainingDocs.aspx?q=b75f4b23-54c9-4cc9-a5db-d3502d154103</w:t>
      </w:r>
      <w:r>
        <w:fldChar w:fldCharType="end"/>
      </w:r>
    </w:p>
    <w:p w:rsidR="00000000" w:rsidRPr="007B0791" w:rsidP="007B0791"/>
    <w:sectPr w:rsidSect="007B07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rsidRPr="00192F4D" w:rsidP="00192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4D" w:rsidP="007B0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F4D" w:rsidP="007B07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2F4D" w:rsidP="007B07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rsidP="007B0791">
    <w:pPr>
      <w:pStyle w:val="Footer"/>
      <w:framePr w:wrap="around"/>
    </w:pPr>
    <w:r>
      <w:fldChar w:fldCharType="begin"/>
    </w:r>
    <w:r>
      <w:instrText xml:space="preserve"> DOCPROPERTY  Subject  \* MERGEFORMAT </w:instrText>
    </w:r>
    <w:r>
      <w:fldChar w:fldCharType="separate"/>
    </w:r>
    <w:r w:rsidR="00192F4D">
      <w:t>Approved</w:t>
    </w:r>
    <w:r w:rsidR="00192F4D">
      <w:fldChar w:fldCharType="end"/>
    </w:r>
    <w:r>
      <w:tab/>
      <w:t xml:space="preserve">Page </w:t>
    </w:r>
    <w:r>
      <w:fldChar w:fldCharType="begin"/>
    </w:r>
    <w:r>
      <w:instrText xml:space="preserve"> PAGE  \* Arabic  \* MERGEFORMAT </w:instrText>
    </w:r>
    <w:r>
      <w:fldChar w:fldCharType="separate"/>
    </w:r>
    <w:r w:rsidR="00192F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F4D">
      <w:rPr>
        <w:noProof/>
      </w:rPr>
      <w:t>4</w:t>
    </w:r>
    <w:r>
      <w:rPr>
        <w:noProof/>
      </w:rPr>
      <w:fldChar w:fldCharType="end"/>
    </w:r>
  </w:p>
  <w:p w:rsidR="007B0791" w:rsidP="007B0791">
    <w:pPr>
      <w:pStyle w:val="Footer"/>
      <w:framePr w:wrap="around"/>
    </w:pPr>
    <w:r>
      <w:t xml:space="preserve">© Commonwealth of Australia, </w:t>
    </w:r>
    <w:r>
      <w:fldChar w:fldCharType="begin"/>
    </w:r>
    <w:r>
      <w:instrText xml:space="preserve"> DATE  \@ "yyyy"  \* MERGEFORMAT </w:instrText>
    </w:r>
    <w:r>
      <w:fldChar w:fldCharType="separate"/>
    </w:r>
    <w:r w:rsidR="00192F4D">
      <w:rPr>
        <w:noProof/>
      </w:rPr>
      <w:t>2025</w:t>
    </w:r>
    <w:r>
      <w:fldChar w:fldCharType="end"/>
    </w:r>
    <w:r>
      <w:tab/>
    </w:r>
    <w:r>
      <w:fldChar w:fldCharType="begin"/>
    </w:r>
    <w:r>
      <w:instrText xml:space="preserve"> DOCPROPERTY  Author  \* MERGEFORMAT </w:instrText>
    </w:r>
    <w:r>
      <w:fldChar w:fldCharType="separate"/>
    </w:r>
    <w:r w:rsidR="00192F4D">
      <w:t>Skills Insight</w:t>
    </w:r>
    <w:r w:rsidR="00192F4D">
      <w:fldChar w:fldCharType="end"/>
    </w:r>
  </w:p>
  <w:p w:rsidR="007B0791" w:rsidP="007B0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791" w:rsidRPr="00192F4D" w:rsidP="00192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4D" w:rsidRPr="002D2AF8" w:rsidP="007B0791">
    <w:pPr>
      <w:pStyle w:val="Header"/>
      <w:framePr w:wrap="around"/>
    </w:pPr>
    <w:r>
      <w:fldChar w:fldCharType="begin"/>
    </w:r>
    <w:r>
      <w:instrText xml:space="preserve"> TITLE   \* MERGEFORMAT </w:instrText>
    </w:r>
    <w:r>
      <w:fldChar w:fldCharType="separate"/>
    </w:r>
    <w:r>
      <w:t>ACMATE305 Conduct euthanasia of research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2F4D" w:rsidP="007B07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791" w:rsidRPr="002D2AF8" w:rsidP="007B0791">
    <w:pPr>
      <w:pStyle w:val="Header"/>
      <w:framePr w:wrap="around"/>
    </w:pPr>
    <w:r>
      <w:fldChar w:fldCharType="begin"/>
    </w:r>
    <w:r>
      <w:instrText xml:space="preserve"> TITLE   \* MERGEFORMAT </w:instrText>
    </w:r>
    <w:r>
      <w:fldChar w:fldCharType="separate"/>
    </w:r>
    <w:r w:rsidR="00192F4D">
      <w:t>ACMATE305 Conduct euthanasia of research animals</w:t>
    </w:r>
    <w:r w:rsidR="00192F4D">
      <w:fldChar w:fldCharType="end"/>
    </w:r>
    <w:r>
      <w:tab/>
      <w:t xml:space="preserve">Date this document was generated: </w:t>
    </w:r>
    <w:r>
      <w:fldChar w:fldCharType="begin"/>
    </w:r>
    <w:r>
      <w:instrText xml:space="preserve"> CREATEDATE  \@ "d MMMM yyyy"  \* MERGEFORMAT </w:instrText>
    </w:r>
    <w:r>
      <w:fldChar w:fldCharType="separate"/>
    </w:r>
    <w:r w:rsidR="00192F4D">
      <w:rPr>
        <w:noProof/>
      </w:rPr>
      <w:t>1 March 2025</w:t>
    </w:r>
    <w:r>
      <w:fldChar w:fldCharType="end"/>
    </w:r>
  </w:p>
  <w:p w:rsidR="007B0791" w:rsidP="007B0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2CB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20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69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791"/>
    <w:pPr>
      <w:spacing w:before="360" w:after="60"/>
      <w:outlineLvl w:val="0"/>
    </w:pPr>
    <w:rPr>
      <w:sz w:val="32"/>
    </w:rPr>
  </w:style>
  <w:style w:type="paragraph" w:styleId="Heading2">
    <w:name w:val="heading 2"/>
    <w:basedOn w:val="HeadingBase"/>
    <w:next w:val="BodyText"/>
    <w:link w:val="Heading2Char"/>
    <w:qFormat/>
    <w:rsid w:val="007B0791"/>
    <w:pPr>
      <w:keepLines/>
      <w:spacing w:before="240" w:after="120"/>
      <w:outlineLvl w:val="1"/>
    </w:pPr>
    <w:rPr>
      <w:sz w:val="28"/>
      <w:szCs w:val="40"/>
    </w:rPr>
  </w:style>
  <w:style w:type="paragraph" w:styleId="Heading3">
    <w:name w:val="heading 3"/>
    <w:basedOn w:val="HeadingBase"/>
    <w:next w:val="BodyText"/>
    <w:link w:val="Heading3Char"/>
    <w:qFormat/>
    <w:rsid w:val="007B0791"/>
    <w:pPr>
      <w:spacing w:before="180" w:after="120"/>
      <w:outlineLvl w:val="2"/>
    </w:pPr>
    <w:rPr>
      <w:spacing w:val="-10"/>
      <w:kern w:val="32"/>
    </w:rPr>
  </w:style>
  <w:style w:type="paragraph" w:styleId="Heading4">
    <w:name w:val="heading 4"/>
    <w:basedOn w:val="HeadingBase"/>
    <w:next w:val="BodyText"/>
    <w:link w:val="Heading4Char"/>
    <w:qFormat/>
    <w:rsid w:val="007B0791"/>
    <w:pPr>
      <w:spacing w:before="160" w:after="120"/>
      <w:outlineLvl w:val="3"/>
    </w:pPr>
    <w:rPr>
      <w:sz w:val="22"/>
    </w:rPr>
  </w:style>
  <w:style w:type="paragraph" w:styleId="Heading5">
    <w:name w:val="heading 5"/>
    <w:basedOn w:val="HeadingBase"/>
    <w:next w:val="Normal"/>
    <w:link w:val="Heading5Char"/>
    <w:qFormat/>
    <w:rsid w:val="007B0791"/>
    <w:pPr>
      <w:spacing w:before="80"/>
      <w:outlineLvl w:val="4"/>
    </w:pPr>
    <w:rPr>
      <w:color w:val="918585"/>
      <w:sz w:val="20"/>
    </w:rPr>
  </w:style>
  <w:style w:type="paragraph" w:styleId="Heading6">
    <w:name w:val="heading 6"/>
    <w:basedOn w:val="HeadingBase"/>
    <w:next w:val="Normal"/>
    <w:link w:val="Heading6Char"/>
    <w:qFormat/>
    <w:rsid w:val="007B0791"/>
    <w:pPr>
      <w:spacing w:before="60"/>
      <w:outlineLvl w:val="5"/>
    </w:pPr>
    <w:rPr>
      <w:color w:val="918585"/>
      <w:sz w:val="20"/>
    </w:rPr>
  </w:style>
  <w:style w:type="paragraph" w:styleId="Heading7">
    <w:name w:val="heading 7"/>
    <w:basedOn w:val="Normal"/>
    <w:next w:val="Normal"/>
    <w:link w:val="Heading7Char"/>
    <w:qFormat/>
    <w:rsid w:val="007B0791"/>
    <w:pPr>
      <w:ind w:left="720"/>
      <w:outlineLvl w:val="6"/>
    </w:pPr>
    <w:rPr>
      <w:i/>
    </w:rPr>
  </w:style>
  <w:style w:type="paragraph" w:styleId="Heading8">
    <w:name w:val="heading 8"/>
    <w:basedOn w:val="Normal"/>
    <w:next w:val="Normal"/>
    <w:link w:val="Heading8Char"/>
    <w:qFormat/>
    <w:rsid w:val="007B0791"/>
    <w:pPr>
      <w:ind w:left="720"/>
      <w:outlineLvl w:val="7"/>
    </w:pPr>
    <w:rPr>
      <w:i/>
    </w:rPr>
  </w:style>
  <w:style w:type="paragraph" w:styleId="Heading9">
    <w:name w:val="heading 9"/>
    <w:basedOn w:val="Normal"/>
    <w:next w:val="Normal"/>
    <w:link w:val="Heading9Char"/>
    <w:qFormat/>
    <w:rsid w:val="007B0791"/>
    <w:pPr>
      <w:ind w:left="720"/>
      <w:outlineLvl w:val="8"/>
    </w:pPr>
    <w:rPr>
      <w:i/>
    </w:rPr>
  </w:style>
  <w:style w:type="character" w:default="1" w:styleId="DefaultParagraphFont">
    <w:name w:val="Default Paragraph Font"/>
    <w:uiPriority w:val="1"/>
    <w:unhideWhenUsed/>
    <w:rsid w:val="007B0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791"/>
  </w:style>
  <w:style w:type="character" w:customStyle="1" w:styleId="Heading1Char">
    <w:name w:val="Heading 1 Char"/>
    <w:basedOn w:val="DefaultParagraphFont"/>
    <w:link w:val="Heading1"/>
    <w:rsid w:val="007B0791"/>
    <w:rPr>
      <w:rFonts w:ascii="Times New Roman" w:eastAsia="Times New Roman" w:hAnsi="Times New Roman" w:cs="Times New Roman"/>
      <w:b/>
      <w:sz w:val="32"/>
      <w:szCs w:val="20"/>
      <w:lang w:eastAsia="en-US"/>
    </w:rPr>
  </w:style>
  <w:style w:type="paragraph" w:styleId="BodyText">
    <w:name w:val="Body Text"/>
    <w:basedOn w:val="Normal"/>
    <w:link w:val="BodyTextChar"/>
    <w:rsid w:val="007B0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791"/>
    <w:rPr>
      <w:rFonts w:ascii="Times New Roman" w:eastAsia="Times New Roman" w:hAnsi="Times New Roman" w:cs="Times New Roman"/>
      <w:sz w:val="24"/>
      <w:lang w:eastAsia="en-US"/>
    </w:rPr>
  </w:style>
  <w:style w:type="paragraph" w:styleId="ListBullet">
    <w:name w:val="List Bullet"/>
    <w:basedOn w:val="List"/>
    <w:rsid w:val="007B0791"/>
    <w:pPr>
      <w:numPr>
        <w:numId w:val="12"/>
      </w:numPr>
      <w:tabs>
        <w:tab w:val="clear" w:pos="340"/>
      </w:tabs>
      <w:spacing w:before="40" w:after="40"/>
    </w:pPr>
  </w:style>
  <w:style w:type="character" w:customStyle="1" w:styleId="SpecialBold">
    <w:name w:val="Special Bold"/>
    <w:basedOn w:val="DefaultParagraphFont"/>
    <w:rsid w:val="007B0791"/>
    <w:rPr>
      <w:b/>
      <w:spacing w:val="0"/>
    </w:rPr>
  </w:style>
  <w:style w:type="paragraph" w:styleId="ListBullet2">
    <w:name w:val="List Bullet 2"/>
    <w:basedOn w:val="List2"/>
    <w:rsid w:val="007B0791"/>
    <w:pPr>
      <w:numPr>
        <w:numId w:val="13"/>
      </w:numPr>
      <w:tabs>
        <w:tab w:val="clear" w:pos="680"/>
      </w:tabs>
    </w:pPr>
  </w:style>
  <w:style w:type="character" w:styleId="Emphasis">
    <w:name w:val="Emphasis"/>
    <w:basedOn w:val="DefaultParagraphFont"/>
    <w:qFormat/>
    <w:rsid w:val="007B0791"/>
    <w:rPr>
      <w:i/>
    </w:rPr>
  </w:style>
  <w:style w:type="paragraph" w:customStyle="1" w:styleId="SuperHeading">
    <w:name w:val="SuperHeading"/>
    <w:basedOn w:val="Normal"/>
    <w:rsid w:val="007B0791"/>
    <w:pPr>
      <w:spacing w:before="240" w:after="120"/>
      <w:outlineLvl w:val="0"/>
    </w:pPr>
    <w:rPr>
      <w:rFonts w:ascii="Times New Roman" w:hAnsi="Times New Roman"/>
      <w:b/>
      <w:sz w:val="32"/>
    </w:rPr>
  </w:style>
  <w:style w:type="paragraph" w:customStyle="1" w:styleId="AllowPageBreak">
    <w:name w:val="AllowPageBreak"/>
    <w:rsid w:val="007B0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791"/>
    <w:rPr>
      <w:rFonts w:ascii="Courier New" w:eastAsia="Times New Roman" w:hAnsi="Courier New" w:cs="Times New Roman"/>
      <w:i/>
      <w:szCs w:val="20"/>
      <w:lang w:eastAsia="en-US"/>
    </w:rPr>
  </w:style>
  <w:style w:type="paragraph" w:customStyle="1" w:styleId="HeadingBase">
    <w:name w:val="Heading Base"/>
    <w:rsid w:val="007B0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791"/>
    <w:pPr>
      <w:tabs>
        <w:tab w:val="right" w:leader="dot" w:pos="9072"/>
      </w:tabs>
      <w:ind w:left="567"/>
    </w:pPr>
    <w:rPr>
      <w:szCs w:val="22"/>
    </w:rPr>
  </w:style>
  <w:style w:type="paragraph" w:customStyle="1" w:styleId="TOCBase">
    <w:name w:val="TOC Base"/>
    <w:rsid w:val="007B0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791"/>
    <w:pPr>
      <w:tabs>
        <w:tab w:val="right" w:leader="dot" w:pos="9072"/>
      </w:tabs>
      <w:spacing w:before="40" w:after="40"/>
      <w:ind w:left="284"/>
    </w:pPr>
    <w:rPr>
      <w:rFonts w:ascii="Times New Roman" w:hAnsi="Times New Roman"/>
    </w:rPr>
  </w:style>
  <w:style w:type="paragraph" w:styleId="TOC1">
    <w:name w:val="toc 1"/>
    <w:basedOn w:val="TOCBase"/>
    <w:next w:val="Normal"/>
    <w:rsid w:val="007B0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791"/>
    <w:rPr>
      <w:rFonts w:ascii="Times New Roman" w:eastAsia="Times New Roman" w:hAnsi="Times New Roman" w:cs="Times New Roman"/>
      <w:sz w:val="16"/>
      <w:lang w:eastAsia="en-US"/>
    </w:rPr>
  </w:style>
  <w:style w:type="paragraph" w:styleId="Title">
    <w:name w:val="Title"/>
    <w:basedOn w:val="HeadingBase"/>
    <w:link w:val="TitleChar"/>
    <w:qFormat/>
    <w:rsid w:val="007B0791"/>
    <w:pPr>
      <w:spacing w:before="5040"/>
      <w:jc w:val="center"/>
    </w:pPr>
    <w:rPr>
      <w:sz w:val="48"/>
      <w:szCs w:val="72"/>
      <w:lang w:val="en-US"/>
    </w:rPr>
  </w:style>
  <w:style w:type="character" w:customStyle="1" w:styleId="TitleChar">
    <w:name w:val="Title Char"/>
    <w:basedOn w:val="DefaultParagraphFont"/>
    <w:link w:val="Title"/>
    <w:rsid w:val="007B0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791"/>
    <w:pPr>
      <w:tabs>
        <w:tab w:val="left" w:pos="3600"/>
        <w:tab w:val="left" w:pos="3958"/>
      </w:tabs>
    </w:pPr>
  </w:style>
  <w:style w:type="paragraph" w:styleId="List">
    <w:name w:val="List"/>
    <w:basedOn w:val="BodyText"/>
    <w:next w:val="BodyText"/>
    <w:rsid w:val="007B0791"/>
    <w:pPr>
      <w:tabs>
        <w:tab w:val="left" w:pos="340"/>
      </w:tabs>
      <w:spacing w:before="60" w:after="60"/>
      <w:ind w:left="340" w:hanging="340"/>
    </w:pPr>
  </w:style>
  <w:style w:type="paragraph" w:customStyle="1" w:styleId="Note">
    <w:name w:val="Note"/>
    <w:basedOn w:val="BodyText"/>
    <w:rsid w:val="007B0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791"/>
    <w:pPr>
      <w:framePr w:wrap="auto" w:hAnchor="text" w:y="6049"/>
    </w:pPr>
    <w:rPr>
      <w:color w:val="000000"/>
      <w:sz w:val="40"/>
    </w:rPr>
  </w:style>
  <w:style w:type="paragraph" w:customStyle="1" w:styleId="TOCTitle">
    <w:name w:val="TOCTitle"/>
    <w:basedOn w:val="Heading1"/>
    <w:rsid w:val="007B0791"/>
    <w:pPr>
      <w:spacing w:after="240"/>
      <w:jc w:val="center"/>
      <w:outlineLvl w:val="9"/>
    </w:pPr>
    <w:rPr>
      <w:caps/>
    </w:rPr>
  </w:style>
  <w:style w:type="paragraph" w:customStyle="1" w:styleId="Version">
    <w:name w:val="Version"/>
    <w:rsid w:val="007B0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791"/>
    <w:pPr>
      <w:keepNext w:val="0"/>
      <w:tabs>
        <w:tab w:val="right" w:pos="4176"/>
      </w:tabs>
      <w:ind w:left="198" w:hanging="198"/>
    </w:pPr>
    <w:rPr>
      <w:rFonts w:ascii="Garamond" w:hAnsi="Garamond"/>
    </w:rPr>
  </w:style>
  <w:style w:type="paragraph" w:styleId="IndexHeading">
    <w:name w:val="index heading"/>
    <w:basedOn w:val="Normal"/>
    <w:next w:val="Index1"/>
    <w:semiHidden/>
    <w:rsid w:val="007B0791"/>
    <w:pPr>
      <w:spacing w:before="120" w:after="120"/>
    </w:pPr>
    <w:rPr>
      <w:rFonts w:ascii="Arial" w:hAnsi="Arial"/>
      <w:b/>
      <w:color w:val="918585"/>
      <w:sz w:val="24"/>
    </w:rPr>
  </w:style>
  <w:style w:type="paragraph" w:styleId="Header">
    <w:name w:val="header"/>
    <w:basedOn w:val="Normal"/>
    <w:link w:val="HeaderChar"/>
    <w:rsid w:val="007B0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791"/>
    <w:rPr>
      <w:rFonts w:ascii="Times New Roman" w:eastAsia="Times New Roman" w:hAnsi="Times New Roman" w:cs="Times New Roman"/>
      <w:sz w:val="16"/>
      <w:szCs w:val="20"/>
      <w:lang w:val="en-GB" w:eastAsia="en-US"/>
    </w:rPr>
  </w:style>
  <w:style w:type="paragraph" w:customStyle="1" w:styleId="Chapter">
    <w:name w:val="Chapter"/>
    <w:basedOn w:val="Normal"/>
    <w:rsid w:val="007B0791"/>
    <w:pPr>
      <w:spacing w:before="240"/>
    </w:pPr>
    <w:rPr>
      <w:rFonts w:ascii="Times New Roman" w:hAnsi="Times New Roman"/>
      <w:smallCaps/>
      <w:spacing w:val="80"/>
      <w:sz w:val="28"/>
    </w:rPr>
  </w:style>
  <w:style w:type="paragraph" w:customStyle="1" w:styleId="InChapter">
    <w:name w:val="InChapter"/>
    <w:basedOn w:val="Heading3"/>
    <w:rsid w:val="007B0791"/>
    <w:pPr>
      <w:spacing w:after="240"/>
      <w:outlineLvl w:val="9"/>
    </w:pPr>
    <w:rPr>
      <w:noProof/>
    </w:rPr>
  </w:style>
  <w:style w:type="paragraph" w:styleId="Index2">
    <w:name w:val="index 2"/>
    <w:basedOn w:val="Normal"/>
    <w:next w:val="Normal"/>
    <w:semiHidden/>
    <w:rsid w:val="007B0791"/>
    <w:pPr>
      <w:tabs>
        <w:tab w:val="right" w:pos="4176"/>
      </w:tabs>
      <w:ind w:left="568" w:hanging="284"/>
    </w:pPr>
    <w:rPr>
      <w:rFonts w:ascii="Garamond" w:hAnsi="Garamond"/>
    </w:rPr>
  </w:style>
  <w:style w:type="paragraph" w:customStyle="1" w:styleId="Byline">
    <w:name w:val="Byline"/>
    <w:rsid w:val="007B0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791"/>
    <w:pPr>
      <w:tabs>
        <w:tab w:val="clear" w:pos="3600"/>
        <w:tab w:val="clear" w:pos="3958"/>
      </w:tabs>
      <w:jc w:val="right"/>
    </w:pPr>
  </w:style>
  <w:style w:type="paragraph" w:styleId="Caption">
    <w:name w:val="caption"/>
    <w:basedOn w:val="BodyText"/>
    <w:next w:val="Normal"/>
    <w:qFormat/>
    <w:rsid w:val="007B0791"/>
    <w:pPr>
      <w:framePr w:w="2268" w:hSpace="181" w:vSpace="181" w:wrap="around" w:vAnchor="text" w:hAnchor="page" w:x="1135" w:y="285" w:anchorLock="1"/>
    </w:pPr>
    <w:rPr>
      <w:i/>
    </w:rPr>
  </w:style>
  <w:style w:type="paragraph" w:customStyle="1" w:styleId="MiniTOCTitle">
    <w:name w:val="MiniTOCTitle"/>
    <w:basedOn w:val="Heading4"/>
    <w:rsid w:val="007B0791"/>
    <w:pPr>
      <w:spacing w:before="240"/>
      <w:outlineLvl w:val="9"/>
    </w:pPr>
    <w:rPr>
      <w:noProof/>
      <w:sz w:val="24"/>
    </w:rPr>
  </w:style>
  <w:style w:type="paragraph" w:customStyle="1" w:styleId="MiniTOCItem">
    <w:name w:val="MiniTOCItem"/>
    <w:basedOn w:val="ListBullet"/>
    <w:rsid w:val="007B0791"/>
    <w:pPr>
      <w:numPr>
        <w:numId w:val="0"/>
      </w:numPr>
      <w:tabs>
        <w:tab w:val="right" w:leader="dot" w:pos="6521"/>
      </w:tabs>
      <w:spacing w:before="0" w:after="0"/>
    </w:pPr>
  </w:style>
  <w:style w:type="paragraph" w:customStyle="1" w:styleId="TOFTitle">
    <w:name w:val="TOFTitle"/>
    <w:basedOn w:val="TOCTitle"/>
    <w:rsid w:val="007B0791"/>
  </w:style>
  <w:style w:type="paragraph" w:styleId="TableofFigures">
    <w:name w:val="table of figures"/>
    <w:basedOn w:val="Normal"/>
    <w:next w:val="Normal"/>
    <w:semiHidden/>
    <w:rsid w:val="007B0791"/>
    <w:pPr>
      <w:tabs>
        <w:tab w:val="right" w:leader="dot" w:pos="9072"/>
      </w:tabs>
      <w:ind w:left="970" w:hanging="403"/>
    </w:pPr>
    <w:rPr>
      <w:rFonts w:ascii="Times New Roman" w:hAnsi="Times New Roman"/>
      <w:b/>
    </w:rPr>
  </w:style>
  <w:style w:type="paragraph" w:styleId="ListNumber">
    <w:name w:val="List Number"/>
    <w:basedOn w:val="List"/>
    <w:rsid w:val="007B0791"/>
    <w:pPr>
      <w:numPr>
        <w:numId w:val="15"/>
      </w:numPr>
      <w:tabs>
        <w:tab w:val="clear" w:pos="340"/>
      </w:tabs>
    </w:pPr>
  </w:style>
  <w:style w:type="character" w:customStyle="1" w:styleId="WingdingSymbols">
    <w:name w:val="Wingding Symbols"/>
    <w:rsid w:val="007B0791"/>
    <w:rPr>
      <w:rFonts w:ascii="Wingdings" w:hAnsi="Wingdings"/>
    </w:rPr>
  </w:style>
  <w:style w:type="paragraph" w:customStyle="1" w:styleId="TableHeading">
    <w:name w:val="Table Heading"/>
    <w:basedOn w:val="HeadingBase"/>
    <w:rsid w:val="007B0791"/>
    <w:pPr>
      <w:keepLines/>
      <w:pBdr>
        <w:bottom w:val="single" w:sz="6" w:space="1" w:color="918585"/>
      </w:pBdr>
      <w:spacing w:before="240"/>
    </w:pPr>
  </w:style>
  <w:style w:type="character" w:customStyle="1" w:styleId="HotSpot">
    <w:name w:val="HotSpot"/>
    <w:rsid w:val="007B0791"/>
    <w:rPr>
      <w:color w:val="0033CC"/>
      <w:u w:val="none"/>
    </w:rPr>
  </w:style>
  <w:style w:type="paragraph" w:customStyle="1" w:styleId="BodyTextRight">
    <w:name w:val="Body Text Right"/>
    <w:basedOn w:val="BodyText"/>
    <w:rsid w:val="007B0791"/>
    <w:pPr>
      <w:spacing w:before="0" w:after="0"/>
      <w:jc w:val="right"/>
    </w:pPr>
  </w:style>
  <w:style w:type="paragraph" w:styleId="Index3">
    <w:name w:val="index 3"/>
    <w:basedOn w:val="ListNumber2"/>
    <w:next w:val="Normal"/>
    <w:semiHidden/>
    <w:rsid w:val="007B0791"/>
    <w:pPr>
      <w:numPr>
        <w:numId w:val="0"/>
      </w:numPr>
      <w:tabs>
        <w:tab w:val="right" w:leader="dot" w:pos="4176"/>
      </w:tabs>
    </w:pPr>
  </w:style>
  <w:style w:type="paragraph" w:styleId="ListNumber2">
    <w:name w:val="List Number 2"/>
    <w:basedOn w:val="List2"/>
    <w:rsid w:val="007B0791"/>
    <w:pPr>
      <w:numPr>
        <w:numId w:val="10"/>
      </w:numPr>
      <w:tabs>
        <w:tab w:val="clear" w:pos="1060"/>
      </w:tabs>
    </w:pPr>
  </w:style>
  <w:style w:type="paragraph" w:customStyle="1" w:styleId="MarginNote">
    <w:name w:val="Margin Note"/>
    <w:basedOn w:val="BodyText"/>
    <w:rsid w:val="007B0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791"/>
    <w:rPr>
      <w:sz w:val="32"/>
    </w:rPr>
  </w:style>
  <w:style w:type="paragraph" w:customStyle="1" w:styleId="HeadingProcedure">
    <w:name w:val="Heading Procedure"/>
    <w:basedOn w:val="HeadingBase"/>
    <w:next w:val="Normal"/>
    <w:rsid w:val="007B0791"/>
    <w:pPr>
      <w:tabs>
        <w:tab w:val="left" w:pos="0"/>
      </w:tabs>
      <w:spacing w:before="120" w:after="60"/>
    </w:pPr>
    <w:rPr>
      <w:i/>
      <w:color w:val="918585"/>
      <w:sz w:val="22"/>
    </w:rPr>
  </w:style>
  <w:style w:type="paragraph" w:customStyle="1" w:styleId="TableBodyText">
    <w:name w:val="Table Body Text"/>
    <w:basedOn w:val="BodyText"/>
    <w:rsid w:val="007B0791"/>
    <w:pPr>
      <w:spacing w:before="60" w:after="60"/>
    </w:pPr>
  </w:style>
  <w:style w:type="paragraph" w:styleId="ListContinue">
    <w:name w:val="List Continue"/>
    <w:basedOn w:val="List"/>
    <w:rsid w:val="007B0791"/>
    <w:pPr>
      <w:ind w:firstLine="0"/>
    </w:pPr>
  </w:style>
  <w:style w:type="paragraph" w:customStyle="1" w:styleId="ListNote">
    <w:name w:val="List Note"/>
    <w:basedOn w:val="List"/>
    <w:rsid w:val="007B0791"/>
    <w:pPr>
      <w:pBdr>
        <w:top w:val="single" w:sz="6" w:space="2" w:color="918585"/>
        <w:bottom w:val="single" w:sz="6" w:space="2" w:color="918585"/>
      </w:pBdr>
      <w:tabs>
        <w:tab w:val="left" w:pos="1021"/>
      </w:tabs>
      <w:ind w:firstLine="0"/>
    </w:pPr>
  </w:style>
  <w:style w:type="paragraph" w:customStyle="1" w:styleId="Warning">
    <w:name w:val="Warning"/>
    <w:basedOn w:val="BodyText"/>
    <w:rsid w:val="007B0791"/>
    <w:pPr>
      <w:shd w:val="clear" w:color="auto" w:fill="D9D9D9"/>
      <w:tabs>
        <w:tab w:val="left" w:pos="992"/>
      </w:tabs>
      <w:ind w:left="119" w:right="119"/>
    </w:pPr>
    <w:rPr>
      <w:sz w:val="20"/>
    </w:rPr>
  </w:style>
  <w:style w:type="paragraph" w:customStyle="1" w:styleId="MarginIcons">
    <w:name w:val="Margin Icons"/>
    <w:basedOn w:val="BodyText"/>
    <w:rsid w:val="007B0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791"/>
    <w:rPr>
      <w:rFonts w:ascii="Courier New" w:hAnsi="Courier New"/>
    </w:rPr>
  </w:style>
  <w:style w:type="paragraph" w:customStyle="1" w:styleId="NoteBullet">
    <w:name w:val="Note Bullet"/>
    <w:basedOn w:val="Note"/>
    <w:rsid w:val="007B0791"/>
    <w:pPr>
      <w:tabs>
        <w:tab w:val="clear" w:pos="680"/>
      </w:tabs>
      <w:spacing w:before="60" w:after="60"/>
    </w:pPr>
  </w:style>
  <w:style w:type="paragraph" w:customStyle="1" w:styleId="SubHeading2">
    <w:name w:val="SubHeading2"/>
    <w:basedOn w:val="HeadingBase"/>
    <w:rsid w:val="007B0791"/>
    <w:pPr>
      <w:spacing w:before="240" w:after="60"/>
    </w:pPr>
    <w:rPr>
      <w:sz w:val="20"/>
    </w:rPr>
  </w:style>
  <w:style w:type="paragraph" w:customStyle="1" w:styleId="SubHeading1">
    <w:name w:val="SubHeading1"/>
    <w:basedOn w:val="HeadingBase"/>
    <w:rsid w:val="007B0791"/>
    <w:pPr>
      <w:spacing w:before="240" w:after="60"/>
    </w:pPr>
    <w:rPr>
      <w:color w:val="918585"/>
      <w:sz w:val="22"/>
    </w:rPr>
  </w:style>
  <w:style w:type="paragraph" w:customStyle="1" w:styleId="SideHeading">
    <w:name w:val="Side Heading"/>
    <w:basedOn w:val="HeadingBase"/>
    <w:rsid w:val="007B0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791"/>
    <w:pPr>
      <w:tabs>
        <w:tab w:val="num" w:pos="360"/>
      </w:tabs>
    </w:pPr>
  </w:style>
  <w:style w:type="paragraph" w:styleId="PlainText">
    <w:name w:val="Plain Text"/>
    <w:basedOn w:val="Normal"/>
    <w:link w:val="PlainTextChar"/>
    <w:rsid w:val="007B0791"/>
    <w:rPr>
      <w:sz w:val="20"/>
    </w:rPr>
  </w:style>
  <w:style w:type="character" w:customStyle="1" w:styleId="PlainTextChar">
    <w:name w:val="Plain Text Char"/>
    <w:basedOn w:val="DefaultParagraphFont"/>
    <w:link w:val="PlainText"/>
    <w:rsid w:val="007B0791"/>
    <w:rPr>
      <w:rFonts w:ascii="Courier New" w:eastAsia="Times New Roman" w:hAnsi="Courier New" w:cs="Times New Roman"/>
      <w:sz w:val="20"/>
      <w:szCs w:val="20"/>
      <w:lang w:eastAsia="en-US"/>
    </w:rPr>
  </w:style>
  <w:style w:type="character" w:customStyle="1" w:styleId="MenuOption">
    <w:name w:val="Menu Option"/>
    <w:basedOn w:val="DefaultParagraphFont"/>
    <w:rsid w:val="007B0791"/>
    <w:rPr>
      <w:b/>
      <w:smallCaps/>
    </w:rPr>
  </w:style>
  <w:style w:type="paragraph" w:customStyle="1" w:styleId="TableListNumber">
    <w:name w:val="Table List Number"/>
    <w:basedOn w:val="ListNumber"/>
    <w:rsid w:val="007B0791"/>
    <w:pPr>
      <w:numPr>
        <w:numId w:val="0"/>
      </w:numPr>
    </w:pPr>
  </w:style>
  <w:style w:type="paragraph" w:styleId="TOC4">
    <w:name w:val="toc 4"/>
    <w:basedOn w:val="TOCBase"/>
    <w:next w:val="Normal"/>
    <w:semiHidden/>
    <w:rsid w:val="007B0791"/>
    <w:pPr>
      <w:tabs>
        <w:tab w:val="right" w:leader="dot" w:pos="9071"/>
      </w:tabs>
      <w:ind w:left="1701"/>
    </w:pPr>
  </w:style>
  <w:style w:type="paragraph" w:customStyle="1" w:styleId="ListAlpha">
    <w:name w:val="List Alpha"/>
    <w:basedOn w:val="List"/>
    <w:rsid w:val="007B0791"/>
    <w:pPr>
      <w:numPr>
        <w:numId w:val="9"/>
      </w:numPr>
    </w:pPr>
  </w:style>
  <w:style w:type="paragraph" w:customStyle="1" w:styleId="ListAlpha2">
    <w:name w:val="List Alpha 2"/>
    <w:basedOn w:val="List2"/>
    <w:rsid w:val="007B0791"/>
    <w:pPr>
      <w:numPr>
        <w:numId w:val="8"/>
      </w:numPr>
    </w:pPr>
  </w:style>
  <w:style w:type="paragraph" w:styleId="List2">
    <w:name w:val="List 2"/>
    <w:basedOn w:val="BodyText"/>
    <w:rsid w:val="007B0791"/>
    <w:pPr>
      <w:tabs>
        <w:tab w:val="left" w:pos="680"/>
      </w:tabs>
      <w:spacing w:before="60" w:after="60"/>
      <w:ind w:left="680" w:hanging="340"/>
    </w:pPr>
  </w:style>
  <w:style w:type="paragraph" w:styleId="List3">
    <w:name w:val="List 3"/>
    <w:basedOn w:val="BodyText"/>
    <w:rsid w:val="007B0791"/>
    <w:pPr>
      <w:tabs>
        <w:tab w:val="left" w:pos="1021"/>
      </w:tabs>
      <w:spacing w:before="60" w:after="60"/>
      <w:ind w:left="1020" w:hanging="340"/>
    </w:pPr>
  </w:style>
  <w:style w:type="paragraph" w:styleId="List4">
    <w:name w:val="List 4"/>
    <w:basedOn w:val="BodyText"/>
    <w:rsid w:val="007B0791"/>
    <w:pPr>
      <w:tabs>
        <w:tab w:val="left" w:pos="1361"/>
      </w:tabs>
      <w:spacing w:before="60" w:after="60"/>
      <w:ind w:left="1361" w:hanging="340"/>
    </w:pPr>
  </w:style>
  <w:style w:type="paragraph" w:styleId="List5">
    <w:name w:val="List 5"/>
    <w:basedOn w:val="BodyText"/>
    <w:rsid w:val="007B0791"/>
    <w:pPr>
      <w:tabs>
        <w:tab w:val="left" w:pos="1701"/>
      </w:tabs>
      <w:spacing w:before="60" w:after="60"/>
      <w:ind w:left="1701" w:hanging="340"/>
    </w:pPr>
  </w:style>
  <w:style w:type="paragraph" w:styleId="ListBullet3">
    <w:name w:val="List Bullet 3"/>
    <w:basedOn w:val="List3"/>
    <w:rsid w:val="007B0791"/>
    <w:pPr>
      <w:numPr>
        <w:numId w:val="14"/>
      </w:numPr>
      <w:tabs>
        <w:tab w:val="clear" w:pos="1021"/>
      </w:tabs>
      <w:ind w:left="1037" w:hanging="357"/>
    </w:pPr>
  </w:style>
  <w:style w:type="paragraph" w:styleId="ListBullet4">
    <w:name w:val="List Bullet 4"/>
    <w:basedOn w:val="List4"/>
    <w:rsid w:val="007B0791"/>
    <w:pPr>
      <w:numPr>
        <w:numId w:val="3"/>
      </w:numPr>
      <w:tabs>
        <w:tab w:val="clear" w:pos="1361"/>
      </w:tabs>
    </w:pPr>
  </w:style>
  <w:style w:type="paragraph" w:styleId="ListBullet5">
    <w:name w:val="List Bullet 5"/>
    <w:basedOn w:val="List5"/>
    <w:rsid w:val="007B0791"/>
    <w:pPr>
      <w:numPr>
        <w:numId w:val="4"/>
      </w:numPr>
    </w:pPr>
  </w:style>
  <w:style w:type="paragraph" w:styleId="ListContinue2">
    <w:name w:val="List Continue 2"/>
    <w:basedOn w:val="List2"/>
    <w:rsid w:val="007B0791"/>
    <w:pPr>
      <w:ind w:firstLine="0"/>
    </w:pPr>
  </w:style>
  <w:style w:type="paragraph" w:styleId="ListContinue3">
    <w:name w:val="List Continue 3"/>
    <w:basedOn w:val="List3"/>
    <w:rsid w:val="007B0791"/>
    <w:pPr>
      <w:ind w:left="1021" w:firstLine="0"/>
    </w:pPr>
  </w:style>
  <w:style w:type="paragraph" w:styleId="ListContinue4">
    <w:name w:val="List Continue 4"/>
    <w:basedOn w:val="List4"/>
    <w:rsid w:val="007B0791"/>
    <w:pPr>
      <w:ind w:firstLine="0"/>
    </w:pPr>
  </w:style>
  <w:style w:type="paragraph" w:styleId="ListContinue5">
    <w:name w:val="List Continue 5"/>
    <w:basedOn w:val="List5"/>
    <w:rsid w:val="007B0791"/>
    <w:pPr>
      <w:ind w:firstLine="0"/>
    </w:pPr>
  </w:style>
  <w:style w:type="paragraph" w:styleId="ListNumber3">
    <w:name w:val="List Number 3"/>
    <w:basedOn w:val="List3"/>
    <w:rsid w:val="007B0791"/>
    <w:pPr>
      <w:numPr>
        <w:numId w:val="5"/>
      </w:numPr>
    </w:pPr>
  </w:style>
  <w:style w:type="paragraph" w:styleId="ListNumber4">
    <w:name w:val="List Number 4"/>
    <w:basedOn w:val="List4"/>
    <w:rsid w:val="007B0791"/>
    <w:pPr>
      <w:numPr>
        <w:numId w:val="6"/>
      </w:numPr>
    </w:pPr>
  </w:style>
  <w:style w:type="paragraph" w:styleId="ListNumber5">
    <w:name w:val="List Number 5"/>
    <w:basedOn w:val="List5"/>
    <w:rsid w:val="007B0791"/>
    <w:pPr>
      <w:numPr>
        <w:numId w:val="7"/>
      </w:numPr>
    </w:pPr>
  </w:style>
  <w:style w:type="paragraph" w:styleId="BlockText">
    <w:name w:val="Block Text"/>
    <w:basedOn w:val="Normal"/>
    <w:rsid w:val="007B0791"/>
    <w:pPr>
      <w:spacing w:after="120"/>
      <w:ind w:left="1440" w:right="1440"/>
    </w:pPr>
  </w:style>
  <w:style w:type="character" w:customStyle="1" w:styleId="Subscript">
    <w:name w:val="Subscript"/>
    <w:basedOn w:val="DefaultParagraphFont"/>
    <w:rsid w:val="007B0791"/>
    <w:rPr>
      <w:sz w:val="16"/>
      <w:vertAlign w:val="subscript"/>
    </w:rPr>
  </w:style>
  <w:style w:type="character" w:customStyle="1" w:styleId="Superscript">
    <w:name w:val="Superscript"/>
    <w:basedOn w:val="DefaultParagraphFont"/>
    <w:rsid w:val="007B0791"/>
    <w:rPr>
      <w:sz w:val="16"/>
      <w:vertAlign w:val="superscript"/>
    </w:rPr>
  </w:style>
  <w:style w:type="character" w:customStyle="1" w:styleId="Symbols">
    <w:name w:val="Symbols"/>
    <w:basedOn w:val="DefaultParagraphFont"/>
    <w:rsid w:val="007B0791"/>
    <w:rPr>
      <w:rFonts w:ascii="Symbol" w:hAnsi="Symbol"/>
    </w:rPr>
  </w:style>
  <w:style w:type="character" w:customStyle="1" w:styleId="MenuOptions">
    <w:name w:val="Menu Options"/>
    <w:basedOn w:val="DefaultParagraphFont"/>
    <w:rsid w:val="007B0791"/>
    <w:rPr>
      <w:rFonts w:ascii="Arial Narrow" w:hAnsi="Arial Narrow"/>
      <w:smallCaps/>
    </w:rPr>
  </w:style>
  <w:style w:type="character" w:customStyle="1" w:styleId="Buttons">
    <w:name w:val="Buttons"/>
    <w:basedOn w:val="DefaultParagraphFont"/>
    <w:rsid w:val="007B0791"/>
    <w:rPr>
      <w:b/>
    </w:rPr>
  </w:style>
  <w:style w:type="character" w:customStyle="1" w:styleId="Underlined">
    <w:name w:val="Underlined"/>
    <w:basedOn w:val="DefaultParagraphFont"/>
    <w:rsid w:val="007B0791"/>
    <w:rPr>
      <w:u w:val="single"/>
    </w:rPr>
  </w:style>
  <w:style w:type="paragraph" w:customStyle="1" w:styleId="TableBodyTextRight">
    <w:name w:val="Table Body Text Right"/>
    <w:basedOn w:val="TableBodyText"/>
    <w:rsid w:val="007B0791"/>
    <w:pPr>
      <w:widowControl w:val="0"/>
      <w:autoSpaceDE w:val="0"/>
      <w:autoSpaceDN w:val="0"/>
      <w:adjustRightInd w:val="0"/>
      <w:jc w:val="right"/>
    </w:pPr>
    <w:rPr>
      <w:rFonts w:cs="Arial"/>
      <w:szCs w:val="18"/>
    </w:rPr>
  </w:style>
  <w:style w:type="paragraph" w:customStyle="1" w:styleId="CopyrightText">
    <w:name w:val="Copyright Text"/>
    <w:basedOn w:val="BodyText"/>
    <w:rsid w:val="007B0791"/>
    <w:rPr>
      <w:sz w:val="18"/>
    </w:rPr>
  </w:style>
  <w:style w:type="paragraph" w:customStyle="1" w:styleId="BodySmallRight">
    <w:name w:val="Body Small Right"/>
    <w:basedOn w:val="BodyTextRight"/>
    <w:rsid w:val="007B0791"/>
    <w:rPr>
      <w:sz w:val="18"/>
      <w:szCs w:val="18"/>
    </w:rPr>
  </w:style>
  <w:style w:type="paragraph" w:customStyle="1" w:styleId="MarginEdition">
    <w:name w:val="Margin Edition"/>
    <w:basedOn w:val="MarginNote"/>
    <w:rsid w:val="007B0791"/>
    <w:pPr>
      <w:spacing w:before="0" w:after="0"/>
    </w:pPr>
    <w:rPr>
      <w:rFonts w:ascii="Times New Roman" w:hAnsi="Times New Roman"/>
      <w:color w:val="999999"/>
    </w:rPr>
  </w:style>
  <w:style w:type="paragraph" w:customStyle="1" w:styleId="Spacer">
    <w:name w:val="Spacer"/>
    <w:basedOn w:val="Normal"/>
    <w:rsid w:val="007B0791"/>
    <w:rPr>
      <w:sz w:val="2"/>
      <w:szCs w:val="2"/>
    </w:rPr>
  </w:style>
  <w:style w:type="character" w:customStyle="1" w:styleId="Small">
    <w:name w:val="Small"/>
    <w:basedOn w:val="DefaultParagraphFont"/>
    <w:rsid w:val="007B0791"/>
    <w:rPr>
      <w:sz w:val="16"/>
    </w:rPr>
  </w:style>
  <w:style w:type="paragraph" w:customStyle="1" w:styleId="WideTable">
    <w:name w:val="Wide Table"/>
    <w:basedOn w:val="Normal"/>
    <w:rsid w:val="007B0791"/>
    <w:pPr>
      <w:ind w:left="-1418"/>
    </w:pPr>
    <w:rPr>
      <w:sz w:val="2"/>
      <w:szCs w:val="2"/>
    </w:rPr>
  </w:style>
  <w:style w:type="character" w:styleId="PageNumber">
    <w:name w:val="page number"/>
    <w:basedOn w:val="DefaultParagraphFont"/>
    <w:rsid w:val="007B0791"/>
  </w:style>
  <w:style w:type="paragraph" w:styleId="Quote">
    <w:name w:val="Quote"/>
    <w:basedOn w:val="Heading1"/>
    <w:link w:val="QuoteChar"/>
    <w:qFormat/>
    <w:rsid w:val="007B0791"/>
    <w:rPr>
      <w:b w:val="0"/>
      <w:sz w:val="72"/>
      <w:szCs w:val="72"/>
      <w:lang w:val="en-NZ"/>
    </w:rPr>
  </w:style>
  <w:style w:type="character" w:customStyle="1" w:styleId="QuoteChar">
    <w:name w:val="Quote Char"/>
    <w:basedOn w:val="DefaultParagraphFont"/>
    <w:link w:val="Quote"/>
    <w:rsid w:val="007B0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791"/>
    <w:pPr>
      <w:pageBreakBefore/>
    </w:pPr>
  </w:style>
  <w:style w:type="paragraph" w:customStyle="1" w:styleId="Border">
    <w:name w:val="Border"/>
    <w:basedOn w:val="Normal"/>
    <w:qFormat/>
    <w:rsid w:val="007B0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791"/>
    <w:rPr>
      <w:b/>
      <w:bCs/>
      <w:i/>
      <w:iCs/>
      <w:color w:val="auto"/>
    </w:rPr>
  </w:style>
  <w:style w:type="paragraph" w:styleId="IntenseQuote">
    <w:name w:val="Intense Quote"/>
    <w:basedOn w:val="Normal"/>
    <w:next w:val="Normal"/>
    <w:link w:val="IntenseQuoteChar"/>
    <w:uiPriority w:val="30"/>
    <w:qFormat/>
    <w:rsid w:val="007B0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791"/>
    <w:rPr>
      <w:smallCaps/>
      <w:color w:val="auto"/>
      <w:u w:val="single"/>
    </w:rPr>
  </w:style>
  <w:style w:type="character" w:styleId="IntenseReference">
    <w:name w:val="Intense Reference"/>
    <w:basedOn w:val="DefaultParagraphFont"/>
    <w:uiPriority w:val="32"/>
    <w:qFormat/>
    <w:rsid w:val="007B0791"/>
    <w:rPr>
      <w:b/>
      <w:bCs/>
      <w:smallCaps/>
      <w:color w:val="auto"/>
      <w:spacing w:val="5"/>
      <w:u w:val="single"/>
    </w:rPr>
  </w:style>
  <w:style w:type="paragraph" w:customStyle="1" w:styleId="2ColumnHeading">
    <w:name w:val="2Column Heading"/>
    <w:basedOn w:val="BodyText"/>
    <w:qFormat/>
    <w:rsid w:val="007B0791"/>
    <w:pPr>
      <w:spacing w:after="60"/>
      <w:ind w:left="-2268"/>
    </w:pPr>
    <w:rPr>
      <w:b/>
    </w:rPr>
  </w:style>
  <w:style w:type="paragraph" w:customStyle="1" w:styleId="Heading1TOC">
    <w:name w:val="Heading1 TOC"/>
    <w:basedOn w:val="Normal"/>
    <w:qFormat/>
    <w:rsid w:val="007B0791"/>
    <w:pPr>
      <w:spacing w:before="240" w:after="120"/>
    </w:pPr>
    <w:rPr>
      <w:rFonts w:ascii="Times New Roman" w:hAnsi="Times New Roman"/>
      <w:b/>
      <w:sz w:val="32"/>
    </w:rPr>
  </w:style>
  <w:style w:type="paragraph" w:customStyle="1" w:styleId="Heading2TOC">
    <w:name w:val="Heading2 TOC"/>
    <w:basedOn w:val="Normal"/>
    <w:qFormat/>
    <w:rsid w:val="007B0791"/>
    <w:pPr>
      <w:spacing w:before="240" w:after="60"/>
    </w:pPr>
    <w:rPr>
      <w:rFonts w:ascii="Times New Roman" w:hAnsi="Times New Roman"/>
      <w:b/>
      <w:sz w:val="28"/>
    </w:rPr>
  </w:style>
  <w:style w:type="character" w:customStyle="1" w:styleId="Underline">
    <w:name w:val="Underline"/>
    <w:basedOn w:val="DefaultParagraphFont"/>
    <w:qFormat/>
    <w:rsid w:val="007B0791"/>
    <w:rPr>
      <w:u w:val="single"/>
    </w:rPr>
  </w:style>
  <w:style w:type="character" w:customStyle="1" w:styleId="BoldandItalics">
    <w:name w:val="Bold and Italics"/>
    <w:qFormat/>
    <w:rsid w:val="007B0791"/>
    <w:rPr>
      <w:b/>
      <w:i/>
      <w:u w:val="none"/>
    </w:rPr>
  </w:style>
  <w:style w:type="paragraph" w:styleId="BalloonText">
    <w:name w:val="Balloon Text"/>
    <w:basedOn w:val="Normal"/>
    <w:link w:val="BalloonTextChar"/>
    <w:rsid w:val="007B0791"/>
    <w:rPr>
      <w:rFonts w:ascii="Tahoma" w:hAnsi="Tahoma" w:cs="Tahoma"/>
      <w:sz w:val="16"/>
      <w:szCs w:val="16"/>
    </w:rPr>
  </w:style>
  <w:style w:type="character" w:customStyle="1" w:styleId="BalloonTextChar">
    <w:name w:val="Balloon Text Char"/>
    <w:basedOn w:val="DefaultParagraphFont"/>
    <w:link w:val="BalloonText"/>
    <w:rsid w:val="007B0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791"/>
    <w:rPr>
      <w:b/>
      <w:color w:val="660033"/>
      <w:spacing w:val="0"/>
    </w:rPr>
  </w:style>
  <w:style w:type="paragraph" w:customStyle="1" w:styleId="Nameditemlist">
    <w:name w:val="Named item list"/>
    <w:basedOn w:val="BodyText"/>
    <w:qFormat/>
    <w:rsid w:val="007B0791"/>
    <w:pPr>
      <w:tabs>
        <w:tab w:val="left" w:pos="2835"/>
      </w:tabs>
      <w:ind w:left="2835" w:hanging="2835"/>
    </w:pPr>
  </w:style>
  <w:style w:type="paragraph" w:customStyle="1" w:styleId="BodyTextnopadding">
    <w:name w:val="Body Text no padding"/>
    <w:basedOn w:val="BodyText"/>
    <w:qFormat/>
    <w:rsid w:val="007B0791"/>
    <w:pPr>
      <w:spacing w:before="0" w:after="0"/>
    </w:pPr>
  </w:style>
  <w:style w:type="paragraph" w:customStyle="1" w:styleId="BodyTextBold">
    <w:name w:val="Body Text Bold"/>
    <w:basedOn w:val="BodyText"/>
    <w:qFormat/>
    <w:rsid w:val="007B0791"/>
    <w:rPr>
      <w:b/>
    </w:rPr>
  </w:style>
  <w:style w:type="character" w:styleId="Hyperlink">
    <w:name w:val="Hyperlink"/>
    <w:basedOn w:val="DefaultParagraphFont"/>
    <w:uiPriority w:val="99"/>
    <w:unhideWhenUsed/>
    <w:rsid w:val="00192F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6611</Characters>
  <Application>Microsoft Office Word</Application>
  <DocSecurity>0</DocSecurity>
  <Lines>194</Lines>
  <Paragraphs>116</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ACMATE305 Conduct euthanasia of research animals</dc:title>
  <dc:subject>Approved</dc:subject>
  <dc:creator>Skills Insight</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