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976" w:rsidP="00386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ACMATE304 Conduct non-surgical procedures on animals</w:t>
      </w:r>
      <w:r>
        <w:fldChar w:fldCharType="end"/>
      </w:r>
    </w:p>
    <w:p w:rsidR="00386976" w:rsidP="00386976">
      <w:pPr>
        <w:pStyle w:val="Version"/>
        <w:sectPr w:rsidSect="00403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431" w:rsidP="00403431">
      <w:pPr>
        <w:pStyle w:val="SuperHeading"/>
      </w:pPr>
      <w:r w:rsidRPr="00403431">
        <w:t>Assessment Requirements for ACMATE304 Conduct non-surgical procedures on animals</w:t>
      </w:r>
    </w:p>
    <w:p w:rsidR="00000000" w:rsidRPr="00403431" w:rsidP="00403431">
      <w:pPr>
        <w:pStyle w:val="Heading1"/>
      </w:pPr>
      <w:bookmarkStart w:id="1" w:name="O_855783"/>
      <w:bookmarkEnd w:id="1"/>
      <w:r w:rsidRPr="00403431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0343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431" w:rsidP="00403431">
            <w:pPr>
              <w:pStyle w:val="BodyText"/>
            </w:pPr>
            <w:r w:rsidRPr="00403431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431">
            <w:pPr>
              <w:pStyle w:val="BodyText"/>
              <w:rPr>
                <w:lang w:val="en-NZ"/>
              </w:rPr>
            </w:pPr>
            <w:r w:rsidRPr="00403431">
              <w:rPr>
                <w:rStyle w:val="SpecialBold"/>
              </w:rPr>
              <w:t>Comments</w:t>
            </w:r>
          </w:p>
        </w:tc>
      </w:tr>
      <w:tr w:rsidTr="00403431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431">
            <w:pPr>
              <w:pStyle w:val="BodyText"/>
              <w:rPr>
                <w:lang w:val="en-NZ"/>
              </w:rPr>
            </w:pPr>
            <w:r w:rsidRPr="00403431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431" w:rsidP="00403431">
            <w:pPr>
              <w:pStyle w:val="BodyText"/>
            </w:pPr>
            <w:r w:rsidRPr="00403431">
              <w:t>This version released with ACM Animal Care and Management Training Package Version 1.0.</w:t>
            </w:r>
          </w:p>
        </w:tc>
      </w:tr>
    </w:tbl>
    <w:p w:rsidR="00000000" w:rsidRPr="00403431" w:rsidP="00403431">
      <w:pPr>
        <w:pStyle w:val="BodyText"/>
      </w:pPr>
    </w:p>
    <w:p w:rsidR="00000000" w:rsidRPr="00403431" w:rsidP="00403431">
      <w:pPr>
        <w:pStyle w:val="AllowPageBreak"/>
      </w:pPr>
    </w:p>
    <w:p w:rsidR="00000000" w:rsidRPr="00403431" w:rsidP="00403431">
      <w:pPr>
        <w:pStyle w:val="Heading1"/>
      </w:pPr>
      <w:bookmarkStart w:id="2" w:name="O_855784"/>
      <w:bookmarkEnd w:id="2"/>
      <w:r w:rsidRPr="00403431">
        <w:t>Performance Evidence</w:t>
      </w:r>
    </w:p>
    <w:p w:rsidR="00000000" w:rsidRPr="00403431" w:rsidP="00386976">
      <w:pPr>
        <w:pStyle w:val="BodyText"/>
      </w:pPr>
      <w:r w:rsidRPr="00403431">
        <w:t xml:space="preserve">An individual demonstrating competency must satisfy all of the elements and performance criteria in this unit. </w:t>
      </w:r>
    </w:p>
    <w:p w:rsidR="00000000" w:rsidRPr="00403431" w:rsidP="00386976">
      <w:pPr>
        <w:pStyle w:val="BodyText"/>
      </w:pPr>
      <w:r w:rsidRPr="00403431">
        <w:t>There must be evidence that the individual has conducted non-surgical procedures on at least three animals, including:</w:t>
      </w:r>
    </w:p>
    <w:p w:rsidR="00000000" w:rsidRPr="00403431" w:rsidP="00403431">
      <w:pPr>
        <w:pStyle w:val="ListBullet"/>
      </w:pPr>
      <w:r w:rsidRPr="00403431">
        <w:t>ap</w:t>
      </w:r>
      <w:r w:rsidRPr="00403431">
        <w:t>plied first aid techniques and provided basic animal care</w:t>
      </w:r>
    </w:p>
    <w:p w:rsidR="00000000" w:rsidRPr="00403431" w:rsidP="00403431">
      <w:pPr>
        <w:pStyle w:val="ListBullet"/>
      </w:pPr>
      <w:r w:rsidRPr="00403431">
        <w:t>employed safe, humane and environmentally responsible organisational systems and procedures when handling and working with animals</w:t>
      </w:r>
    </w:p>
    <w:p w:rsidR="00000000" w:rsidRPr="00403431" w:rsidP="00403431">
      <w:pPr>
        <w:pStyle w:val="ListBullet"/>
      </w:pPr>
      <w:r w:rsidRPr="00403431">
        <w:t xml:space="preserve">maintained the highest standards of hygiene and infection control at all times to reduce the risk of infection and cross-infection </w:t>
      </w:r>
    </w:p>
    <w:p w:rsidR="00000000" w:rsidRPr="00403431" w:rsidP="00403431">
      <w:pPr>
        <w:pStyle w:val="ListBullet"/>
      </w:pPr>
      <w:r w:rsidRPr="00403431">
        <w:t>prepared, used and cleaned the procedures area, materials, tools and equipment correctly and according to industry standards</w:t>
      </w:r>
      <w:r w:rsidRPr="00403431">
        <w:t xml:space="preserve"> and manufacturers</w:t>
      </w:r>
      <w:r>
        <w:t>’</w:t>
      </w:r>
      <w:r w:rsidRPr="00403431">
        <w:t xml:space="preserve"> specifications</w:t>
      </w:r>
    </w:p>
    <w:p w:rsidR="00000000" w:rsidRPr="00403431" w:rsidP="00403431">
      <w:pPr>
        <w:pStyle w:val="ListBullet"/>
      </w:pPr>
      <w:r w:rsidRPr="00403431">
        <w:t>documented procedures used in the administration of substances and collection of samples.</w:t>
      </w:r>
    </w:p>
    <w:p w:rsidR="00000000" w:rsidRPr="00403431" w:rsidP="00403431">
      <w:pPr>
        <w:pStyle w:val="AllowPageBreak"/>
      </w:pPr>
    </w:p>
    <w:p w:rsidR="00000000" w:rsidRPr="00403431" w:rsidP="00403431">
      <w:pPr>
        <w:pStyle w:val="Heading1"/>
      </w:pPr>
      <w:bookmarkStart w:id="3" w:name="O_855785"/>
      <w:bookmarkEnd w:id="3"/>
      <w:r w:rsidRPr="00403431">
        <w:t>Knowledge Evidence</w:t>
      </w:r>
    </w:p>
    <w:p w:rsidR="00000000" w:rsidRPr="00403431" w:rsidP="00386976">
      <w:pPr>
        <w:pStyle w:val="BodyText"/>
      </w:pPr>
      <w:r w:rsidRPr="00403431">
        <w:t xml:space="preserve">An individual must be able to demonstrate the knowledge required to perform the tasks outlined </w:t>
      </w:r>
      <w:r w:rsidRPr="00403431">
        <w:t>in the elements and performance criteria of this unit. This includes knowledge of:</w:t>
      </w:r>
    </w:p>
    <w:p w:rsidR="00000000" w:rsidRPr="00403431" w:rsidP="00403431">
      <w:pPr>
        <w:pStyle w:val="ListBullet"/>
      </w:pPr>
      <w:r w:rsidRPr="00403431">
        <w:t>principles and practices for conducting non-surgical procedures</w:t>
      </w:r>
    </w:p>
    <w:p w:rsidR="00000000" w:rsidRPr="00403431" w:rsidP="00403431">
      <w:pPr>
        <w:pStyle w:val="ListBullet"/>
      </w:pPr>
      <w:r w:rsidRPr="00403431">
        <w:t>anatomical terminology, structures and physiological features of animals relevant to the administration of s</w:t>
      </w:r>
      <w:r w:rsidRPr="00403431">
        <w:t>ubstances and collection of samples</w:t>
      </w:r>
    </w:p>
    <w:p w:rsidR="00000000" w:rsidRPr="00403431" w:rsidP="00403431">
      <w:pPr>
        <w:pStyle w:val="ListBullet"/>
      </w:pPr>
      <w:r w:rsidRPr="00403431">
        <w:t xml:space="preserve">basic animal first aid techniques </w:t>
      </w:r>
    </w:p>
    <w:p w:rsidR="00000000" w:rsidRPr="00403431" w:rsidP="00403431">
      <w:pPr>
        <w:pStyle w:val="ListBullet"/>
      </w:pPr>
      <w:r w:rsidRPr="00403431">
        <w:t>biohazards in the workplace of significance to animals and humans</w:t>
      </w:r>
    </w:p>
    <w:p w:rsidR="00000000" w:rsidRPr="00403431" w:rsidP="00403431">
      <w:pPr>
        <w:pStyle w:val="ListBullet"/>
      </w:pPr>
      <w:r w:rsidRPr="00403431">
        <w:t>ethical practices, protocols and procedures in relation to the administration of substances and collection of samples o</w:t>
      </w:r>
      <w:r w:rsidRPr="00403431">
        <w:t>f animals in animal technology workplaces</w:t>
      </w:r>
    </w:p>
    <w:p w:rsidR="00000000" w:rsidRPr="00403431" w:rsidP="00403431">
      <w:pPr>
        <w:pStyle w:val="ListBullet"/>
      </w:pPr>
      <w:r w:rsidRPr="00403431">
        <w:t>indicators of stress and wellbeing in animals, and methods used to measure, interpret and record objective measures of animal health</w:t>
      </w:r>
    </w:p>
    <w:p w:rsidR="00000000" w:rsidRPr="00403431" w:rsidP="00403431">
      <w:pPr>
        <w:pStyle w:val="ListBullet"/>
      </w:pPr>
      <w:r w:rsidRPr="00403431">
        <w:t>information that should be documented related to the administration of substances</w:t>
      </w:r>
      <w:r w:rsidRPr="00403431">
        <w:t>, and collection of samples</w:t>
      </w:r>
    </w:p>
    <w:p w:rsidR="00000000" w:rsidRPr="00403431" w:rsidP="00403431">
      <w:pPr>
        <w:pStyle w:val="ListBullet"/>
      </w:pPr>
      <w:r w:rsidRPr="00403431">
        <w:t>methods used to prepare, store and transport samples</w:t>
      </w:r>
    </w:p>
    <w:p w:rsidR="00000000" w:rsidRPr="00403431" w:rsidP="00403431">
      <w:pPr>
        <w:pStyle w:val="ListBullet"/>
      </w:pPr>
      <w:r w:rsidRPr="00403431">
        <w:t>organisational policies and safe work procedures, including WHS and accident requirements</w:t>
      </w:r>
    </w:p>
    <w:p w:rsidR="00000000" w:rsidRPr="00403431" w:rsidP="00403431">
      <w:pPr>
        <w:pStyle w:val="ListBullet"/>
      </w:pPr>
      <w:r w:rsidRPr="00403431">
        <w:t>personal protective clothing and equipment, and when and how it should be used</w:t>
      </w:r>
    </w:p>
    <w:p w:rsidR="00000000" w:rsidRPr="00403431" w:rsidP="00403431">
      <w:pPr>
        <w:pStyle w:val="ListBullet"/>
      </w:pPr>
      <w:r w:rsidRPr="00403431">
        <w:t>animal</w:t>
      </w:r>
      <w:r w:rsidRPr="00403431">
        <w:t xml:space="preserve"> welfare and ethics</w:t>
      </w:r>
    </w:p>
    <w:p w:rsidR="00000000" w:rsidRPr="00403431" w:rsidP="00403431">
      <w:pPr>
        <w:pStyle w:val="ListBullet"/>
      </w:pPr>
      <w:r w:rsidRPr="00403431">
        <w:t>relevant codes of practice, including the Australian Code of Practice for the Care and Use of Animals for Scientific Purposes for role and work undertaken</w:t>
      </w:r>
    </w:p>
    <w:p w:rsidR="00000000" w:rsidRPr="00403431" w:rsidP="00403431">
      <w:pPr>
        <w:pStyle w:val="ListBullet"/>
      </w:pPr>
      <w:r w:rsidRPr="00403431">
        <w:t xml:space="preserve">relevant state or territory legislation and regulations relating to the practice </w:t>
      </w:r>
      <w:r w:rsidRPr="00403431">
        <w:t>of veterinary science, WHS and animal welfare and research for role and work undertaken</w:t>
      </w:r>
    </w:p>
    <w:p w:rsidR="00000000" w:rsidRPr="00403431" w:rsidP="00403431">
      <w:pPr>
        <w:pStyle w:val="ListBullet"/>
      </w:pPr>
      <w:r w:rsidRPr="00403431">
        <w:t>relevant state or territory legislation covering the use of therapeutic and controlled substances for role and work undertaken</w:t>
      </w:r>
    </w:p>
    <w:p w:rsidR="00000000" w:rsidRPr="00403431" w:rsidP="00403431">
      <w:pPr>
        <w:pStyle w:val="ListBullet"/>
      </w:pPr>
      <w:r w:rsidRPr="00403431">
        <w:t xml:space="preserve">safe animal handling techniques, including approved handling methods during the administration of substances and collection of samples </w:t>
      </w:r>
    </w:p>
    <w:p w:rsidR="00000000" w:rsidRPr="00403431" w:rsidP="00403431">
      <w:pPr>
        <w:pStyle w:val="ListBullet"/>
      </w:pPr>
      <w:r w:rsidRPr="00403431">
        <w:t xml:space="preserve">situations where the administration of substances or collection of samples should be stopped and reported </w:t>
      </w:r>
    </w:p>
    <w:p w:rsidR="00000000" w:rsidRPr="00403431" w:rsidP="00403431">
      <w:pPr>
        <w:pStyle w:val="ListBullet"/>
      </w:pPr>
      <w:r w:rsidRPr="00403431">
        <w:t>tissue and fl</w:t>
      </w:r>
      <w:r w:rsidRPr="00403431">
        <w:t>uid sample types and methods</w:t>
      </w:r>
    </w:p>
    <w:p w:rsidR="00000000" w:rsidRPr="00403431" w:rsidP="00403431">
      <w:pPr>
        <w:pStyle w:val="ListBullet"/>
      </w:pPr>
      <w:r w:rsidRPr="00403431">
        <w:t>workplace hygiene standards, disinfectants, cleaning agents, cleaning techniques and cleaning equipment and materials.</w:t>
      </w:r>
    </w:p>
    <w:p w:rsidR="00000000" w:rsidRPr="00403431" w:rsidP="00403431">
      <w:pPr>
        <w:pStyle w:val="AllowPageBreak"/>
      </w:pPr>
    </w:p>
    <w:p w:rsidR="00000000" w:rsidRPr="00403431" w:rsidP="00403431">
      <w:pPr>
        <w:pStyle w:val="Heading1"/>
      </w:pPr>
      <w:bookmarkStart w:id="4" w:name="O_855786"/>
      <w:bookmarkEnd w:id="4"/>
      <w:r w:rsidRPr="00403431">
        <w:t>Assessment Conditions</w:t>
      </w:r>
    </w:p>
    <w:p w:rsidR="00000000" w:rsidRPr="00403431" w:rsidP="00386976">
      <w:pPr>
        <w:pStyle w:val="BodyText"/>
      </w:pPr>
      <w:r w:rsidRPr="00403431">
        <w:t xml:space="preserve">Assessment of skills must take place under the following conditions: </w:t>
      </w:r>
    </w:p>
    <w:p w:rsidR="00000000" w:rsidRPr="00403431" w:rsidP="00403431">
      <w:pPr>
        <w:pStyle w:val="ListBullet"/>
      </w:pPr>
      <w:r w:rsidRPr="00403431">
        <w:t>physical conditions:</w:t>
      </w:r>
    </w:p>
    <w:p w:rsidR="00000000" w:rsidRPr="00403431" w:rsidP="00403431">
      <w:pPr>
        <w:pStyle w:val="ListBullet2"/>
      </w:pPr>
      <w:r w:rsidRPr="00403431">
        <w:t>skills must be demonstrated in an animal technology laboratory</w:t>
      </w:r>
    </w:p>
    <w:p w:rsidR="00000000" w:rsidRPr="00403431" w:rsidP="00403431">
      <w:pPr>
        <w:pStyle w:val="ListBullet"/>
      </w:pPr>
      <w:r w:rsidRPr="00403431">
        <w:t>resources, equipment and materials:</w:t>
      </w:r>
    </w:p>
    <w:p w:rsidR="00000000" w:rsidRPr="00403431" w:rsidP="00403431">
      <w:pPr>
        <w:pStyle w:val="ListBullet2"/>
      </w:pPr>
      <w:r w:rsidRPr="00403431">
        <w:t>a range of animals.</w:t>
      </w:r>
    </w:p>
    <w:p w:rsidR="00000000" w:rsidRPr="00403431" w:rsidP="00386976">
      <w:pPr>
        <w:pStyle w:val="BodyText"/>
      </w:pPr>
      <w:r w:rsidRPr="00403431">
        <w:t>Assessors of this unit must satisfy the requirements for assessors in applicable vocational education and train</w:t>
      </w:r>
      <w:r w:rsidRPr="00403431">
        <w:t>ing legislation, frameworks and/or standards.</w:t>
      </w:r>
    </w:p>
    <w:p w:rsidR="00000000" w:rsidRPr="00403431" w:rsidP="00403431">
      <w:pPr>
        <w:pStyle w:val="Heading1"/>
      </w:pPr>
      <w:bookmarkStart w:id="5" w:name="O_855789"/>
      <w:bookmarkEnd w:id="5"/>
      <w:r w:rsidRPr="00403431">
        <w:t>Links</w:t>
      </w:r>
    </w:p>
    <w:p w:rsidR="00000000" w:rsidRPr="00403431" w:rsidP="00386976">
      <w:pPr>
        <w:pStyle w:val="BodyText"/>
      </w:pPr>
      <w:r w:rsidRPr="004034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2102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03431" w:rsidP="00403431"/>
    <w:sectPr w:rsidSect="004034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1" w:rsidRPr="00386976" w:rsidP="00386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76" w:rsidP="00403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6976" w:rsidP="00403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976" w:rsidP="00403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431" w:rsidRPr="00386976" w:rsidP="00386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976" w:rsidRPr="002D2AF8" w:rsidP="00403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ACMATE304 Conduct non-surgical procedures on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386976" w:rsidP="00403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0F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B42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CA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431"/>
  </w:style>
  <w:style w:type="character" w:customStyle="1" w:styleId="Heading1Char">
    <w:name w:val="Heading 1 Char"/>
    <w:basedOn w:val="DefaultParagraphFont"/>
    <w:link w:val="Heading1"/>
    <w:rsid w:val="00403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4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43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431"/>
    <w:rPr>
      <w:b/>
      <w:spacing w:val="0"/>
    </w:rPr>
  </w:style>
  <w:style w:type="paragraph" w:styleId="ListBullet2">
    <w:name w:val="List Bullet 2"/>
    <w:basedOn w:val="List2"/>
    <w:rsid w:val="0040343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4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431"/>
    <w:rPr>
      <w:i/>
    </w:rPr>
  </w:style>
  <w:style w:type="paragraph" w:styleId="Caption">
    <w:name w:val="caption"/>
    <w:basedOn w:val="BodyText"/>
    <w:next w:val="Normal"/>
    <w:qFormat/>
    <w:rsid w:val="00403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431"/>
  </w:style>
  <w:style w:type="paragraph" w:styleId="TableofFigures">
    <w:name w:val="table of figures"/>
    <w:basedOn w:val="Normal"/>
    <w:next w:val="Normal"/>
    <w:semiHidden/>
    <w:rsid w:val="00403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431"/>
    <w:pPr>
      <w:numPr>
        <w:numId w:val="11"/>
      </w:numPr>
    </w:pPr>
  </w:style>
  <w:style w:type="character" w:customStyle="1" w:styleId="WingdingSymbols">
    <w:name w:val="Wingding Symbols"/>
    <w:rsid w:val="00403431"/>
    <w:rPr>
      <w:rFonts w:ascii="Wingdings" w:hAnsi="Wingdings"/>
    </w:rPr>
  </w:style>
  <w:style w:type="paragraph" w:customStyle="1" w:styleId="TableHeading">
    <w:name w:val="Table Heading"/>
    <w:basedOn w:val="HeadingBase"/>
    <w:rsid w:val="00403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431"/>
    <w:rPr>
      <w:color w:val="0033CC"/>
      <w:u w:val="none"/>
    </w:rPr>
  </w:style>
  <w:style w:type="paragraph" w:customStyle="1" w:styleId="BodyTextRight">
    <w:name w:val="Body Text Right"/>
    <w:basedOn w:val="BodyText"/>
    <w:rsid w:val="00403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4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431"/>
    <w:rPr>
      <w:sz w:val="32"/>
    </w:rPr>
  </w:style>
  <w:style w:type="paragraph" w:customStyle="1" w:styleId="HeadingProcedure">
    <w:name w:val="Heading Procedure"/>
    <w:basedOn w:val="HeadingBase"/>
    <w:next w:val="Normal"/>
    <w:rsid w:val="00403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431"/>
    <w:pPr>
      <w:spacing w:before="60" w:after="60"/>
    </w:pPr>
  </w:style>
  <w:style w:type="paragraph" w:styleId="ListContinue">
    <w:name w:val="List Continue"/>
    <w:basedOn w:val="List"/>
    <w:rsid w:val="00403431"/>
    <w:pPr>
      <w:ind w:firstLine="0"/>
    </w:pPr>
  </w:style>
  <w:style w:type="paragraph" w:customStyle="1" w:styleId="ListNote">
    <w:name w:val="List Note"/>
    <w:basedOn w:val="List"/>
    <w:rsid w:val="00403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431"/>
    <w:rPr>
      <w:rFonts w:ascii="Courier New" w:hAnsi="Courier New"/>
    </w:rPr>
  </w:style>
  <w:style w:type="paragraph" w:customStyle="1" w:styleId="NoteBullet">
    <w:name w:val="Note Bullet"/>
    <w:basedOn w:val="Note"/>
    <w:rsid w:val="00403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43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3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431"/>
    <w:rPr>
      <w:b/>
      <w:smallCaps/>
    </w:rPr>
  </w:style>
  <w:style w:type="paragraph" w:customStyle="1" w:styleId="TableListNumber">
    <w:name w:val="Table List Number"/>
    <w:basedOn w:val="ListNumber"/>
    <w:rsid w:val="00403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431"/>
    <w:pPr>
      <w:numPr>
        <w:numId w:val="9"/>
      </w:numPr>
    </w:pPr>
  </w:style>
  <w:style w:type="paragraph" w:customStyle="1" w:styleId="ListAlpha2">
    <w:name w:val="List Alpha 2"/>
    <w:basedOn w:val="List2"/>
    <w:rsid w:val="00403431"/>
    <w:pPr>
      <w:numPr>
        <w:numId w:val="8"/>
      </w:numPr>
    </w:pPr>
  </w:style>
  <w:style w:type="paragraph" w:styleId="List2">
    <w:name w:val="List 2"/>
    <w:basedOn w:val="BodyText"/>
    <w:rsid w:val="00403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43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4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431"/>
    <w:pPr>
      <w:numPr>
        <w:numId w:val="4"/>
      </w:numPr>
    </w:pPr>
  </w:style>
  <w:style w:type="paragraph" w:styleId="ListContinue2">
    <w:name w:val="List Continue 2"/>
    <w:basedOn w:val="List2"/>
    <w:rsid w:val="00403431"/>
    <w:pPr>
      <w:ind w:firstLine="0"/>
    </w:pPr>
  </w:style>
  <w:style w:type="paragraph" w:styleId="ListContinue3">
    <w:name w:val="List Continue 3"/>
    <w:basedOn w:val="List3"/>
    <w:rsid w:val="00403431"/>
    <w:pPr>
      <w:ind w:left="1021" w:firstLine="0"/>
    </w:pPr>
  </w:style>
  <w:style w:type="paragraph" w:styleId="ListContinue4">
    <w:name w:val="List Continue 4"/>
    <w:basedOn w:val="List4"/>
    <w:rsid w:val="00403431"/>
    <w:pPr>
      <w:ind w:firstLine="0"/>
    </w:pPr>
  </w:style>
  <w:style w:type="paragraph" w:styleId="ListContinue5">
    <w:name w:val="List Continue 5"/>
    <w:basedOn w:val="List5"/>
    <w:rsid w:val="00403431"/>
    <w:pPr>
      <w:ind w:firstLine="0"/>
    </w:pPr>
  </w:style>
  <w:style w:type="paragraph" w:styleId="ListNumber3">
    <w:name w:val="List Number 3"/>
    <w:basedOn w:val="List3"/>
    <w:rsid w:val="00403431"/>
    <w:pPr>
      <w:numPr>
        <w:numId w:val="5"/>
      </w:numPr>
    </w:pPr>
  </w:style>
  <w:style w:type="paragraph" w:styleId="ListNumber4">
    <w:name w:val="List Number 4"/>
    <w:basedOn w:val="List4"/>
    <w:rsid w:val="00403431"/>
    <w:pPr>
      <w:numPr>
        <w:numId w:val="6"/>
      </w:numPr>
    </w:pPr>
  </w:style>
  <w:style w:type="paragraph" w:styleId="ListNumber5">
    <w:name w:val="List Number 5"/>
    <w:basedOn w:val="List5"/>
    <w:rsid w:val="00403431"/>
    <w:pPr>
      <w:numPr>
        <w:numId w:val="7"/>
      </w:numPr>
    </w:pPr>
  </w:style>
  <w:style w:type="paragraph" w:styleId="BlockText">
    <w:name w:val="Block Text"/>
    <w:basedOn w:val="Normal"/>
    <w:rsid w:val="00403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431"/>
    <w:rPr>
      <w:sz w:val="16"/>
      <w:vertAlign w:val="superscript"/>
    </w:rPr>
  </w:style>
  <w:style w:type="character" w:customStyle="1" w:styleId="Symbols">
    <w:name w:val="Symbols"/>
    <w:basedOn w:val="DefaultParagraphFont"/>
    <w:rsid w:val="00403431"/>
    <w:rPr>
      <w:rFonts w:ascii="Symbol" w:hAnsi="Symbol"/>
    </w:rPr>
  </w:style>
  <w:style w:type="character" w:customStyle="1" w:styleId="MenuOptions">
    <w:name w:val="Menu Options"/>
    <w:basedOn w:val="DefaultParagraphFont"/>
    <w:rsid w:val="00403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431"/>
    <w:rPr>
      <w:b/>
    </w:rPr>
  </w:style>
  <w:style w:type="character" w:customStyle="1" w:styleId="Underlined">
    <w:name w:val="Underlined"/>
    <w:basedOn w:val="DefaultParagraphFont"/>
    <w:rsid w:val="00403431"/>
    <w:rPr>
      <w:u w:val="single"/>
    </w:rPr>
  </w:style>
  <w:style w:type="paragraph" w:customStyle="1" w:styleId="TableBodyTextRight">
    <w:name w:val="Table Body Text Right"/>
    <w:basedOn w:val="TableBodyText"/>
    <w:rsid w:val="00403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431"/>
    <w:rPr>
      <w:sz w:val="18"/>
    </w:rPr>
  </w:style>
  <w:style w:type="paragraph" w:customStyle="1" w:styleId="BodySmallRight">
    <w:name w:val="Body Small Right"/>
    <w:basedOn w:val="BodyTextRight"/>
    <w:rsid w:val="00403431"/>
    <w:rPr>
      <w:sz w:val="18"/>
      <w:szCs w:val="18"/>
    </w:rPr>
  </w:style>
  <w:style w:type="paragraph" w:customStyle="1" w:styleId="MarginEdition">
    <w:name w:val="Margin Edition"/>
    <w:basedOn w:val="MarginNote"/>
    <w:rsid w:val="00403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431"/>
    <w:rPr>
      <w:sz w:val="2"/>
      <w:szCs w:val="2"/>
    </w:rPr>
  </w:style>
  <w:style w:type="character" w:customStyle="1" w:styleId="Small">
    <w:name w:val="Small"/>
    <w:basedOn w:val="DefaultParagraphFont"/>
    <w:rsid w:val="00403431"/>
    <w:rPr>
      <w:sz w:val="16"/>
    </w:rPr>
  </w:style>
  <w:style w:type="paragraph" w:customStyle="1" w:styleId="WideTable">
    <w:name w:val="Wide Table"/>
    <w:basedOn w:val="Normal"/>
    <w:rsid w:val="00403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431"/>
  </w:style>
  <w:style w:type="paragraph" w:styleId="Quote">
    <w:name w:val="Quote"/>
    <w:basedOn w:val="Heading1"/>
    <w:link w:val="QuoteChar"/>
    <w:qFormat/>
    <w:rsid w:val="00403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431"/>
    <w:pPr>
      <w:pageBreakBefore/>
    </w:pPr>
  </w:style>
  <w:style w:type="paragraph" w:customStyle="1" w:styleId="Border">
    <w:name w:val="Border"/>
    <w:basedOn w:val="Normal"/>
    <w:qFormat/>
    <w:rsid w:val="00403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431"/>
    <w:rPr>
      <w:u w:val="single"/>
    </w:rPr>
  </w:style>
  <w:style w:type="character" w:customStyle="1" w:styleId="BoldandItalics">
    <w:name w:val="Bold and Italics"/>
    <w:qFormat/>
    <w:rsid w:val="00403431"/>
    <w:rPr>
      <w:b/>
      <w:i/>
      <w:u w:val="none"/>
    </w:rPr>
  </w:style>
  <w:style w:type="paragraph" w:styleId="BalloonText">
    <w:name w:val="Balloon Text"/>
    <w:basedOn w:val="Normal"/>
    <w:link w:val="BalloonTextChar"/>
    <w:rsid w:val="00403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4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86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3382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ACMATE304 Conduct non-surgical procedures on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2018-12-11T02:47:00Z</dcterms:created>
  <dcterms:modified xsi:type="dcterms:W3CDTF">2018-12-11T02:47:00Z</dcterms:modified>
</cp:coreProperties>
</file>