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85" w:rsidP="00346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ACMARM402 Assess and impound animals</w:t>
      </w:r>
      <w:r>
        <w:fldChar w:fldCharType="end"/>
      </w:r>
    </w:p>
    <w:p w:rsidR="00346485" w:rsidP="00346485">
      <w:pPr>
        <w:pStyle w:val="Version"/>
        <w:sectPr w:rsidSect="00870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5D1" w:rsidP="008705D1">
      <w:pPr>
        <w:pStyle w:val="SuperHeading"/>
      </w:pPr>
      <w:r w:rsidRPr="008705D1">
        <w:t>ACMARM402 Assess and impound animals</w:t>
      </w:r>
    </w:p>
    <w:p w:rsidR="00000000" w:rsidRPr="008705D1" w:rsidP="008705D1">
      <w:pPr>
        <w:pStyle w:val="Heading1"/>
      </w:pPr>
      <w:bookmarkStart w:id="1" w:name="O_1166482"/>
      <w:bookmarkEnd w:id="1"/>
      <w:r w:rsidRPr="008705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Comments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>This version released with ACM Animal Care and Management Training Package Version 4.0.</w:t>
            </w:r>
          </w:p>
        </w:tc>
      </w:tr>
    </w:tbl>
    <w:p w:rsidR="00000000" w:rsidRPr="008705D1" w:rsidP="008705D1">
      <w:pPr>
        <w:pStyle w:val="BodyText"/>
      </w:pP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2" w:name="O_1166483"/>
      <w:bookmarkEnd w:id="2"/>
      <w:r w:rsidRPr="008705D1">
        <w:t>Application</w:t>
      </w:r>
    </w:p>
    <w:p w:rsidR="00000000" w:rsidRPr="008705D1" w:rsidP="00346485">
      <w:pPr>
        <w:pStyle w:val="BodyText"/>
      </w:pPr>
      <w:r w:rsidRPr="008705D1">
        <w:t xml:space="preserve">This unit of competency describes the skills and knowledge required to seize, handle, </w:t>
      </w:r>
      <w:r w:rsidRPr="008705D1">
        <w:t>and transport animals in routine animal management regulatory situations. It does not include the use of firearms, chemicals or drugs in the process of seizing an animal.</w:t>
      </w:r>
    </w:p>
    <w:p w:rsidR="00000000" w:rsidRPr="008705D1" w:rsidP="00346485">
      <w:pPr>
        <w:pStyle w:val="BodyText"/>
      </w:pPr>
      <w:r w:rsidRPr="008705D1">
        <w:t>This unit applies to authorised officers who are required to assess and safely and hu</w:t>
      </w:r>
      <w:r w:rsidRPr="008705D1">
        <w:t>manely impound animals as part of their animal management regulatory role. They analyse information and exercise judgement to complete a range of skilled activities and demonstrate in-depth legislative knowledge; and develop and communicate solutions for a</w:t>
      </w:r>
      <w:r w:rsidRPr="008705D1">
        <w:t xml:space="preserve"> range of commonly encountered problems.</w:t>
      </w:r>
    </w:p>
    <w:p w:rsidR="00000000" w:rsidRPr="008705D1" w:rsidP="00346485">
      <w:pPr>
        <w:pStyle w:val="BodyText"/>
      </w:pPr>
      <w:r w:rsidRPr="008705D1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8705D1" w:rsidP="00346485">
      <w:pPr>
        <w:pStyle w:val="BodyText"/>
      </w:pPr>
      <w:r w:rsidRPr="008705D1">
        <w:t>Some animal control functions administered by state/territory and local governments require licensing or authorisation. Legislative requirements vary across jurisdictions and users are advised to check with the relevant regulatory authority for current re</w:t>
      </w:r>
      <w:r w:rsidRPr="008705D1">
        <w:t>quirements.</w:t>
      </w:r>
    </w:p>
    <w:p w:rsidR="00000000" w:rsidRPr="008705D1" w:rsidP="008705D1">
      <w:pPr>
        <w:pStyle w:val="Heading1"/>
      </w:pPr>
      <w:bookmarkStart w:id="3" w:name="O_1166484"/>
      <w:bookmarkEnd w:id="3"/>
      <w:r w:rsidRPr="008705D1">
        <w:t>Pre-requisite Unit</w:t>
      </w:r>
    </w:p>
    <w:p w:rsidR="00000000" w:rsidRPr="008705D1" w:rsidP="00346485">
      <w:pPr>
        <w:pStyle w:val="BodyText"/>
      </w:pPr>
      <w:r w:rsidRPr="008705D1">
        <w:t>Nil</w:t>
      </w:r>
    </w:p>
    <w:p w:rsidR="00000000" w:rsidRPr="008705D1" w:rsidP="008705D1">
      <w:pPr>
        <w:pStyle w:val="Heading1"/>
      </w:pPr>
      <w:bookmarkStart w:id="4" w:name="O_1166486"/>
      <w:bookmarkEnd w:id="4"/>
      <w:r w:rsidRPr="008705D1">
        <w:t>Unit Sector</w:t>
      </w:r>
    </w:p>
    <w:p w:rsidR="00000000" w:rsidRPr="008705D1" w:rsidP="00346485">
      <w:pPr>
        <w:pStyle w:val="BodyText"/>
      </w:pPr>
      <w:r w:rsidRPr="008705D1">
        <w:t>Animal Regulation and Management (ARM)</w:t>
      </w:r>
    </w:p>
    <w:p w:rsidR="00000000" w:rsidRPr="008705D1" w:rsidP="008705D1">
      <w:pPr>
        <w:pStyle w:val="Heading1"/>
      </w:pPr>
      <w:bookmarkStart w:id="5" w:name="O_1166487"/>
      <w:bookmarkEnd w:id="5"/>
      <w:r w:rsidRPr="008705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Performance Criteria</w:t>
            </w:r>
          </w:p>
        </w:tc>
      </w:tr>
      <w:tr w:rsidTr="003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>1.1 Assess situation to determine risk to self, the public and target and other animals</w:t>
            </w:r>
          </w:p>
          <w:p w:rsidR="00000000" w:rsidRPr="008705D1" w:rsidP="008705D1">
            <w:pPr>
              <w:pStyle w:val="BodyText"/>
            </w:pPr>
            <w:r w:rsidRPr="008705D1">
              <w:t>1.2 Identify animal behaviours indicating incre</w:t>
            </w:r>
            <w:r w:rsidRPr="008705D1">
              <w:t>ased risk of an adverse reaction to capture and handling</w:t>
            </w:r>
          </w:p>
          <w:p w:rsidR="00000000" w:rsidRPr="008705D1" w:rsidP="008705D1">
            <w:pPr>
              <w:pStyle w:val="BodyText"/>
            </w:pPr>
            <w:r w:rsidRPr="008705D1">
              <w:t xml:space="preserve">1.3 Identify legislative and workplace requirements relevant to the animal regulation and management activity </w:t>
            </w:r>
          </w:p>
          <w:p w:rsidR="00000000" w:rsidRPr="008705D1" w:rsidP="008705D1">
            <w:pPr>
              <w:pStyle w:val="BodyText"/>
            </w:pPr>
            <w:r w:rsidRPr="008705D1">
              <w:t>1.4 Identify strategies to minimise risks and maintain the safety of self, bystanders, the public and target and other animals</w:t>
            </w:r>
          </w:p>
          <w:p w:rsidR="00000000" w:rsidRPr="008705D1" w:rsidP="008705D1">
            <w:pPr>
              <w:pStyle w:val="BodyText"/>
            </w:pPr>
            <w:r w:rsidRPr="008705D1">
              <w:t>1.5 Determine appropriate low stress methods, equipment and containment options for seizing target animal</w:t>
            </w:r>
          </w:p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1.6 Select the appropri</w:t>
            </w:r>
            <w:r w:rsidRPr="008705D1">
              <w:t>ate mode of transport and destination suitable to the animal’s requirements</w:t>
            </w:r>
          </w:p>
        </w:tc>
      </w:tr>
      <w:tr w:rsidTr="003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2. Seize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>2.1 Select and fit appropriate personal protective equipment, for the seizure of the animal</w:t>
            </w:r>
          </w:p>
          <w:p w:rsidR="00000000" w:rsidRPr="008705D1" w:rsidP="008705D1">
            <w:pPr>
              <w:pStyle w:val="BodyText"/>
            </w:pPr>
            <w:r w:rsidRPr="008705D1">
              <w:t>2.2 Select appropriate equipment and use safely to restrain the animal</w:t>
            </w:r>
          </w:p>
          <w:p w:rsidR="00000000" w:rsidRPr="008705D1" w:rsidP="008705D1">
            <w:pPr>
              <w:pStyle w:val="BodyText"/>
            </w:pPr>
            <w:r w:rsidRPr="008705D1">
              <w:t>2.3 Take appropriate action to reduce hazards and risks in seizing the animal</w:t>
            </w:r>
          </w:p>
          <w:p w:rsidR="00000000" w:rsidRPr="008705D1" w:rsidP="008705D1">
            <w:pPr>
              <w:pStyle w:val="BodyText"/>
            </w:pPr>
            <w:r w:rsidRPr="008705D1">
              <w:t>2.4 Use safe, species-specific handling techniques to minimise stress when seizing the animal</w:t>
            </w:r>
          </w:p>
          <w:p w:rsidR="00000000" w:rsidRPr="008705D1" w:rsidP="008705D1">
            <w:pPr>
              <w:pStyle w:val="BodyText"/>
            </w:pPr>
            <w:r w:rsidRPr="008705D1">
              <w:t>2.5 Follow safe work practices and legislative and workplace requirements when seizi</w:t>
            </w:r>
            <w:r w:rsidRPr="008705D1">
              <w:t>ng the animal</w:t>
            </w:r>
          </w:p>
          <w:p w:rsidR="00000000" w:rsidRPr="008705D1" w:rsidP="008705D1">
            <w:pPr>
              <w:pStyle w:val="BodyText"/>
            </w:pPr>
            <w:r w:rsidRPr="008705D1">
              <w:t>2.6 Assess animal for injuries and health issues, and apply basic first aid to animal as required</w:t>
            </w:r>
          </w:p>
          <w:p w:rsidR="00000000" w:rsidRPr="008705D1" w:rsidP="008705D1">
            <w:pPr>
              <w:pStyle w:val="BodyText"/>
            </w:pPr>
            <w:r w:rsidRPr="008705D1">
              <w:t xml:space="preserve">2.7 Apply basic changes to containment or behavioural husbandry to address behavioural signs of distress </w:t>
            </w:r>
          </w:p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2.8 Check animal for ownership identif</w:t>
            </w:r>
            <w:r w:rsidRPr="008705D1">
              <w:t>ication features</w:t>
            </w:r>
          </w:p>
        </w:tc>
      </w:tr>
      <w:tr w:rsidTr="003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3. Transport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 xml:space="preserve">3.1 Ensure vehicle and transport arrangements comply with hygiene and infectious disease control and safe transportation requirements according to regulatory guidelines </w:t>
            </w:r>
          </w:p>
          <w:p w:rsidR="00000000" w:rsidRPr="008705D1" w:rsidP="008705D1">
            <w:pPr>
              <w:pStyle w:val="BodyText"/>
            </w:pPr>
            <w:r w:rsidRPr="008705D1">
              <w:t xml:space="preserve">3.2 Prepare and maintain equipment to secure or </w:t>
            </w:r>
            <w:r w:rsidRPr="008705D1">
              <w:t>restrain animal</w:t>
            </w:r>
          </w:p>
          <w:p w:rsidR="00000000" w:rsidRPr="008705D1" w:rsidP="008705D1">
            <w:pPr>
              <w:pStyle w:val="BodyText"/>
            </w:pPr>
            <w:r w:rsidRPr="008705D1">
              <w:t>3.3 Load and secure/restrain animal safely using techniques to minimise stress</w:t>
            </w:r>
          </w:p>
          <w:p w:rsidR="00000000" w:rsidRPr="008705D1" w:rsidP="008705D1">
            <w:pPr>
              <w:pStyle w:val="BodyText"/>
            </w:pPr>
            <w:r w:rsidRPr="008705D1">
              <w:t>3.4 Follow work health and safety and animal welfare requirements when transporting animal to destination</w:t>
            </w:r>
          </w:p>
          <w:p w:rsidR="00000000" w:rsidRPr="008705D1" w:rsidP="008705D1">
            <w:pPr>
              <w:pStyle w:val="BodyText"/>
            </w:pPr>
            <w:r w:rsidRPr="008705D1">
              <w:t xml:space="preserve">3.5 Remove animal from transport restraints and unload </w:t>
            </w:r>
            <w:r w:rsidRPr="008705D1">
              <w:t>safely and correctly at destination</w:t>
            </w:r>
          </w:p>
          <w:p w:rsidR="00000000" w:rsidRPr="008705D1" w:rsidP="008705D1">
            <w:pPr>
              <w:pStyle w:val="BodyText"/>
            </w:pPr>
            <w:r w:rsidRPr="008705D1">
              <w:t>3.6 House animal appropriately at destination according to workplace procedures</w:t>
            </w:r>
          </w:p>
          <w:p w:rsidR="00000000" w:rsidRPr="008705D1" w:rsidP="008705D1">
            <w:pPr>
              <w:pStyle w:val="BodyText"/>
            </w:pPr>
            <w:r w:rsidRPr="008705D1">
              <w:t>3.7 Enter and store information about animal into relevant management system according to legislative and workplace procedures</w:t>
            </w:r>
          </w:p>
        </w:tc>
      </w:tr>
    </w:tbl>
    <w:p w:rsidR="00000000" w:rsidRPr="008705D1" w:rsidP="008705D1">
      <w:pPr>
        <w:pStyle w:val="BodyText"/>
      </w:pP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6" w:name="O_1166488"/>
      <w:bookmarkEnd w:id="6"/>
      <w:r w:rsidRPr="008705D1">
        <w:t>Foundation Skills</w:t>
      </w:r>
    </w:p>
    <w:p w:rsidR="00000000" w:rsidRPr="00346485" w:rsidP="00346485">
      <w:pPr>
        <w:pStyle w:val="BodyText"/>
        <w:rPr>
          <w:i/>
        </w:rPr>
      </w:pPr>
      <w:r w:rsidRPr="003464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Description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ListBullet"/>
              <w:rPr>
                <w:lang w:val="en-NZ"/>
              </w:rPr>
            </w:pPr>
            <w:r w:rsidRPr="008705D1">
              <w:t>Interpret</w:t>
            </w:r>
            <w:r w:rsidRPr="008705D1">
              <w:t xml:space="preserve"> legislative and workplace documentation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ListBullet"/>
              <w:rPr>
                <w:lang w:val="en-NZ"/>
              </w:rPr>
            </w:pPr>
            <w:r w:rsidRPr="008705D1">
              <w:t>Record information accurately using appropriate media and industry terminology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ListBullet"/>
            </w:pPr>
            <w:r w:rsidRPr="008705D1">
              <w:t>Use appropriate language and tone to communicate with stakeholders to seek or provide information</w:t>
            </w:r>
          </w:p>
        </w:tc>
      </w:tr>
    </w:tbl>
    <w:p w:rsidR="00000000" w:rsidRPr="008705D1" w:rsidP="008705D1">
      <w:pPr>
        <w:pStyle w:val="BodyText"/>
      </w:pP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7" w:name="O_1166490"/>
      <w:bookmarkEnd w:id="7"/>
      <w:r w:rsidRPr="008705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Equivalence status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ACMARM402 Assess and impound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ACMACR402 Assess and impound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 xml:space="preserve">Performance criteria and </w:t>
            </w:r>
          </w:p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a</w:t>
            </w:r>
            <w:r w:rsidRPr="008705D1">
              <w:t>ssessment requirements updated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>Equivalent</w:t>
            </w:r>
          </w:p>
        </w:tc>
      </w:tr>
    </w:tbl>
    <w:p w:rsidR="00000000" w:rsidRPr="008705D1" w:rsidP="008705D1">
      <w:pPr>
        <w:pStyle w:val="BodyText"/>
      </w:pP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8" w:name="O_1166497"/>
      <w:bookmarkEnd w:id="8"/>
      <w:r w:rsidRPr="008705D1">
        <w:t>Links</w:t>
      </w:r>
    </w:p>
    <w:p w:rsidR="00000000" w:rsidRPr="008705D1" w:rsidP="00346485">
      <w:pPr>
        <w:pStyle w:val="BodyText"/>
      </w:pPr>
      <w:r w:rsidRPr="008705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7F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05D1" w:rsidP="00346485">
      <w:pPr>
        <w:pStyle w:val="BodyText"/>
        <w:sectPr w:rsidSect="008705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5D1" w:rsidP="008705D1">
      <w:pPr>
        <w:pStyle w:val="SuperHeading"/>
      </w:pPr>
      <w:r w:rsidRPr="008705D1">
        <w:t>Assessment Requirements for ACMARM402 Assess and impound animals</w:t>
      </w:r>
    </w:p>
    <w:p w:rsidR="00000000" w:rsidRPr="008705D1" w:rsidP="008705D1">
      <w:pPr>
        <w:pStyle w:val="Heading1"/>
      </w:pPr>
      <w:bookmarkStart w:id="9" w:name="O_1166492"/>
      <w:bookmarkEnd w:id="9"/>
      <w:r w:rsidRPr="008705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Bold"/>
              <w:rPr>
                <w:lang w:val="en-NZ"/>
              </w:rPr>
            </w:pPr>
            <w:r w:rsidRPr="008705D1">
              <w:t>Comments</w:t>
            </w:r>
          </w:p>
        </w:tc>
      </w:tr>
      <w:tr w:rsidTr="008705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5D1">
            <w:pPr>
              <w:pStyle w:val="BodyText"/>
              <w:rPr>
                <w:lang w:val="en-NZ"/>
              </w:rPr>
            </w:pPr>
            <w:r w:rsidRPr="008705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5D1" w:rsidP="008705D1">
            <w:pPr>
              <w:pStyle w:val="BodyText"/>
            </w:pPr>
            <w:r w:rsidRPr="008705D1">
              <w:t>This version released with ACM Animal Care and Management Training Package Version 4.0.</w:t>
            </w:r>
          </w:p>
        </w:tc>
      </w:tr>
    </w:tbl>
    <w:p w:rsidR="00000000" w:rsidRPr="008705D1" w:rsidP="008705D1">
      <w:pPr>
        <w:pStyle w:val="BodyText"/>
      </w:pP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10" w:name="O_1166493"/>
      <w:bookmarkEnd w:id="10"/>
      <w:r w:rsidRPr="008705D1">
        <w:t>Performance Evidence</w:t>
      </w:r>
    </w:p>
    <w:p w:rsidR="00000000" w:rsidRPr="008705D1" w:rsidP="00346485">
      <w:pPr>
        <w:pStyle w:val="BodyText"/>
      </w:pPr>
      <w:r w:rsidRPr="008705D1">
        <w:t>An individual demonstrating competency must satisfy all of the elements and performance criteria in this unit.</w:t>
      </w:r>
    </w:p>
    <w:p w:rsidR="00000000" w:rsidRPr="008705D1" w:rsidP="00346485">
      <w:pPr>
        <w:pStyle w:val="BodyText"/>
      </w:pPr>
      <w:r w:rsidRPr="008705D1">
        <w:t>There must be e</w:t>
      </w:r>
      <w:r w:rsidRPr="008705D1">
        <w:t>vidence that the individual has seized and impounded at least two animals of different species, including:</w:t>
      </w:r>
    </w:p>
    <w:p w:rsidR="00000000" w:rsidRPr="008705D1" w:rsidP="008705D1">
      <w:pPr>
        <w:pStyle w:val="ListBullet"/>
      </w:pPr>
      <w:r w:rsidRPr="008705D1">
        <w:t>assessed the situation and minimised the risk to the animals, bystanders and self</w:t>
      </w:r>
    </w:p>
    <w:p w:rsidR="00000000" w:rsidRPr="008705D1" w:rsidP="008705D1">
      <w:pPr>
        <w:pStyle w:val="ListBullet"/>
      </w:pPr>
      <w:r w:rsidRPr="008705D1">
        <w:t>accurately identified animal behaviours indicating potential increased risk of an adverse reaction to capture and handling</w:t>
      </w:r>
    </w:p>
    <w:p w:rsidR="00000000" w:rsidRPr="008705D1" w:rsidP="008705D1">
      <w:pPr>
        <w:pStyle w:val="ListBullet"/>
      </w:pPr>
      <w:r w:rsidRPr="008705D1">
        <w:t xml:space="preserve">demonstrated use of species-specific low-stress and defensive handling and restraint techniques </w:t>
      </w:r>
    </w:p>
    <w:p w:rsidR="00000000" w:rsidRPr="008705D1" w:rsidP="008705D1">
      <w:pPr>
        <w:pStyle w:val="ListBullet"/>
      </w:pPr>
      <w:r w:rsidRPr="008705D1">
        <w:t>selected and applied personal protec</w:t>
      </w:r>
      <w:r w:rsidRPr="008705D1">
        <w:t>tive equipment</w:t>
      </w:r>
    </w:p>
    <w:p w:rsidR="00000000" w:rsidRPr="008705D1" w:rsidP="008705D1">
      <w:pPr>
        <w:pStyle w:val="ListBullet"/>
      </w:pPr>
      <w:r w:rsidRPr="008705D1">
        <w:t xml:space="preserve">checked the animal for ownership identification </w:t>
      </w:r>
    </w:p>
    <w:p w:rsidR="00000000" w:rsidRPr="008705D1" w:rsidP="008705D1">
      <w:pPr>
        <w:pStyle w:val="ListBullet"/>
      </w:pPr>
      <w:r w:rsidRPr="008705D1">
        <w:t>conducted a basic physical and behavioural health check, and recorded information</w:t>
      </w:r>
    </w:p>
    <w:p w:rsidR="00000000" w:rsidRPr="008705D1" w:rsidP="008705D1">
      <w:pPr>
        <w:pStyle w:val="ListBullet"/>
      </w:pPr>
      <w:r w:rsidRPr="008705D1">
        <w:t>loaded and transported each animal safely</w:t>
      </w:r>
    </w:p>
    <w:p w:rsidR="00000000" w:rsidRPr="008705D1" w:rsidP="008705D1">
      <w:pPr>
        <w:pStyle w:val="ListBullet"/>
      </w:pPr>
      <w:r w:rsidRPr="008705D1">
        <w:t>housed each animal at the agreed destination</w:t>
      </w:r>
    </w:p>
    <w:p w:rsidR="00000000" w:rsidRPr="008705D1" w:rsidP="008705D1">
      <w:pPr>
        <w:pStyle w:val="ListBullet"/>
      </w:pPr>
      <w:r w:rsidRPr="008705D1">
        <w:t>maintained accurate rec</w:t>
      </w:r>
      <w:r w:rsidRPr="008705D1">
        <w:t xml:space="preserve">ords for each animal, including sex and approximate age of animal, in workplace management system. </w:t>
      </w: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11" w:name="O_1166494"/>
      <w:bookmarkEnd w:id="11"/>
      <w:r w:rsidRPr="008705D1">
        <w:t>Knowledge Evidence</w:t>
      </w:r>
    </w:p>
    <w:p w:rsidR="00000000" w:rsidRPr="008705D1" w:rsidP="00346485">
      <w:pPr>
        <w:pStyle w:val="BodyText"/>
      </w:pPr>
      <w:r w:rsidRPr="008705D1">
        <w:t>An individual must be able to demonstrate the knowledge required to perform the tasks outlined in the elements and performance criteria of this unit. This includes knowledge of:</w:t>
      </w:r>
    </w:p>
    <w:p w:rsidR="00000000" w:rsidRPr="008705D1" w:rsidP="008705D1">
      <w:pPr>
        <w:pStyle w:val="ListBullet"/>
      </w:pPr>
      <w:r w:rsidRPr="008705D1">
        <w:t xml:space="preserve">animal behaviour and body language for at least two companion animal species </w:t>
      </w:r>
      <w:r w:rsidRPr="008705D1">
        <w:t>and two livestock species, including indicators of stress and fear</w:t>
      </w:r>
    </w:p>
    <w:p w:rsidR="00000000" w:rsidRPr="008705D1" w:rsidP="008705D1">
      <w:pPr>
        <w:pStyle w:val="ListBullet"/>
      </w:pPr>
      <w:r w:rsidRPr="008705D1">
        <w:t xml:space="preserve">low-stress handling techniques and defensive handling of aggressive or distressed animals of various species </w:t>
      </w:r>
    </w:p>
    <w:p w:rsidR="00000000" w:rsidRPr="008705D1" w:rsidP="008705D1">
      <w:pPr>
        <w:pStyle w:val="ListBullet"/>
      </w:pPr>
      <w:r w:rsidRPr="008705D1">
        <w:t>species-specific methods, strategies and equipment to seize, secure/restrain an</w:t>
      </w:r>
      <w:r w:rsidRPr="008705D1">
        <w:t xml:space="preserve">d transport companion animals and common livestock safely </w:t>
      </w:r>
    </w:p>
    <w:p w:rsidR="00000000" w:rsidRPr="008705D1" w:rsidP="008705D1">
      <w:pPr>
        <w:pStyle w:val="ListBullet"/>
      </w:pPr>
      <w:r w:rsidRPr="008705D1">
        <w:t>common indicators of disease and injury in animal species to facilitate health check, including zoonotic disease and infection control</w:t>
      </w:r>
    </w:p>
    <w:p w:rsidR="00000000" w:rsidRPr="008705D1" w:rsidP="008705D1">
      <w:pPr>
        <w:pStyle w:val="ListBullet"/>
      </w:pPr>
      <w:r w:rsidRPr="008705D1">
        <w:t>environmental conditions, including weather and temperature, t</w:t>
      </w:r>
      <w:r w:rsidRPr="008705D1">
        <w:t xml:space="preserve">hat impact on animal welfare during transportation </w:t>
      </w:r>
    </w:p>
    <w:p w:rsidR="00000000" w:rsidRPr="008705D1" w:rsidP="008705D1">
      <w:pPr>
        <w:pStyle w:val="ListBullet"/>
      </w:pPr>
      <w:r w:rsidRPr="008705D1">
        <w:t>types of animal ownership identification, including:</w:t>
      </w:r>
    </w:p>
    <w:p w:rsidR="00000000" w:rsidRPr="008705D1" w:rsidP="008705D1">
      <w:pPr>
        <w:pStyle w:val="ListBullet2"/>
      </w:pPr>
      <w:r w:rsidRPr="008705D1">
        <w:t>microchips and scanning process</w:t>
      </w:r>
    </w:p>
    <w:p w:rsidR="00000000" w:rsidRPr="008705D1" w:rsidP="008705D1">
      <w:pPr>
        <w:pStyle w:val="ListBullet2"/>
      </w:pPr>
      <w:r w:rsidRPr="008705D1">
        <w:t>registration tags</w:t>
      </w:r>
    </w:p>
    <w:p w:rsidR="00000000" w:rsidRPr="008705D1" w:rsidP="008705D1">
      <w:pPr>
        <w:pStyle w:val="ListBullet2"/>
      </w:pPr>
      <w:r w:rsidRPr="008705D1">
        <w:t>tattoos or branding</w:t>
      </w:r>
    </w:p>
    <w:p w:rsidR="00000000" w:rsidRPr="008705D1" w:rsidP="008705D1">
      <w:pPr>
        <w:pStyle w:val="ListBullet"/>
      </w:pPr>
      <w:r w:rsidRPr="008705D1">
        <w:t xml:space="preserve">strategies for communicating with animal owners/carers and bystanders </w:t>
      </w:r>
    </w:p>
    <w:p w:rsidR="00000000" w:rsidRPr="008705D1" w:rsidP="008705D1">
      <w:pPr>
        <w:pStyle w:val="ListBullet"/>
      </w:pPr>
      <w:r w:rsidRPr="008705D1">
        <w:t>workplace record-keeping requirements and overview of types of data collected</w:t>
      </w:r>
    </w:p>
    <w:p w:rsidR="00000000" w:rsidRPr="008705D1" w:rsidP="008705D1">
      <w:pPr>
        <w:pStyle w:val="ListBullet"/>
      </w:pPr>
      <w:r w:rsidRPr="008705D1">
        <w:t>methods of assessing welfare of animal species during containment and transportation</w:t>
      </w:r>
    </w:p>
    <w:p w:rsidR="00000000" w:rsidRPr="008705D1" w:rsidP="008705D1">
      <w:pPr>
        <w:pStyle w:val="ListBullet"/>
      </w:pPr>
      <w:r w:rsidRPr="008705D1">
        <w:t>state/territory and local government animal management and regulatory requirements relevant t</w:t>
      </w:r>
      <w:r w:rsidRPr="008705D1">
        <w:t>o seizing, impounding and transporting animals.</w:t>
      </w:r>
    </w:p>
    <w:p w:rsidR="00000000" w:rsidRPr="008705D1" w:rsidP="008705D1">
      <w:pPr>
        <w:pStyle w:val="AllowPageBreak"/>
      </w:pPr>
    </w:p>
    <w:p w:rsidR="00000000" w:rsidRPr="008705D1" w:rsidP="008705D1">
      <w:pPr>
        <w:pStyle w:val="Heading1"/>
      </w:pPr>
      <w:bookmarkStart w:id="12" w:name="O_1166495"/>
      <w:bookmarkEnd w:id="12"/>
      <w:r w:rsidRPr="008705D1">
        <w:t>Assessment Conditions</w:t>
      </w:r>
    </w:p>
    <w:p w:rsidR="00000000" w:rsidRPr="008705D1" w:rsidP="00346485">
      <w:pPr>
        <w:pStyle w:val="BodyText"/>
      </w:pPr>
      <w:r w:rsidRPr="008705D1">
        <w:t>Assessment of the skills in this unit of competency must take place under the following conditions:</w:t>
      </w:r>
    </w:p>
    <w:p w:rsidR="00000000" w:rsidRPr="008705D1" w:rsidP="008705D1">
      <w:pPr>
        <w:pStyle w:val="ListBullet"/>
      </w:pPr>
      <w:r w:rsidRPr="008705D1">
        <w:t>physical conditions:</w:t>
      </w:r>
    </w:p>
    <w:p w:rsidR="00000000" w:rsidRPr="008705D1" w:rsidP="008705D1">
      <w:pPr>
        <w:pStyle w:val="ListBullet2"/>
      </w:pPr>
      <w:r w:rsidRPr="008705D1">
        <w:t>a workplace or an environment that accuratel</w:t>
      </w:r>
      <w:r w:rsidRPr="008705D1">
        <w:t>y represents workplace conditions</w:t>
      </w:r>
    </w:p>
    <w:p w:rsidR="00000000" w:rsidRPr="008705D1" w:rsidP="008705D1">
      <w:pPr>
        <w:pStyle w:val="ListBullet"/>
      </w:pPr>
      <w:r w:rsidRPr="008705D1">
        <w:t>resources, equipment and materials:</w:t>
      </w:r>
    </w:p>
    <w:p w:rsidR="00000000" w:rsidRPr="008705D1" w:rsidP="008705D1">
      <w:pPr>
        <w:pStyle w:val="ListBullet2"/>
      </w:pPr>
      <w:r w:rsidRPr="008705D1">
        <w:t>live animals specified in the performance evidence</w:t>
      </w:r>
    </w:p>
    <w:p w:rsidR="00000000" w:rsidRPr="008705D1" w:rsidP="008705D1">
      <w:pPr>
        <w:pStyle w:val="ListBullet2"/>
      </w:pPr>
      <w:r w:rsidRPr="008705D1">
        <w:t>equipment and resources for handling, seizing, restraining and transporting animals specified in the performance evidence, including personal protective equipment</w:t>
      </w:r>
    </w:p>
    <w:p w:rsidR="00000000" w:rsidRPr="008705D1" w:rsidP="008705D1">
      <w:pPr>
        <w:pStyle w:val="ListBullet2"/>
      </w:pPr>
      <w:r w:rsidRPr="008705D1">
        <w:t>workplace record-keeping/information management systems</w:t>
      </w:r>
    </w:p>
    <w:p w:rsidR="00000000" w:rsidRPr="008705D1" w:rsidP="008705D1">
      <w:pPr>
        <w:pStyle w:val="ListBullet"/>
      </w:pPr>
      <w:r w:rsidRPr="008705D1">
        <w:t>specifications:</w:t>
      </w:r>
    </w:p>
    <w:p w:rsidR="00000000" w:rsidRPr="008705D1" w:rsidP="008705D1">
      <w:pPr>
        <w:pStyle w:val="ListBullet2"/>
      </w:pPr>
      <w:r w:rsidRPr="008705D1">
        <w:t>relevant legislatio</w:t>
      </w:r>
      <w:r w:rsidRPr="008705D1">
        <w:t>n and workplace documentation.</w:t>
      </w:r>
    </w:p>
    <w:p w:rsidR="00000000" w:rsidRPr="008705D1" w:rsidP="00346485">
      <w:pPr>
        <w:pStyle w:val="BodyText"/>
      </w:pPr>
      <w:r w:rsidRPr="008705D1">
        <w:t>Assessors of this unit must satisfy the requirements for assessors in applicable vocational education and training legislation, frameworks and/or standards.</w:t>
      </w:r>
    </w:p>
    <w:p w:rsidR="00000000" w:rsidRPr="008705D1" w:rsidP="008705D1">
      <w:pPr>
        <w:pStyle w:val="Heading1"/>
      </w:pPr>
      <w:bookmarkStart w:id="13" w:name="O_1166498"/>
      <w:bookmarkEnd w:id="13"/>
      <w:r w:rsidRPr="008705D1">
        <w:t>Links</w:t>
      </w:r>
    </w:p>
    <w:p w:rsidR="00000000" w:rsidRPr="008705D1" w:rsidP="00346485">
      <w:pPr>
        <w:pStyle w:val="BodyText"/>
      </w:pPr>
      <w:r w:rsidRPr="008705D1">
        <w:t>Companion Volumes, including Implementation</w:t>
      </w:r>
      <w:r w:rsidRPr="008705D1">
        <w:t xml:space="preserve">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7F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05D1" w:rsidP="008705D1"/>
    <w:sectPr w:rsidSect="008705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 w:rsidRPr="00346485" w:rsidP="00346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85" w:rsidP="00870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6485" w:rsidP="00870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6485" w:rsidP="008705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 w:rsidP="00870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6485">
      <w:t>Approved</w:t>
    </w:r>
    <w:r w:rsidR="00346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64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6485">
      <w:rPr>
        <w:noProof/>
      </w:rPr>
      <w:t>5</w:t>
    </w:r>
    <w:r>
      <w:rPr>
        <w:noProof/>
      </w:rPr>
      <w:fldChar w:fldCharType="end"/>
    </w:r>
  </w:p>
  <w:p w:rsidR="008705D1" w:rsidP="00870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6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6485">
      <w:t>Skills Insight</w:t>
    </w:r>
    <w:r w:rsidR="00346485">
      <w:fldChar w:fldCharType="end"/>
    </w:r>
  </w:p>
  <w:p w:rsidR="008705D1" w:rsidP="00870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5D1" w:rsidRPr="00346485" w:rsidP="00346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85" w:rsidRPr="002D2AF8" w:rsidP="00870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ACMARM402 Assess and impound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6485" w:rsidP="008705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5D1" w:rsidRPr="002D2AF8" w:rsidP="00870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6485">
      <w:t>ACMARM402 Assess and impound animals</w:t>
    </w:r>
    <w:r w:rsidR="00346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6485">
      <w:rPr>
        <w:noProof/>
      </w:rPr>
      <w:t>1 March 2025</w:t>
    </w:r>
    <w:r>
      <w:fldChar w:fldCharType="end"/>
    </w:r>
  </w:p>
  <w:p w:rsidR="008705D1" w:rsidP="00870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D6D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AF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E4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5D1"/>
  </w:style>
  <w:style w:type="character" w:customStyle="1" w:styleId="Heading1Char">
    <w:name w:val="Heading 1 Char"/>
    <w:basedOn w:val="DefaultParagraphFont"/>
    <w:link w:val="Heading1"/>
    <w:rsid w:val="00870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5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5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05D1"/>
    <w:rPr>
      <w:i/>
    </w:rPr>
  </w:style>
  <w:style w:type="paragraph" w:customStyle="1" w:styleId="SuperHeading">
    <w:name w:val="SuperHeading"/>
    <w:basedOn w:val="Normal"/>
    <w:rsid w:val="00870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05D1"/>
    <w:rPr>
      <w:b/>
    </w:rPr>
  </w:style>
  <w:style w:type="character" w:customStyle="1" w:styleId="Heading2Char">
    <w:name w:val="Heading 2 Char"/>
    <w:basedOn w:val="DefaultParagraphFont"/>
    <w:link w:val="Heading2"/>
    <w:rsid w:val="00870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5D1"/>
    <w:rPr>
      <w:b/>
      <w:spacing w:val="0"/>
    </w:rPr>
  </w:style>
  <w:style w:type="paragraph" w:customStyle="1" w:styleId="SuperTitle">
    <w:name w:val="SuperTitle"/>
    <w:basedOn w:val="Title"/>
    <w:rsid w:val="00870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5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5D1"/>
  </w:style>
  <w:style w:type="paragraph" w:styleId="TableofFigures">
    <w:name w:val="table of figures"/>
    <w:basedOn w:val="Normal"/>
    <w:next w:val="Normal"/>
    <w:semiHidden/>
    <w:rsid w:val="00870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5D1"/>
    <w:rPr>
      <w:rFonts w:ascii="Wingdings" w:hAnsi="Wingdings"/>
    </w:rPr>
  </w:style>
  <w:style w:type="paragraph" w:customStyle="1" w:styleId="TableHeading">
    <w:name w:val="Table Heading"/>
    <w:basedOn w:val="HeadingBase"/>
    <w:rsid w:val="00870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5D1"/>
    <w:rPr>
      <w:color w:val="0033CC"/>
      <w:u w:val="none"/>
    </w:rPr>
  </w:style>
  <w:style w:type="paragraph" w:customStyle="1" w:styleId="BodyTextRight">
    <w:name w:val="Body Text Right"/>
    <w:basedOn w:val="BodyText"/>
    <w:rsid w:val="00870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5D1"/>
    <w:rPr>
      <w:sz w:val="32"/>
    </w:rPr>
  </w:style>
  <w:style w:type="paragraph" w:customStyle="1" w:styleId="HeadingProcedure">
    <w:name w:val="Heading Procedure"/>
    <w:basedOn w:val="HeadingBase"/>
    <w:next w:val="Normal"/>
    <w:rsid w:val="00870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5D1"/>
    <w:pPr>
      <w:spacing w:before="60" w:after="60"/>
    </w:pPr>
  </w:style>
  <w:style w:type="paragraph" w:styleId="ListContinue">
    <w:name w:val="List Continue"/>
    <w:basedOn w:val="List"/>
    <w:rsid w:val="008705D1"/>
    <w:pPr>
      <w:ind w:firstLine="0"/>
    </w:pPr>
  </w:style>
  <w:style w:type="paragraph" w:customStyle="1" w:styleId="ListNote">
    <w:name w:val="List Note"/>
    <w:basedOn w:val="List"/>
    <w:rsid w:val="00870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5D1"/>
    <w:rPr>
      <w:rFonts w:ascii="Courier New" w:hAnsi="Courier New"/>
    </w:rPr>
  </w:style>
  <w:style w:type="paragraph" w:customStyle="1" w:styleId="NoteBullet">
    <w:name w:val="Note Bullet"/>
    <w:basedOn w:val="Note"/>
    <w:rsid w:val="00870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5D1"/>
    <w:rPr>
      <w:b/>
      <w:smallCaps/>
    </w:rPr>
  </w:style>
  <w:style w:type="paragraph" w:customStyle="1" w:styleId="TableListNumber">
    <w:name w:val="Table List Number"/>
    <w:basedOn w:val="ListNumber"/>
    <w:rsid w:val="00870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5D1"/>
    <w:pPr>
      <w:numPr>
        <w:numId w:val="9"/>
      </w:numPr>
    </w:pPr>
  </w:style>
  <w:style w:type="paragraph" w:customStyle="1" w:styleId="ListAlpha2">
    <w:name w:val="List Alpha 2"/>
    <w:basedOn w:val="List2"/>
    <w:rsid w:val="008705D1"/>
    <w:pPr>
      <w:numPr>
        <w:numId w:val="8"/>
      </w:numPr>
    </w:pPr>
  </w:style>
  <w:style w:type="paragraph" w:styleId="List2">
    <w:name w:val="List 2"/>
    <w:basedOn w:val="BodyText"/>
    <w:rsid w:val="00870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5D1"/>
    <w:pPr>
      <w:numPr>
        <w:numId w:val="4"/>
      </w:numPr>
    </w:pPr>
  </w:style>
  <w:style w:type="paragraph" w:styleId="ListContinue2">
    <w:name w:val="List Continue 2"/>
    <w:basedOn w:val="List2"/>
    <w:rsid w:val="008705D1"/>
    <w:pPr>
      <w:ind w:firstLine="0"/>
    </w:pPr>
  </w:style>
  <w:style w:type="paragraph" w:styleId="ListContinue3">
    <w:name w:val="List Continue 3"/>
    <w:basedOn w:val="List3"/>
    <w:rsid w:val="008705D1"/>
    <w:pPr>
      <w:ind w:left="1021" w:firstLine="0"/>
    </w:pPr>
  </w:style>
  <w:style w:type="paragraph" w:styleId="ListContinue4">
    <w:name w:val="List Continue 4"/>
    <w:basedOn w:val="List4"/>
    <w:rsid w:val="008705D1"/>
    <w:pPr>
      <w:ind w:firstLine="0"/>
    </w:pPr>
  </w:style>
  <w:style w:type="paragraph" w:styleId="ListContinue5">
    <w:name w:val="List Continue 5"/>
    <w:basedOn w:val="List5"/>
    <w:rsid w:val="008705D1"/>
    <w:pPr>
      <w:ind w:firstLine="0"/>
    </w:pPr>
  </w:style>
  <w:style w:type="paragraph" w:styleId="ListNumber3">
    <w:name w:val="List Number 3"/>
    <w:basedOn w:val="List3"/>
    <w:rsid w:val="008705D1"/>
    <w:pPr>
      <w:numPr>
        <w:numId w:val="5"/>
      </w:numPr>
    </w:pPr>
  </w:style>
  <w:style w:type="paragraph" w:styleId="ListNumber4">
    <w:name w:val="List Number 4"/>
    <w:basedOn w:val="List4"/>
    <w:rsid w:val="008705D1"/>
    <w:pPr>
      <w:numPr>
        <w:numId w:val="6"/>
      </w:numPr>
    </w:pPr>
  </w:style>
  <w:style w:type="paragraph" w:styleId="ListNumber5">
    <w:name w:val="List Number 5"/>
    <w:basedOn w:val="List5"/>
    <w:rsid w:val="008705D1"/>
    <w:pPr>
      <w:numPr>
        <w:numId w:val="7"/>
      </w:numPr>
    </w:pPr>
  </w:style>
  <w:style w:type="paragraph" w:styleId="BlockText">
    <w:name w:val="Block Text"/>
    <w:basedOn w:val="Normal"/>
    <w:rsid w:val="00870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5D1"/>
    <w:rPr>
      <w:sz w:val="16"/>
      <w:vertAlign w:val="superscript"/>
    </w:rPr>
  </w:style>
  <w:style w:type="character" w:customStyle="1" w:styleId="Symbols">
    <w:name w:val="Symbols"/>
    <w:basedOn w:val="DefaultParagraphFont"/>
    <w:rsid w:val="008705D1"/>
    <w:rPr>
      <w:rFonts w:ascii="Symbol" w:hAnsi="Symbol"/>
    </w:rPr>
  </w:style>
  <w:style w:type="character" w:customStyle="1" w:styleId="MenuOptions">
    <w:name w:val="Menu Options"/>
    <w:basedOn w:val="DefaultParagraphFont"/>
    <w:rsid w:val="00870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5D1"/>
    <w:rPr>
      <w:b/>
    </w:rPr>
  </w:style>
  <w:style w:type="character" w:customStyle="1" w:styleId="Underlined">
    <w:name w:val="Underlined"/>
    <w:basedOn w:val="DefaultParagraphFont"/>
    <w:rsid w:val="008705D1"/>
    <w:rPr>
      <w:u w:val="single"/>
    </w:rPr>
  </w:style>
  <w:style w:type="paragraph" w:customStyle="1" w:styleId="TableBodyTextRight">
    <w:name w:val="Table Body Text Right"/>
    <w:basedOn w:val="TableBodyText"/>
    <w:rsid w:val="00870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5D1"/>
    <w:rPr>
      <w:sz w:val="18"/>
    </w:rPr>
  </w:style>
  <w:style w:type="paragraph" w:customStyle="1" w:styleId="BodySmallRight">
    <w:name w:val="Body Small Right"/>
    <w:basedOn w:val="BodyTextRight"/>
    <w:rsid w:val="008705D1"/>
    <w:rPr>
      <w:sz w:val="18"/>
      <w:szCs w:val="18"/>
    </w:rPr>
  </w:style>
  <w:style w:type="paragraph" w:customStyle="1" w:styleId="MarginEdition">
    <w:name w:val="Margin Edition"/>
    <w:basedOn w:val="MarginNote"/>
    <w:rsid w:val="00870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5D1"/>
    <w:rPr>
      <w:sz w:val="2"/>
      <w:szCs w:val="2"/>
    </w:rPr>
  </w:style>
  <w:style w:type="character" w:customStyle="1" w:styleId="Small">
    <w:name w:val="Small"/>
    <w:basedOn w:val="DefaultParagraphFont"/>
    <w:rsid w:val="008705D1"/>
    <w:rPr>
      <w:sz w:val="16"/>
    </w:rPr>
  </w:style>
  <w:style w:type="paragraph" w:customStyle="1" w:styleId="WideTable">
    <w:name w:val="Wide Table"/>
    <w:basedOn w:val="Normal"/>
    <w:rsid w:val="00870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5D1"/>
  </w:style>
  <w:style w:type="paragraph" w:styleId="Quote">
    <w:name w:val="Quote"/>
    <w:basedOn w:val="Heading1"/>
    <w:link w:val="QuoteChar"/>
    <w:qFormat/>
    <w:rsid w:val="00870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5D1"/>
    <w:pPr>
      <w:pageBreakBefore/>
    </w:pPr>
  </w:style>
  <w:style w:type="paragraph" w:customStyle="1" w:styleId="Border">
    <w:name w:val="Border"/>
    <w:basedOn w:val="Normal"/>
    <w:qFormat/>
    <w:rsid w:val="00870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5D1"/>
    <w:rPr>
      <w:u w:val="single"/>
    </w:rPr>
  </w:style>
  <w:style w:type="character" w:customStyle="1" w:styleId="BoldandItalics">
    <w:name w:val="Bold and Italics"/>
    <w:qFormat/>
    <w:rsid w:val="008705D1"/>
    <w:rPr>
      <w:b/>
      <w:i/>
      <w:u w:val="none"/>
    </w:rPr>
  </w:style>
  <w:style w:type="paragraph" w:styleId="BalloonText">
    <w:name w:val="Balloon Text"/>
    <w:basedOn w:val="Normal"/>
    <w:link w:val="BalloonTextChar"/>
    <w:rsid w:val="0087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5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6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7261</Characters>
  <Application>Microsoft Office Word</Application>
  <DocSecurity>0</DocSecurity>
  <Lines>201</Lines>
  <Paragraphs>135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ACMARM402 Assess and impound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