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865" w:rsidP="00C50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ACMARM401 Administer animal management and regulatory requirements</w:t>
      </w:r>
      <w:r>
        <w:fldChar w:fldCharType="end"/>
      </w:r>
    </w:p>
    <w:p w:rsidR="00C50865" w:rsidP="00C50865">
      <w:pPr>
        <w:pStyle w:val="Version"/>
        <w:sectPr w:rsidSect="00D61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581" w:rsidP="00D61581">
      <w:pPr>
        <w:pStyle w:val="SuperHeading"/>
      </w:pPr>
      <w:r w:rsidRPr="00D61581">
        <w:t>Assessment Requirements for ACMARM401 Administer animal management and regulatory requirements</w:t>
      </w:r>
    </w:p>
    <w:p w:rsidR="00000000" w:rsidRPr="00D61581" w:rsidP="00D61581">
      <w:pPr>
        <w:pStyle w:val="Heading1"/>
      </w:pPr>
      <w:bookmarkStart w:id="1" w:name="O_1166473"/>
      <w:bookmarkEnd w:id="1"/>
      <w:r w:rsidRPr="00D615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1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581">
            <w:pPr>
              <w:pStyle w:val="BodyTextBold"/>
              <w:rPr>
                <w:lang w:val="en-NZ"/>
              </w:rPr>
            </w:pPr>
            <w:r w:rsidRPr="00D615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581">
            <w:pPr>
              <w:pStyle w:val="BodyTextBold"/>
              <w:rPr>
                <w:lang w:val="en-NZ"/>
              </w:rPr>
            </w:pPr>
            <w:r w:rsidRPr="00D61581">
              <w:t>Comments</w:t>
            </w:r>
          </w:p>
        </w:tc>
      </w:tr>
      <w:tr w:rsidTr="00D615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581">
            <w:pPr>
              <w:pStyle w:val="BodyText"/>
              <w:rPr>
                <w:lang w:val="en-NZ"/>
              </w:rPr>
            </w:pPr>
            <w:r w:rsidRPr="00D615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581" w:rsidP="00D61581">
            <w:pPr>
              <w:pStyle w:val="BodyText"/>
            </w:pPr>
            <w:r w:rsidRPr="00D61581">
              <w:t>This version released with ACM Animal Care and Management Training Package Version 4.0.</w:t>
            </w:r>
          </w:p>
        </w:tc>
      </w:tr>
    </w:tbl>
    <w:p w:rsidR="00000000" w:rsidRPr="00D61581" w:rsidP="00D61581">
      <w:pPr>
        <w:pStyle w:val="BodyText"/>
      </w:pPr>
    </w:p>
    <w:p w:rsidR="00000000" w:rsidRPr="00D61581" w:rsidP="00D61581">
      <w:pPr>
        <w:pStyle w:val="AllowPageBreak"/>
      </w:pPr>
    </w:p>
    <w:p w:rsidR="00000000" w:rsidRPr="00D61581" w:rsidP="00D61581">
      <w:pPr>
        <w:pStyle w:val="Heading1"/>
      </w:pPr>
      <w:bookmarkStart w:id="2" w:name="O_1166474"/>
      <w:bookmarkEnd w:id="2"/>
      <w:r w:rsidRPr="00D61581">
        <w:t>Performance Evidence</w:t>
      </w:r>
    </w:p>
    <w:p w:rsidR="00000000" w:rsidRPr="00D61581" w:rsidP="00C50865">
      <w:pPr>
        <w:pStyle w:val="BodyText"/>
      </w:pPr>
      <w:r w:rsidRPr="00D61581">
        <w:t>An individual demonstrating competency must satisfy all of the elements and performance criteria in this unit.</w:t>
      </w:r>
    </w:p>
    <w:p w:rsidR="00000000" w:rsidRPr="00D61581" w:rsidP="00C50865">
      <w:pPr>
        <w:pStyle w:val="BodyText"/>
      </w:pPr>
      <w:r w:rsidRPr="00D61581">
        <w:t>There must be evidence that the individual has:</w:t>
      </w:r>
    </w:p>
    <w:p w:rsidR="00000000" w:rsidRPr="00D61581" w:rsidP="00D61581">
      <w:pPr>
        <w:pStyle w:val="ListBullet"/>
      </w:pPr>
      <w:r w:rsidRPr="00D61581">
        <w:t>summarised the key principles and statutory powers contai</w:t>
      </w:r>
      <w:r w:rsidRPr="00D61581">
        <w:t>ned within legislation and regulations relevant to work undertaken in the animal management and regulation workplace</w:t>
      </w:r>
    </w:p>
    <w:p w:rsidR="00000000" w:rsidRPr="00D61581" w:rsidP="00D61581">
      <w:pPr>
        <w:pStyle w:val="ListBullet"/>
      </w:pPr>
      <w:r w:rsidRPr="00D61581">
        <w:t>applied relevant legislation and workplace information to complete at least three day-to-day work activities, including at least one seriou</w:t>
      </w:r>
      <w:r w:rsidRPr="00D61581">
        <w:t xml:space="preserve">s breach of compliance involving an animal </w:t>
      </w:r>
    </w:p>
    <w:p w:rsidR="00000000" w:rsidRPr="00D61581" w:rsidP="00D61581">
      <w:pPr>
        <w:pStyle w:val="ListBullet"/>
      </w:pPr>
      <w:r w:rsidRPr="00D61581">
        <w:t>used workplace information management system to access existing records, accurately create or update records, and store according to workplace and legislative requirements on at least three occasions.</w:t>
      </w:r>
    </w:p>
    <w:p w:rsidR="00000000" w:rsidRPr="00D61581" w:rsidP="00D61581">
      <w:pPr>
        <w:pStyle w:val="AllowPageBreak"/>
      </w:pPr>
    </w:p>
    <w:p w:rsidR="00000000" w:rsidRPr="00D61581" w:rsidP="00D61581">
      <w:pPr>
        <w:pStyle w:val="Heading1"/>
      </w:pPr>
      <w:bookmarkStart w:id="3" w:name="O_1166475"/>
      <w:bookmarkEnd w:id="3"/>
      <w:r w:rsidRPr="00D61581">
        <w:t>Knowledge Evidence</w:t>
      </w:r>
    </w:p>
    <w:p w:rsidR="00000000" w:rsidRPr="00D61581" w:rsidP="00C50865">
      <w:pPr>
        <w:pStyle w:val="BodyText"/>
      </w:pPr>
      <w:r w:rsidRPr="00D61581">
        <w:t>An individual must be able to demonstrate the knowledge required to perform the tasks outlined in the elements and performance criteria of this unit. This includes knowledge of:</w:t>
      </w:r>
    </w:p>
    <w:p w:rsidR="00000000" w:rsidRPr="00D61581" w:rsidP="00D61581">
      <w:pPr>
        <w:pStyle w:val="ListBullet"/>
      </w:pPr>
      <w:r w:rsidRPr="00D61581">
        <w:t xml:space="preserve">enabling Commonwealth, state/territory and local </w:t>
      </w:r>
      <w:r w:rsidRPr="00D61581">
        <w:t>government legislation, regulations, standards and codes of practice relevant to an animal regulation and management environment</w:t>
      </w:r>
    </w:p>
    <w:p w:rsidR="00000000" w:rsidRPr="00D61581" w:rsidP="00D61581">
      <w:pPr>
        <w:pStyle w:val="ListBullet"/>
      </w:pPr>
      <w:r w:rsidRPr="00D61581">
        <w:t xml:space="preserve">workplace policies and procedures relevant to animal management and regulation </w:t>
      </w:r>
    </w:p>
    <w:p w:rsidR="00000000" w:rsidRPr="00D61581" w:rsidP="00D61581">
      <w:pPr>
        <w:pStyle w:val="ListBullet"/>
      </w:pPr>
      <w:r w:rsidRPr="00D61581">
        <w:t>workplace organisational and reporting structur</w:t>
      </w:r>
      <w:r w:rsidRPr="00D61581">
        <w:t>e for animal management and regulation</w:t>
      </w:r>
    </w:p>
    <w:p w:rsidR="00000000" w:rsidRPr="00D61581" w:rsidP="00D61581">
      <w:pPr>
        <w:pStyle w:val="ListBullet"/>
      </w:pPr>
      <w:r w:rsidRPr="00D61581">
        <w:t xml:space="preserve">key internal and external stakeholders </w:t>
      </w:r>
    </w:p>
    <w:p w:rsidR="00000000" w:rsidRPr="00D61581" w:rsidP="00D61581">
      <w:pPr>
        <w:pStyle w:val="ListBullet"/>
      </w:pPr>
      <w:r w:rsidRPr="00D61581">
        <w:t>features of workplace management system, including operations and record-keeping requirements.</w:t>
      </w:r>
    </w:p>
    <w:p w:rsidR="00000000" w:rsidRPr="00D61581" w:rsidP="00D61581">
      <w:pPr>
        <w:pStyle w:val="AllowPageBreak"/>
      </w:pPr>
    </w:p>
    <w:p w:rsidR="00000000" w:rsidRPr="00D61581" w:rsidP="00D61581">
      <w:pPr>
        <w:pStyle w:val="Heading1"/>
      </w:pPr>
      <w:bookmarkStart w:id="4" w:name="O_1166476"/>
      <w:bookmarkEnd w:id="4"/>
      <w:r w:rsidRPr="00D61581">
        <w:t>Assessment Conditions</w:t>
      </w:r>
    </w:p>
    <w:p w:rsidR="00000000" w:rsidRPr="00D61581" w:rsidP="00C50865">
      <w:pPr>
        <w:pStyle w:val="BodyText"/>
      </w:pPr>
      <w:r w:rsidRPr="00D61581">
        <w:t xml:space="preserve">Assessment of the skills in this unit of </w:t>
      </w:r>
      <w:r w:rsidRPr="00D61581">
        <w:t>competency must take place under the following conditions:</w:t>
      </w:r>
    </w:p>
    <w:p w:rsidR="00000000" w:rsidRPr="00D61581" w:rsidP="00D61581">
      <w:pPr>
        <w:pStyle w:val="ListBullet"/>
      </w:pPr>
      <w:r w:rsidRPr="00D61581">
        <w:t>physical conditions:</w:t>
      </w:r>
    </w:p>
    <w:p w:rsidR="00000000" w:rsidRPr="00D61581" w:rsidP="00D61581">
      <w:pPr>
        <w:pStyle w:val="ListBullet2"/>
      </w:pPr>
      <w:r w:rsidRPr="00D61581">
        <w:t>a workplace or an environment that accurately represents workplace conditions</w:t>
      </w:r>
    </w:p>
    <w:p w:rsidR="00000000" w:rsidRPr="00D61581" w:rsidP="00D61581">
      <w:pPr>
        <w:pStyle w:val="ListBullet"/>
      </w:pPr>
      <w:r w:rsidRPr="00D61581">
        <w:t>resources, equipment and materials:</w:t>
      </w:r>
    </w:p>
    <w:p w:rsidR="00000000" w:rsidRPr="00D61581" w:rsidP="00D61581">
      <w:pPr>
        <w:pStyle w:val="ListBullet2"/>
      </w:pPr>
      <w:r w:rsidRPr="00D61581">
        <w:t>equipment and/or resources necessary to complete tasks in an animal management and regulatory environment</w:t>
      </w:r>
    </w:p>
    <w:p w:rsidR="00000000" w:rsidRPr="00D61581" w:rsidP="00D61581">
      <w:pPr>
        <w:pStyle w:val="ListBullet2"/>
      </w:pPr>
      <w:r w:rsidRPr="00D61581">
        <w:t>workplace information management or record-keeping system</w:t>
      </w:r>
    </w:p>
    <w:p w:rsidR="00000000" w:rsidRPr="00D61581" w:rsidP="00D61581">
      <w:pPr>
        <w:pStyle w:val="ListBullet"/>
      </w:pPr>
      <w:r w:rsidRPr="00D61581">
        <w:t>specifications:</w:t>
      </w:r>
    </w:p>
    <w:p w:rsidR="00000000" w:rsidRPr="00D61581" w:rsidP="00D61581">
      <w:pPr>
        <w:pStyle w:val="ListBullet2"/>
      </w:pPr>
      <w:r w:rsidRPr="00D61581">
        <w:t>access to relevant animal management legislation, regulations and workplac</w:t>
      </w:r>
      <w:r w:rsidRPr="00D61581">
        <w:t>e documentation.</w:t>
      </w:r>
    </w:p>
    <w:p w:rsidR="00000000" w:rsidRPr="00D61581" w:rsidP="00C50865">
      <w:pPr>
        <w:pStyle w:val="BodyText"/>
      </w:pPr>
      <w:r w:rsidRPr="00D61581">
        <w:t>Assessors of this unit must satisfy the requirements for assessors in applicable vocational education and training legislation, frameworks and/or standards.</w:t>
      </w:r>
    </w:p>
    <w:p w:rsidR="00000000" w:rsidRPr="00D61581" w:rsidP="00D61581">
      <w:pPr>
        <w:pStyle w:val="Heading1"/>
      </w:pPr>
      <w:bookmarkStart w:id="5" w:name="O_1166479"/>
      <w:bookmarkEnd w:id="5"/>
      <w:r w:rsidRPr="00D61581">
        <w:t>Links</w:t>
      </w:r>
    </w:p>
    <w:p w:rsidR="00000000" w:rsidRPr="00D61581" w:rsidP="00C50865">
      <w:pPr>
        <w:pStyle w:val="BodyText"/>
      </w:pPr>
      <w:r w:rsidRPr="00D61581">
        <w:t>Companion Volumes, including Implementation Guides, are a</w:t>
      </w:r>
      <w:r w:rsidRPr="00D61581">
        <w:t xml:space="preserve">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56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1581" w:rsidP="00D61581"/>
    <w:sectPr w:rsidSect="00D61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1" w:rsidRPr="00C50865" w:rsidP="00C50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65" w:rsidP="00D61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0865" w:rsidP="00D61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0865" w:rsidP="00D61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581" w:rsidRPr="00C50865" w:rsidP="00C50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865" w:rsidRPr="002D2AF8" w:rsidP="00D61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ACMARM401 Administer animal management and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50865" w:rsidP="00D61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CD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EA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03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581"/>
  </w:style>
  <w:style w:type="character" w:customStyle="1" w:styleId="Heading1Char">
    <w:name w:val="Heading 1 Char"/>
    <w:basedOn w:val="DefaultParagraphFont"/>
    <w:link w:val="Heading1"/>
    <w:rsid w:val="00D61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5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1581"/>
    <w:rPr>
      <w:b/>
    </w:rPr>
  </w:style>
  <w:style w:type="character" w:customStyle="1" w:styleId="Heading2Char">
    <w:name w:val="Heading 2 Char"/>
    <w:basedOn w:val="DefaultParagraphFont"/>
    <w:link w:val="Heading2"/>
    <w:rsid w:val="00D61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581"/>
    <w:rPr>
      <w:b/>
      <w:spacing w:val="0"/>
    </w:rPr>
  </w:style>
  <w:style w:type="paragraph" w:customStyle="1" w:styleId="SuperTitle">
    <w:name w:val="SuperTitle"/>
    <w:basedOn w:val="Title"/>
    <w:rsid w:val="00D61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581"/>
    <w:rPr>
      <w:i/>
    </w:rPr>
  </w:style>
  <w:style w:type="paragraph" w:styleId="Caption">
    <w:name w:val="caption"/>
    <w:basedOn w:val="BodyText"/>
    <w:next w:val="Normal"/>
    <w:qFormat/>
    <w:rsid w:val="00D61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581"/>
  </w:style>
  <w:style w:type="paragraph" w:styleId="TableofFigures">
    <w:name w:val="table of figures"/>
    <w:basedOn w:val="Normal"/>
    <w:next w:val="Normal"/>
    <w:semiHidden/>
    <w:rsid w:val="00D61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581"/>
    <w:rPr>
      <w:rFonts w:ascii="Wingdings" w:hAnsi="Wingdings"/>
    </w:rPr>
  </w:style>
  <w:style w:type="paragraph" w:customStyle="1" w:styleId="TableHeading">
    <w:name w:val="Table Heading"/>
    <w:basedOn w:val="HeadingBase"/>
    <w:rsid w:val="00D61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581"/>
    <w:rPr>
      <w:color w:val="0033CC"/>
      <w:u w:val="none"/>
    </w:rPr>
  </w:style>
  <w:style w:type="paragraph" w:customStyle="1" w:styleId="BodyTextRight">
    <w:name w:val="Body Text Right"/>
    <w:basedOn w:val="BodyText"/>
    <w:rsid w:val="00D61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581"/>
    <w:rPr>
      <w:sz w:val="32"/>
    </w:rPr>
  </w:style>
  <w:style w:type="paragraph" w:customStyle="1" w:styleId="HeadingProcedure">
    <w:name w:val="Heading Procedure"/>
    <w:basedOn w:val="HeadingBase"/>
    <w:next w:val="Normal"/>
    <w:rsid w:val="00D61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581"/>
    <w:pPr>
      <w:spacing w:before="60" w:after="60"/>
    </w:pPr>
  </w:style>
  <w:style w:type="paragraph" w:styleId="ListContinue">
    <w:name w:val="List Continue"/>
    <w:basedOn w:val="List"/>
    <w:rsid w:val="00D61581"/>
    <w:pPr>
      <w:ind w:firstLine="0"/>
    </w:pPr>
  </w:style>
  <w:style w:type="paragraph" w:customStyle="1" w:styleId="ListNote">
    <w:name w:val="List Note"/>
    <w:basedOn w:val="List"/>
    <w:rsid w:val="00D61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581"/>
    <w:rPr>
      <w:rFonts w:ascii="Courier New" w:hAnsi="Courier New"/>
    </w:rPr>
  </w:style>
  <w:style w:type="paragraph" w:customStyle="1" w:styleId="NoteBullet">
    <w:name w:val="Note Bullet"/>
    <w:basedOn w:val="Note"/>
    <w:rsid w:val="00D61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581"/>
    <w:rPr>
      <w:b/>
      <w:smallCaps/>
    </w:rPr>
  </w:style>
  <w:style w:type="paragraph" w:customStyle="1" w:styleId="TableListNumber">
    <w:name w:val="Table List Number"/>
    <w:basedOn w:val="ListNumber"/>
    <w:rsid w:val="00D61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581"/>
    <w:pPr>
      <w:numPr>
        <w:numId w:val="9"/>
      </w:numPr>
    </w:pPr>
  </w:style>
  <w:style w:type="paragraph" w:customStyle="1" w:styleId="ListAlpha2">
    <w:name w:val="List Alpha 2"/>
    <w:basedOn w:val="List2"/>
    <w:rsid w:val="00D61581"/>
    <w:pPr>
      <w:numPr>
        <w:numId w:val="8"/>
      </w:numPr>
    </w:pPr>
  </w:style>
  <w:style w:type="paragraph" w:styleId="List2">
    <w:name w:val="List 2"/>
    <w:basedOn w:val="BodyText"/>
    <w:rsid w:val="00D61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581"/>
    <w:pPr>
      <w:numPr>
        <w:numId w:val="4"/>
      </w:numPr>
    </w:pPr>
  </w:style>
  <w:style w:type="paragraph" w:styleId="ListContinue2">
    <w:name w:val="List Continue 2"/>
    <w:basedOn w:val="List2"/>
    <w:rsid w:val="00D61581"/>
    <w:pPr>
      <w:ind w:firstLine="0"/>
    </w:pPr>
  </w:style>
  <w:style w:type="paragraph" w:styleId="ListContinue3">
    <w:name w:val="List Continue 3"/>
    <w:basedOn w:val="List3"/>
    <w:rsid w:val="00D61581"/>
    <w:pPr>
      <w:ind w:left="1021" w:firstLine="0"/>
    </w:pPr>
  </w:style>
  <w:style w:type="paragraph" w:styleId="ListContinue4">
    <w:name w:val="List Continue 4"/>
    <w:basedOn w:val="List4"/>
    <w:rsid w:val="00D61581"/>
    <w:pPr>
      <w:ind w:firstLine="0"/>
    </w:pPr>
  </w:style>
  <w:style w:type="paragraph" w:styleId="ListContinue5">
    <w:name w:val="List Continue 5"/>
    <w:basedOn w:val="List5"/>
    <w:rsid w:val="00D61581"/>
    <w:pPr>
      <w:ind w:firstLine="0"/>
    </w:pPr>
  </w:style>
  <w:style w:type="paragraph" w:styleId="ListNumber3">
    <w:name w:val="List Number 3"/>
    <w:basedOn w:val="List3"/>
    <w:rsid w:val="00D61581"/>
    <w:pPr>
      <w:numPr>
        <w:numId w:val="5"/>
      </w:numPr>
    </w:pPr>
  </w:style>
  <w:style w:type="paragraph" w:styleId="ListNumber4">
    <w:name w:val="List Number 4"/>
    <w:basedOn w:val="List4"/>
    <w:rsid w:val="00D61581"/>
    <w:pPr>
      <w:numPr>
        <w:numId w:val="6"/>
      </w:numPr>
    </w:pPr>
  </w:style>
  <w:style w:type="paragraph" w:styleId="ListNumber5">
    <w:name w:val="List Number 5"/>
    <w:basedOn w:val="List5"/>
    <w:rsid w:val="00D61581"/>
    <w:pPr>
      <w:numPr>
        <w:numId w:val="7"/>
      </w:numPr>
    </w:pPr>
  </w:style>
  <w:style w:type="paragraph" w:styleId="BlockText">
    <w:name w:val="Block Text"/>
    <w:basedOn w:val="Normal"/>
    <w:rsid w:val="00D61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581"/>
    <w:rPr>
      <w:sz w:val="16"/>
      <w:vertAlign w:val="superscript"/>
    </w:rPr>
  </w:style>
  <w:style w:type="character" w:customStyle="1" w:styleId="Symbols">
    <w:name w:val="Symbols"/>
    <w:basedOn w:val="DefaultParagraphFont"/>
    <w:rsid w:val="00D61581"/>
    <w:rPr>
      <w:rFonts w:ascii="Symbol" w:hAnsi="Symbol"/>
    </w:rPr>
  </w:style>
  <w:style w:type="character" w:customStyle="1" w:styleId="MenuOptions">
    <w:name w:val="Menu Options"/>
    <w:basedOn w:val="DefaultParagraphFont"/>
    <w:rsid w:val="00D61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581"/>
    <w:rPr>
      <w:b/>
    </w:rPr>
  </w:style>
  <w:style w:type="character" w:customStyle="1" w:styleId="Underlined">
    <w:name w:val="Underlined"/>
    <w:basedOn w:val="DefaultParagraphFont"/>
    <w:rsid w:val="00D61581"/>
    <w:rPr>
      <w:u w:val="single"/>
    </w:rPr>
  </w:style>
  <w:style w:type="paragraph" w:customStyle="1" w:styleId="TableBodyTextRight">
    <w:name w:val="Table Body Text Right"/>
    <w:basedOn w:val="TableBodyText"/>
    <w:rsid w:val="00D61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581"/>
    <w:rPr>
      <w:sz w:val="18"/>
    </w:rPr>
  </w:style>
  <w:style w:type="paragraph" w:customStyle="1" w:styleId="BodySmallRight">
    <w:name w:val="Body Small Right"/>
    <w:basedOn w:val="BodyTextRight"/>
    <w:rsid w:val="00D61581"/>
    <w:rPr>
      <w:sz w:val="18"/>
      <w:szCs w:val="18"/>
    </w:rPr>
  </w:style>
  <w:style w:type="paragraph" w:customStyle="1" w:styleId="MarginEdition">
    <w:name w:val="Margin Edition"/>
    <w:basedOn w:val="MarginNote"/>
    <w:rsid w:val="00D61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581"/>
    <w:rPr>
      <w:sz w:val="2"/>
      <w:szCs w:val="2"/>
    </w:rPr>
  </w:style>
  <w:style w:type="character" w:customStyle="1" w:styleId="Small">
    <w:name w:val="Small"/>
    <w:basedOn w:val="DefaultParagraphFont"/>
    <w:rsid w:val="00D61581"/>
    <w:rPr>
      <w:sz w:val="16"/>
    </w:rPr>
  </w:style>
  <w:style w:type="paragraph" w:customStyle="1" w:styleId="WideTable">
    <w:name w:val="Wide Table"/>
    <w:basedOn w:val="Normal"/>
    <w:rsid w:val="00D61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581"/>
  </w:style>
  <w:style w:type="paragraph" w:styleId="Quote">
    <w:name w:val="Quote"/>
    <w:basedOn w:val="Heading1"/>
    <w:link w:val="QuoteChar"/>
    <w:qFormat/>
    <w:rsid w:val="00D61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581"/>
    <w:pPr>
      <w:pageBreakBefore/>
    </w:pPr>
  </w:style>
  <w:style w:type="paragraph" w:customStyle="1" w:styleId="Border">
    <w:name w:val="Border"/>
    <w:basedOn w:val="Normal"/>
    <w:qFormat/>
    <w:rsid w:val="00D61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581"/>
    <w:rPr>
      <w:u w:val="single"/>
    </w:rPr>
  </w:style>
  <w:style w:type="character" w:customStyle="1" w:styleId="BoldandItalics">
    <w:name w:val="Bold and Italics"/>
    <w:qFormat/>
    <w:rsid w:val="00D61581"/>
    <w:rPr>
      <w:b/>
      <w:i/>
      <w:u w:val="none"/>
    </w:rPr>
  </w:style>
  <w:style w:type="paragraph" w:styleId="BalloonText">
    <w:name w:val="Balloon Text"/>
    <w:basedOn w:val="Normal"/>
    <w:link w:val="BalloonTextChar"/>
    <w:rsid w:val="00D61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5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0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2438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ACMARM401 Administer animal management and regulatory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