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72B3" w:rsidP="009272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ACMAIM405 Determine database information requirements for companion animal evacuation processes and facilities</w:t>
      </w:r>
      <w:r>
        <w:fldChar w:fldCharType="end"/>
      </w:r>
    </w:p>
    <w:p w:rsidR="009272B3" w:rsidP="009272B3">
      <w:pPr>
        <w:pStyle w:val="Version"/>
        <w:sectPr w:rsidSect="00B553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536E" w:rsidP="00B5536E">
      <w:pPr>
        <w:pStyle w:val="SuperHeading"/>
      </w:pPr>
      <w:r w:rsidRPr="00B5536E">
        <w:t>ACMAIM405 Determine database information requirements for companion animal evacuation processes and facilities</w:t>
      </w:r>
    </w:p>
    <w:p w:rsidR="00000000" w:rsidRPr="00B5536E" w:rsidP="00B5536E">
      <w:pPr>
        <w:pStyle w:val="Heading1"/>
      </w:pPr>
      <w:bookmarkStart w:id="1" w:name="O_1233487"/>
      <w:bookmarkEnd w:id="1"/>
      <w:r w:rsidRPr="00B553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53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BodyTextBold"/>
              <w:rPr>
                <w:lang w:val="en-NZ"/>
              </w:rPr>
            </w:pPr>
            <w:r w:rsidRPr="00B5536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BodyTextBold"/>
              <w:rPr>
                <w:lang w:val="en-NZ"/>
              </w:rPr>
            </w:pPr>
            <w:r w:rsidRPr="00B5536E">
              <w:t>Comments</w:t>
            </w:r>
          </w:p>
        </w:tc>
      </w:tr>
      <w:tr w:rsidTr="00B553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BodyText"/>
              <w:rPr>
                <w:lang w:val="en-NZ"/>
              </w:rPr>
            </w:pPr>
            <w:r w:rsidRPr="00B5536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6E" w:rsidP="00B5536E">
            <w:pPr>
              <w:pStyle w:val="BodyText"/>
            </w:pPr>
            <w:r w:rsidRPr="00B5536E">
              <w:t>This version released with ACM Animal Care and Management Training Package Version 6.0.</w:t>
            </w:r>
          </w:p>
        </w:tc>
      </w:tr>
    </w:tbl>
    <w:p w:rsidR="00000000" w:rsidRPr="00B5536E" w:rsidP="00B5536E">
      <w:pPr>
        <w:pStyle w:val="BodyText"/>
      </w:pPr>
    </w:p>
    <w:p w:rsidR="00000000" w:rsidRPr="00B5536E" w:rsidP="00B5536E">
      <w:pPr>
        <w:pStyle w:val="AllowPageBreak"/>
      </w:pPr>
    </w:p>
    <w:p w:rsidR="00000000" w:rsidRPr="00B5536E" w:rsidP="00B5536E">
      <w:pPr>
        <w:pStyle w:val="Heading1"/>
      </w:pPr>
      <w:bookmarkStart w:id="2" w:name="O_1233488"/>
      <w:bookmarkEnd w:id="2"/>
      <w:r w:rsidRPr="00B5536E">
        <w:t>Application</w:t>
      </w:r>
    </w:p>
    <w:p w:rsidR="00000000" w:rsidRPr="00B5536E" w:rsidP="009272B3">
      <w:pPr>
        <w:pStyle w:val="BodyText"/>
      </w:pPr>
      <w:r w:rsidRPr="00B5536E">
        <w:t>This unit of competency describes the skills and knowledge required to coordinate information about companion animal evacuation process</w:t>
      </w:r>
      <w:r w:rsidRPr="00B5536E">
        <w:t xml:space="preserve">es and facilities to prepare for major incidents. </w:t>
      </w:r>
    </w:p>
    <w:p w:rsidR="00000000" w:rsidRPr="00B5536E" w:rsidP="009272B3">
      <w:pPr>
        <w:pStyle w:val="BodyText"/>
      </w:pPr>
      <w:r w:rsidRPr="00B5536E">
        <w:t>The unit applies to individuals who have responsibility for determining and accessing database information to prepare for a companion animal rescue during a major incident. These individuals analyse inform</w:t>
      </w:r>
      <w:r w:rsidRPr="00B5536E">
        <w:t>ation and exercise judgement to complete activities to coordinate information in a readily available manner.</w:t>
      </w:r>
    </w:p>
    <w:p w:rsidR="00000000" w:rsidRPr="00B5536E" w:rsidP="009272B3">
      <w:pPr>
        <w:pStyle w:val="BodyText"/>
      </w:pPr>
      <w:r w:rsidRPr="00B5536E">
        <w:t>All work must be carried out to comply with Commonwealth and state/territory health and safety and animal welfare regulations.</w:t>
      </w:r>
    </w:p>
    <w:p w:rsidR="00000000" w:rsidRPr="00B5536E" w:rsidP="009272B3">
      <w:pPr>
        <w:pStyle w:val="BodyText"/>
      </w:pPr>
      <w:r w:rsidRPr="00B5536E">
        <w:t>No licensing, legisl</w:t>
      </w:r>
      <w:r w:rsidRPr="00B5536E">
        <w:t xml:space="preserve">ative or certification requirements apply to this unit at the time of publication. </w:t>
      </w:r>
    </w:p>
    <w:p w:rsidR="00000000" w:rsidRPr="00B5536E" w:rsidP="00B5536E">
      <w:pPr>
        <w:pStyle w:val="Heading1"/>
      </w:pPr>
      <w:bookmarkStart w:id="3" w:name="O_1233489"/>
      <w:bookmarkEnd w:id="3"/>
      <w:r w:rsidRPr="00B5536E">
        <w:t>Pre-requisite Unit</w:t>
      </w:r>
    </w:p>
    <w:p w:rsidR="00000000" w:rsidRPr="00B5536E" w:rsidP="009272B3">
      <w:pPr>
        <w:pStyle w:val="BodyText"/>
      </w:pPr>
      <w:r w:rsidRPr="00B5536E">
        <w:t>Nil</w:t>
      </w:r>
    </w:p>
    <w:p w:rsidR="00000000" w:rsidRPr="00B5536E" w:rsidP="00B5536E">
      <w:pPr>
        <w:pStyle w:val="Heading1"/>
      </w:pPr>
      <w:bookmarkStart w:id="4" w:name="O_1233491"/>
      <w:bookmarkEnd w:id="4"/>
      <w:r w:rsidRPr="00B5536E">
        <w:t>Unit Sector</w:t>
      </w:r>
    </w:p>
    <w:p w:rsidR="00000000" w:rsidRPr="00B5536E" w:rsidP="009272B3">
      <w:pPr>
        <w:pStyle w:val="BodyText"/>
      </w:pPr>
      <w:r w:rsidRPr="00B5536E">
        <w:t>Animal Incident Management (AIM)</w:t>
      </w:r>
    </w:p>
    <w:p w:rsidR="00000000" w:rsidRPr="00B5536E" w:rsidP="00B5536E">
      <w:pPr>
        <w:pStyle w:val="Heading1"/>
      </w:pPr>
      <w:bookmarkStart w:id="5" w:name="O_1233492"/>
      <w:bookmarkEnd w:id="5"/>
      <w:r w:rsidRPr="00B5536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72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BodyTextBold"/>
              <w:rPr>
                <w:lang w:val="en-NZ"/>
              </w:rPr>
            </w:pPr>
            <w:r w:rsidRPr="00B5536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BodyTextBold"/>
              <w:rPr>
                <w:lang w:val="en-NZ"/>
              </w:rPr>
            </w:pPr>
            <w:r w:rsidRPr="00B5536E">
              <w:t>Performance Criteria</w:t>
            </w:r>
          </w:p>
        </w:tc>
      </w:tr>
      <w:tr w:rsidTr="009272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6E" w:rsidP="00B5536E">
            <w:pPr>
              <w:pStyle w:val="BodyText"/>
            </w:pPr>
            <w:r w:rsidRPr="00B5536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BodyText"/>
              <w:rPr>
                <w:lang w:val="en-NZ"/>
              </w:rPr>
            </w:pPr>
            <w:r w:rsidRPr="00B553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72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BodyText"/>
              <w:rPr>
                <w:lang w:val="en-NZ"/>
              </w:rPr>
            </w:pPr>
            <w:r w:rsidRPr="00B5536E">
              <w:t xml:space="preserve">1. Access existing databases and assess the </w:t>
            </w:r>
            <w:r w:rsidRPr="00B5536E">
              <w:t xml:space="preserve">need to integrate information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6E" w:rsidP="00B5536E">
            <w:pPr>
              <w:pStyle w:val="BodyText"/>
            </w:pPr>
            <w:r w:rsidRPr="00B5536E">
              <w:t>1.1 Source informati</w:t>
            </w:r>
            <w:r w:rsidRPr="00B5536E">
              <w:t xml:space="preserve">on on which organisations manage existing </w:t>
            </w:r>
            <w:r w:rsidRPr="00B5536E">
              <w:t>animal identification databases, access points and service linkages</w:t>
            </w:r>
          </w:p>
          <w:p w:rsidR="00000000" w:rsidRPr="00B5536E" w:rsidP="00B5536E">
            <w:pPr>
              <w:pStyle w:val="BodyText"/>
            </w:pPr>
            <w:r w:rsidRPr="00B5536E">
              <w:t>1.2 Assess the need to develop a user-friendly, efficient database to coordinate companion animal rescue information</w:t>
            </w:r>
          </w:p>
          <w:p w:rsidR="00000000" w:rsidP="00B5536E">
            <w:pPr>
              <w:pStyle w:val="BodyText"/>
              <w:rPr>
                <w:lang w:val="en-NZ"/>
              </w:rPr>
            </w:pPr>
            <w:r w:rsidRPr="00B5536E">
              <w:t xml:space="preserve">1.3 Assess the potential for </w:t>
            </w:r>
            <w:r w:rsidRPr="00B5536E">
              <w:t>using existing registers to service incidents where temporary identification is required, and seek permission to access existing relevant databases</w:t>
            </w:r>
          </w:p>
        </w:tc>
      </w:tr>
      <w:tr w:rsidTr="009272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BodyText"/>
              <w:rPr>
                <w:lang w:val="en-NZ"/>
              </w:rPr>
            </w:pPr>
            <w:r w:rsidRPr="00B5536E">
              <w:t>2. Communicate with service providers, and assess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6E" w:rsidP="00B5536E">
            <w:pPr>
              <w:pStyle w:val="BodyText"/>
            </w:pPr>
            <w:r w:rsidRPr="00B5536E">
              <w:t>2.1 Contact personnel of service providers who can provide companion animal emergency services, and obtain their permission for their services to be listed on a database</w:t>
            </w:r>
          </w:p>
          <w:p w:rsidR="00000000" w:rsidRPr="00B5536E" w:rsidP="00B5536E">
            <w:pPr>
              <w:pStyle w:val="BodyText"/>
            </w:pPr>
            <w:r w:rsidRPr="00B5536E">
              <w:t xml:space="preserve">2.2 Access documents as required, maintaining confidentiality </w:t>
            </w:r>
          </w:p>
          <w:p w:rsidR="00000000" w:rsidRPr="00B5536E" w:rsidP="00B5536E">
            <w:pPr>
              <w:pStyle w:val="BodyText"/>
            </w:pPr>
            <w:r w:rsidRPr="00B5536E">
              <w:t>2.3 Assess the accuracy</w:t>
            </w:r>
            <w:r w:rsidRPr="00B5536E">
              <w:t xml:space="preserve"> and currency of the information</w:t>
            </w:r>
          </w:p>
          <w:p w:rsidR="00000000" w:rsidP="00B5536E">
            <w:pPr>
              <w:pStyle w:val="BodyText"/>
              <w:rPr>
                <w:lang w:val="en-NZ"/>
              </w:rPr>
            </w:pPr>
            <w:r w:rsidRPr="00B5536E">
              <w:t xml:space="preserve">2.4 Brief hazard management agency and incident support group on data update requirements </w:t>
            </w:r>
          </w:p>
        </w:tc>
      </w:tr>
      <w:tr w:rsidTr="009272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BodyText"/>
              <w:rPr>
                <w:lang w:val="en-NZ"/>
              </w:rPr>
            </w:pPr>
            <w:r w:rsidRPr="00B5536E">
              <w:t>3. Determine requirements and update information to meet local companion animal rescue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6E" w:rsidP="00B5536E">
            <w:pPr>
              <w:pStyle w:val="BodyText"/>
            </w:pPr>
            <w:r w:rsidRPr="00B5536E">
              <w:t>3.1 Source information relating to loc</w:t>
            </w:r>
            <w:r w:rsidRPr="00B5536E">
              <w:t xml:space="preserve">al animal facilities for emergency housing, companion animal movement methods and shelter suitability according to incident type </w:t>
            </w:r>
          </w:p>
          <w:p w:rsidR="00000000" w:rsidRPr="00B5536E" w:rsidP="00B5536E">
            <w:pPr>
              <w:pStyle w:val="BodyText"/>
            </w:pPr>
            <w:r w:rsidRPr="00B5536E">
              <w:t>3.2 List companion animal emergency requirements</w:t>
            </w:r>
          </w:p>
          <w:p w:rsidR="00000000" w:rsidRPr="00B5536E" w:rsidP="00B5536E">
            <w:pPr>
              <w:pStyle w:val="BodyText"/>
            </w:pPr>
            <w:r w:rsidRPr="00B5536E">
              <w:t xml:space="preserve">3.3 List suitable equipment for the movement and housing of animals </w:t>
            </w:r>
          </w:p>
          <w:p w:rsidR="00000000" w:rsidRPr="00B5536E" w:rsidP="00B5536E">
            <w:pPr>
              <w:pStyle w:val="BodyText"/>
            </w:pPr>
            <w:r w:rsidRPr="00B5536E">
              <w:t>3.4 Iden</w:t>
            </w:r>
            <w:r w:rsidRPr="00B5536E">
              <w:t xml:space="preserve">tify workplace health and safety, animal welfare practices and personal protective equipment (PPE) requirements </w:t>
            </w:r>
          </w:p>
          <w:p w:rsidR="00000000" w:rsidRPr="00B5536E" w:rsidP="00B5536E">
            <w:pPr>
              <w:pStyle w:val="BodyText"/>
            </w:pPr>
            <w:r w:rsidRPr="00B5536E">
              <w:t xml:space="preserve">3.5 Store documents according to workplace requirements </w:t>
            </w:r>
          </w:p>
        </w:tc>
      </w:tr>
    </w:tbl>
    <w:p w:rsidR="00000000" w:rsidRPr="00B5536E" w:rsidP="00B5536E">
      <w:pPr>
        <w:pStyle w:val="BodyText"/>
      </w:pPr>
    </w:p>
    <w:p w:rsidR="00000000" w:rsidRPr="00B5536E" w:rsidP="00B5536E">
      <w:pPr>
        <w:pStyle w:val="AllowPageBreak"/>
      </w:pPr>
    </w:p>
    <w:p w:rsidR="00000000" w:rsidRPr="00B5536E" w:rsidP="00B5536E">
      <w:pPr>
        <w:pStyle w:val="Heading1"/>
      </w:pPr>
      <w:bookmarkStart w:id="6" w:name="O_1233493"/>
      <w:bookmarkEnd w:id="6"/>
      <w:r w:rsidRPr="00B5536E">
        <w:t>Foundation Skills</w:t>
      </w:r>
    </w:p>
    <w:p w:rsidR="00000000" w:rsidRPr="009272B3" w:rsidP="009272B3">
      <w:pPr>
        <w:pStyle w:val="BodyText"/>
        <w:rPr>
          <w:i/>
        </w:rPr>
      </w:pPr>
      <w:r w:rsidRPr="009272B3">
        <w:rPr>
          <w:rStyle w:val="Emphasis"/>
        </w:rPr>
        <w:t>This section describes those language, literacy</w:t>
      </w:r>
      <w:r w:rsidRPr="009272B3">
        <w:rPr>
          <w:rStyle w:val="Emphasis"/>
        </w:rPr>
        <w:t>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53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BodyTextBold"/>
              <w:rPr>
                <w:lang w:val="en-NZ"/>
              </w:rPr>
            </w:pPr>
            <w:r w:rsidRPr="00B5536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BodyTextBold"/>
              <w:rPr>
                <w:lang w:val="en-NZ"/>
              </w:rPr>
            </w:pPr>
            <w:r w:rsidRPr="00B5536E">
              <w:t>Description</w:t>
            </w:r>
          </w:p>
        </w:tc>
      </w:tr>
      <w:tr w:rsidTr="00B553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BodyText"/>
              <w:rPr>
                <w:lang w:val="en-NZ"/>
              </w:rPr>
            </w:pPr>
            <w:r w:rsidRPr="00B5536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ListBullet"/>
              <w:rPr>
                <w:lang w:val="en-NZ"/>
              </w:rPr>
            </w:pPr>
            <w:r w:rsidRPr="00B5536E">
              <w:t>Gather, interpret and analyse a variety of textual information from a range of sources to identify relevant and key information</w:t>
            </w:r>
          </w:p>
        </w:tc>
      </w:tr>
      <w:tr w:rsidTr="00B553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BodyText"/>
              <w:rPr>
                <w:lang w:val="en-NZ"/>
              </w:rPr>
            </w:pPr>
            <w:r w:rsidRPr="00B5536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6E" w:rsidP="00B5536E">
            <w:pPr>
              <w:pStyle w:val="ListBullet"/>
            </w:pPr>
            <w:r w:rsidRPr="00B5536E">
              <w:t>Extrapolate relevant information and arrange text in a logical order for the companion animal evacuation database</w:t>
            </w:r>
          </w:p>
        </w:tc>
      </w:tr>
    </w:tbl>
    <w:p w:rsidR="00000000" w:rsidRPr="00B5536E" w:rsidP="00B5536E">
      <w:pPr>
        <w:pStyle w:val="BodyText"/>
      </w:pPr>
    </w:p>
    <w:p w:rsidR="00000000" w:rsidRPr="00B5536E" w:rsidP="00B5536E">
      <w:pPr>
        <w:pStyle w:val="AllowPageBreak"/>
      </w:pPr>
    </w:p>
    <w:p w:rsidR="00000000" w:rsidRPr="00B5536E" w:rsidP="00B5536E">
      <w:pPr>
        <w:pStyle w:val="Heading1"/>
      </w:pPr>
      <w:bookmarkStart w:id="7" w:name="O_1233495"/>
      <w:bookmarkEnd w:id="7"/>
      <w:r w:rsidRPr="00B5536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553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BodyTextBold"/>
              <w:rPr>
                <w:lang w:val="en-NZ"/>
              </w:rPr>
            </w:pPr>
            <w:r w:rsidRPr="00B5536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BodyTextBold"/>
              <w:rPr>
                <w:lang w:val="en-NZ"/>
              </w:rPr>
            </w:pPr>
            <w:r w:rsidRPr="00B5536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BodyTextBold"/>
              <w:rPr>
                <w:lang w:val="en-NZ"/>
              </w:rPr>
            </w:pPr>
            <w:r w:rsidRPr="00B5536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BodyTextBold"/>
              <w:rPr>
                <w:lang w:val="en-NZ"/>
              </w:rPr>
            </w:pPr>
            <w:r w:rsidRPr="00B5536E">
              <w:t>Equivalence status</w:t>
            </w:r>
          </w:p>
        </w:tc>
      </w:tr>
      <w:tr w:rsidTr="00B553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BodyText"/>
              <w:rPr>
                <w:lang w:val="en-NZ"/>
              </w:rPr>
            </w:pPr>
            <w:r w:rsidRPr="00B5536E">
              <w:t>ACMAIM405 Determine database information requirements for companion animal evacuation processes and facilities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BodyText"/>
              <w:rPr>
                <w:lang w:val="en-NZ"/>
              </w:rPr>
            </w:pPr>
            <w:r w:rsidRPr="00B5536E">
              <w:t>Not applic</w:t>
            </w:r>
            <w:r w:rsidRPr="00B5536E">
              <w:t>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BodyText"/>
              <w:rPr>
                <w:lang w:val="en-NZ"/>
              </w:rPr>
            </w:pPr>
            <w:r w:rsidRPr="00B5536E">
              <w:t>This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6E" w:rsidP="00B5536E">
            <w:pPr>
              <w:pStyle w:val="BodyText"/>
            </w:pPr>
            <w:r w:rsidRPr="00B5536E">
              <w:t>Newly created</w:t>
            </w:r>
          </w:p>
        </w:tc>
      </w:tr>
    </w:tbl>
    <w:p w:rsidR="00000000" w:rsidRPr="00B5536E" w:rsidP="00B5536E">
      <w:pPr>
        <w:pStyle w:val="BodyText"/>
      </w:pPr>
    </w:p>
    <w:p w:rsidR="00000000" w:rsidRPr="00B5536E" w:rsidP="00B5536E">
      <w:pPr>
        <w:pStyle w:val="AllowPageBreak"/>
      </w:pPr>
    </w:p>
    <w:p w:rsidR="00000000" w:rsidRPr="00B5536E" w:rsidP="00B5536E">
      <w:pPr>
        <w:pStyle w:val="Heading1"/>
      </w:pPr>
      <w:bookmarkStart w:id="8" w:name="O_1233502"/>
      <w:bookmarkEnd w:id="8"/>
      <w:r w:rsidRPr="00B5536E">
        <w:t>Links</w:t>
      </w:r>
    </w:p>
    <w:p w:rsidR="00000000" w:rsidRPr="00B5536E" w:rsidP="009272B3">
      <w:pPr>
        <w:pStyle w:val="BodyText"/>
      </w:pPr>
      <w:r w:rsidRPr="00B5536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104D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5536E" w:rsidP="009272B3">
      <w:pPr>
        <w:pStyle w:val="BodyText"/>
        <w:sectPr w:rsidSect="00B553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536E" w:rsidP="00B5536E">
      <w:pPr>
        <w:pStyle w:val="SuperHeading"/>
      </w:pPr>
      <w:r w:rsidRPr="00B5536E">
        <w:t>Assessment Requirements for ACMAIM405 Determine database information requirements for companion animal evacuation processes and facilities</w:t>
      </w:r>
    </w:p>
    <w:p w:rsidR="00000000" w:rsidRPr="00B5536E" w:rsidP="00B5536E">
      <w:pPr>
        <w:pStyle w:val="Heading1"/>
      </w:pPr>
      <w:bookmarkStart w:id="9" w:name="O_1233497"/>
      <w:bookmarkEnd w:id="9"/>
      <w:r w:rsidRPr="00B553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53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BodyTextBold"/>
              <w:rPr>
                <w:lang w:val="en-NZ"/>
              </w:rPr>
            </w:pPr>
            <w:r w:rsidRPr="00B5536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BodyTextBold"/>
              <w:rPr>
                <w:lang w:val="en-NZ"/>
              </w:rPr>
            </w:pPr>
            <w:r w:rsidRPr="00B5536E">
              <w:t>Comments</w:t>
            </w:r>
          </w:p>
        </w:tc>
      </w:tr>
      <w:tr w:rsidTr="00B553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36E">
            <w:pPr>
              <w:pStyle w:val="BodyText"/>
              <w:rPr>
                <w:lang w:val="en-NZ"/>
              </w:rPr>
            </w:pPr>
            <w:r w:rsidRPr="00B5536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36E" w:rsidP="00B5536E">
            <w:pPr>
              <w:pStyle w:val="BodyText"/>
            </w:pPr>
            <w:r w:rsidRPr="00B5536E">
              <w:t>This version released with ACM Animal Care and Management Training Package Version 6.0.</w:t>
            </w:r>
          </w:p>
        </w:tc>
      </w:tr>
    </w:tbl>
    <w:p w:rsidR="00000000" w:rsidRPr="00B5536E" w:rsidP="00B5536E">
      <w:pPr>
        <w:pStyle w:val="BodyText"/>
      </w:pPr>
    </w:p>
    <w:p w:rsidR="00000000" w:rsidRPr="00B5536E" w:rsidP="00B5536E">
      <w:pPr>
        <w:pStyle w:val="AllowPageBreak"/>
      </w:pPr>
    </w:p>
    <w:p w:rsidR="00000000" w:rsidRPr="00B5536E" w:rsidP="00B5536E">
      <w:pPr>
        <w:pStyle w:val="Heading1"/>
      </w:pPr>
      <w:bookmarkStart w:id="10" w:name="O_1233498"/>
      <w:bookmarkEnd w:id="10"/>
      <w:r w:rsidRPr="00B5536E">
        <w:t>Performance Evidence</w:t>
      </w:r>
    </w:p>
    <w:p w:rsidR="00000000" w:rsidRPr="00B5536E" w:rsidP="009272B3">
      <w:pPr>
        <w:pStyle w:val="BodyText"/>
      </w:pPr>
      <w:r w:rsidRPr="00B5536E">
        <w:t xml:space="preserve">An individual demonstrating competency must satisfy all of </w:t>
      </w:r>
      <w:r w:rsidRPr="00B5536E">
        <w:t xml:space="preserve">the elements and performance criteria in this unit. </w:t>
      </w:r>
    </w:p>
    <w:p w:rsidR="00000000" w:rsidRPr="00B5536E" w:rsidP="009272B3">
      <w:pPr>
        <w:pStyle w:val="BodyText"/>
      </w:pPr>
      <w:r w:rsidRPr="00B5536E">
        <w:t>There must be evidence that the individual has accessed and updated at least one database for companion animal rescue for their local area, and has included the following details:</w:t>
      </w:r>
    </w:p>
    <w:p w:rsidR="00000000" w:rsidRPr="00B5536E" w:rsidP="00B5536E">
      <w:pPr>
        <w:pStyle w:val="ListBullet2"/>
      </w:pPr>
      <w:r w:rsidRPr="00B5536E">
        <w:t>equipment requirements</w:t>
      </w:r>
      <w:r w:rsidRPr="00B5536E">
        <w:t xml:space="preserve"> for two movement methods</w:t>
      </w:r>
    </w:p>
    <w:p w:rsidR="00000000" w:rsidRPr="00B5536E" w:rsidP="00B5536E">
      <w:pPr>
        <w:pStyle w:val="ListBullet2"/>
      </w:pPr>
      <w:r w:rsidRPr="00B5536E">
        <w:t xml:space="preserve">three suitable local evacuation facilities. </w:t>
      </w:r>
    </w:p>
    <w:p w:rsidR="00000000" w:rsidRPr="00B5536E" w:rsidP="00B5536E">
      <w:pPr>
        <w:pStyle w:val="AllowPageBreak"/>
      </w:pPr>
    </w:p>
    <w:p w:rsidR="00000000" w:rsidRPr="00B5536E" w:rsidP="00B5536E">
      <w:pPr>
        <w:pStyle w:val="Heading1"/>
      </w:pPr>
      <w:bookmarkStart w:id="11" w:name="O_1233499"/>
      <w:bookmarkEnd w:id="11"/>
      <w:r w:rsidRPr="00B5536E">
        <w:t>Knowledge Evidence</w:t>
      </w:r>
    </w:p>
    <w:p w:rsidR="00000000" w:rsidRPr="00B5536E" w:rsidP="009272B3">
      <w:pPr>
        <w:pStyle w:val="BodyText"/>
      </w:pPr>
      <w:r w:rsidRPr="00B5536E">
        <w:t>An individual must be able to demonstrate the knowledge required to perform the tasks outlined in the elements and performance criteria of this unit. This includes knowledge of:</w:t>
      </w:r>
    </w:p>
    <w:p w:rsidR="00000000" w:rsidRPr="00B5536E" w:rsidP="00B5536E">
      <w:pPr>
        <w:pStyle w:val="ListBullet"/>
      </w:pPr>
      <w:r w:rsidRPr="00B5536E">
        <w:t xml:space="preserve">how to access relevant databases </w:t>
      </w:r>
    </w:p>
    <w:p w:rsidR="00000000" w:rsidRPr="00B5536E" w:rsidP="00B5536E">
      <w:pPr>
        <w:pStyle w:val="ListBullet"/>
      </w:pPr>
      <w:r w:rsidRPr="00B5536E">
        <w:t>database information requirements, includin</w:t>
      </w:r>
      <w:r w:rsidRPr="00B5536E">
        <w:t>g:</w:t>
      </w:r>
    </w:p>
    <w:p w:rsidR="00000000" w:rsidRPr="00B5536E" w:rsidP="00B5536E">
      <w:pPr>
        <w:pStyle w:val="ListBullet2"/>
      </w:pPr>
      <w:r w:rsidRPr="00B5536E">
        <w:t xml:space="preserve">suitability of potential sites and locations </w:t>
      </w:r>
    </w:p>
    <w:p w:rsidR="00000000" w:rsidRPr="00B5536E" w:rsidP="00B5536E">
      <w:pPr>
        <w:pStyle w:val="ListBullet2"/>
      </w:pPr>
      <w:r w:rsidRPr="00B5536E">
        <w:t>methods, resources and transport requirements</w:t>
      </w:r>
    </w:p>
    <w:p w:rsidR="00000000" w:rsidRPr="00B5536E" w:rsidP="00B5536E">
      <w:pPr>
        <w:pStyle w:val="ListBullet2"/>
      </w:pPr>
      <w:r w:rsidRPr="00B5536E">
        <w:t>contact list</w:t>
      </w:r>
    </w:p>
    <w:p w:rsidR="00000000" w:rsidRPr="00B5536E" w:rsidP="00B5536E">
      <w:pPr>
        <w:pStyle w:val="ListBullet2"/>
      </w:pPr>
      <w:r w:rsidRPr="00B5536E">
        <w:t xml:space="preserve">provision for appropriate veterinary care </w:t>
      </w:r>
    </w:p>
    <w:p w:rsidR="00000000" w:rsidRPr="00B5536E" w:rsidP="00B5536E">
      <w:pPr>
        <w:pStyle w:val="ListBullet2"/>
      </w:pPr>
      <w:r w:rsidRPr="00B5536E">
        <w:t>methods used to identify animals, and record-keeping requirements</w:t>
      </w:r>
    </w:p>
    <w:p w:rsidR="00000000" w:rsidRPr="00B5536E" w:rsidP="00B5536E">
      <w:pPr>
        <w:pStyle w:val="ListBullet2"/>
      </w:pPr>
      <w:r w:rsidRPr="00B5536E">
        <w:t>briefing and debriefing incident proce</w:t>
      </w:r>
      <w:r w:rsidRPr="00B5536E">
        <w:t>sses</w:t>
      </w:r>
    </w:p>
    <w:p w:rsidR="00000000" w:rsidRPr="00B5536E" w:rsidP="00B5536E">
      <w:pPr>
        <w:pStyle w:val="ListBullet2"/>
      </w:pPr>
      <w:r w:rsidRPr="00B5536E">
        <w:t>workplace health and safety and personal protective equipment (PPE) considerations</w:t>
      </w:r>
    </w:p>
    <w:p w:rsidR="00000000" w:rsidRPr="00B5536E" w:rsidP="00B5536E">
      <w:pPr>
        <w:pStyle w:val="ListBullet2"/>
      </w:pPr>
      <w:r w:rsidRPr="00B5536E">
        <w:t>biosecurity and isolation areas</w:t>
      </w:r>
    </w:p>
    <w:p w:rsidR="00000000" w:rsidRPr="00B5536E" w:rsidP="00B5536E">
      <w:pPr>
        <w:pStyle w:val="ListBullet"/>
      </w:pPr>
      <w:r w:rsidRPr="00B5536E">
        <w:t>database currency provision options</w:t>
      </w:r>
    </w:p>
    <w:p w:rsidR="00000000" w:rsidRPr="00B5536E" w:rsidP="00B5536E">
      <w:pPr>
        <w:pStyle w:val="ListBullet"/>
      </w:pPr>
      <w:r w:rsidRPr="00B5536E">
        <w:t>companion animal emergency requirements:</w:t>
      </w:r>
    </w:p>
    <w:p w:rsidR="00000000" w:rsidRPr="00B5536E" w:rsidP="00B5536E">
      <w:pPr>
        <w:pStyle w:val="ListBullet2"/>
      </w:pPr>
      <w:r w:rsidRPr="00B5536E">
        <w:t>veterinary</w:t>
      </w:r>
    </w:p>
    <w:p w:rsidR="00000000" w:rsidRPr="00B5536E" w:rsidP="00B5536E">
      <w:pPr>
        <w:pStyle w:val="ListBullet2"/>
      </w:pPr>
      <w:r w:rsidRPr="00B5536E">
        <w:t>urgent housing or shelter</w:t>
      </w:r>
    </w:p>
    <w:p w:rsidR="00000000" w:rsidRPr="00B5536E" w:rsidP="00B5536E">
      <w:pPr>
        <w:pStyle w:val="ListBullet2"/>
      </w:pPr>
      <w:r w:rsidRPr="00B5536E">
        <w:t>medications</w:t>
      </w:r>
    </w:p>
    <w:p w:rsidR="00000000" w:rsidRPr="00B5536E" w:rsidP="00B5536E">
      <w:pPr>
        <w:pStyle w:val="ListBullet"/>
      </w:pPr>
      <w:r w:rsidRPr="00B5536E">
        <w:t>major incident types, including:</w:t>
      </w:r>
    </w:p>
    <w:p w:rsidR="00000000" w:rsidRPr="00B5536E" w:rsidP="00B5536E">
      <w:pPr>
        <w:pStyle w:val="ListBullet2"/>
      </w:pPr>
      <w:r w:rsidRPr="00B5536E">
        <w:t>floods</w:t>
      </w:r>
    </w:p>
    <w:p w:rsidR="00000000" w:rsidRPr="00B5536E" w:rsidP="00B5536E">
      <w:pPr>
        <w:pStyle w:val="ListBullet2"/>
      </w:pPr>
      <w:r w:rsidRPr="00B5536E">
        <w:t>fires</w:t>
      </w:r>
    </w:p>
    <w:p w:rsidR="00000000" w:rsidRPr="00B5536E" w:rsidP="00B5536E">
      <w:pPr>
        <w:pStyle w:val="ListBullet2"/>
      </w:pPr>
      <w:r w:rsidRPr="00B5536E">
        <w:t>earthquakes</w:t>
      </w:r>
    </w:p>
    <w:p w:rsidR="00000000" w:rsidRPr="00B5536E" w:rsidP="00B5536E">
      <w:pPr>
        <w:pStyle w:val="ListBullet2"/>
      </w:pPr>
      <w:r w:rsidRPr="00B5536E">
        <w:t>extreme weather events</w:t>
      </w:r>
    </w:p>
    <w:p w:rsidR="00000000" w:rsidRPr="00B5536E" w:rsidP="00B5536E">
      <w:pPr>
        <w:pStyle w:val="ListBullet2"/>
      </w:pPr>
      <w:r w:rsidRPr="00B5536E">
        <w:t>human-induced hazards</w:t>
      </w:r>
    </w:p>
    <w:p w:rsidR="00000000" w:rsidRPr="00B5536E" w:rsidP="00B5536E">
      <w:pPr>
        <w:pStyle w:val="ListBullet2"/>
      </w:pPr>
      <w:r w:rsidRPr="00B5536E">
        <w:t>occurrences likely to entail interstate, intra-state and possibly international resources</w:t>
      </w:r>
    </w:p>
    <w:p w:rsidR="00000000" w:rsidRPr="00B5536E" w:rsidP="00B5536E">
      <w:pPr>
        <w:pStyle w:val="ListBullet"/>
      </w:pPr>
      <w:r w:rsidRPr="00B5536E">
        <w:t>existing animal identification databases and what each integrates with</w:t>
      </w:r>
    </w:p>
    <w:p w:rsidR="00000000" w:rsidRPr="00B5536E" w:rsidP="00B5536E">
      <w:pPr>
        <w:pStyle w:val="ListBullet"/>
      </w:pPr>
      <w:r w:rsidRPr="00B5536E">
        <w:t>access to information about animal microchipping</w:t>
      </w:r>
    </w:p>
    <w:p w:rsidR="00000000" w:rsidRPr="00B5536E" w:rsidP="00B5536E">
      <w:pPr>
        <w:pStyle w:val="ListBullet"/>
      </w:pPr>
      <w:r w:rsidRPr="00B5536E">
        <w:t xml:space="preserve">temporary companion animal identification options </w:t>
      </w:r>
    </w:p>
    <w:p w:rsidR="00000000" w:rsidRPr="00B5536E" w:rsidP="00B5536E">
      <w:pPr>
        <w:pStyle w:val="ListBullet"/>
      </w:pPr>
      <w:r w:rsidRPr="00B5536E">
        <w:t>information relating to factors affecting the movement of animals, including:</w:t>
      </w:r>
    </w:p>
    <w:p w:rsidR="00000000" w:rsidRPr="00B5536E" w:rsidP="00B5536E">
      <w:pPr>
        <w:pStyle w:val="ListBullet2"/>
      </w:pPr>
      <w:r w:rsidRPr="00B5536E">
        <w:t>fitnes</w:t>
      </w:r>
      <w:r w:rsidRPr="00B5536E">
        <w:t>s to be moved or to travel</w:t>
      </w:r>
    </w:p>
    <w:p w:rsidR="00000000" w:rsidRPr="00B5536E" w:rsidP="00B5536E">
      <w:pPr>
        <w:pStyle w:val="ListBullet2"/>
      </w:pPr>
      <w:r w:rsidRPr="00B5536E">
        <w:t>species-specific needs and behaviours</w:t>
      </w:r>
    </w:p>
    <w:p w:rsidR="00000000" w:rsidRPr="00B5536E" w:rsidP="00B5536E">
      <w:pPr>
        <w:pStyle w:val="ListBullet2"/>
      </w:pPr>
      <w:r w:rsidRPr="00B5536E">
        <w:t xml:space="preserve">equipment used. </w:t>
      </w:r>
    </w:p>
    <w:p w:rsidR="00000000" w:rsidRPr="00B5536E" w:rsidP="00B5536E">
      <w:pPr>
        <w:pStyle w:val="AllowPageBreak"/>
      </w:pPr>
    </w:p>
    <w:p w:rsidR="00000000" w:rsidRPr="00B5536E" w:rsidP="00B5536E">
      <w:pPr>
        <w:pStyle w:val="Heading1"/>
      </w:pPr>
      <w:bookmarkStart w:id="12" w:name="O_1233500"/>
      <w:bookmarkEnd w:id="12"/>
      <w:r w:rsidRPr="00B5536E">
        <w:t>Assessment Conditions</w:t>
      </w:r>
    </w:p>
    <w:p w:rsidR="00000000" w:rsidRPr="00B5536E" w:rsidP="009272B3">
      <w:pPr>
        <w:pStyle w:val="BodyText"/>
      </w:pPr>
      <w:r w:rsidRPr="00B5536E">
        <w:t xml:space="preserve">Assessment of the skills in this unit of competency must take place under the following conditions: </w:t>
      </w:r>
    </w:p>
    <w:p w:rsidR="00000000" w:rsidRPr="00B5536E" w:rsidP="00B5536E">
      <w:pPr>
        <w:pStyle w:val="ListBullet"/>
      </w:pPr>
      <w:r w:rsidRPr="00B5536E">
        <w:t>physical conditions:</w:t>
      </w:r>
    </w:p>
    <w:p w:rsidR="00000000" w:rsidRPr="00B5536E" w:rsidP="00B5536E">
      <w:pPr>
        <w:pStyle w:val="ListBullet2"/>
      </w:pPr>
      <w:r w:rsidRPr="00B5536E">
        <w:t>skills must be demonstrated in a workplace setting or an environment that accurately represents workplace conditions or an incident scene – this includes the use of simulations and scenarios where assessment would be unsafe, impractical or unethical</w:t>
      </w:r>
    </w:p>
    <w:p w:rsidR="00000000" w:rsidRPr="00B5536E" w:rsidP="00B5536E">
      <w:pPr>
        <w:pStyle w:val="ListBullet"/>
      </w:pPr>
      <w:r w:rsidRPr="00B5536E">
        <w:t>resou</w:t>
      </w:r>
      <w:r w:rsidRPr="00B5536E">
        <w:t>rces, equipment and materials:</w:t>
      </w:r>
    </w:p>
    <w:p w:rsidR="00000000" w:rsidRPr="00B5536E" w:rsidP="00B5536E">
      <w:pPr>
        <w:pStyle w:val="ListBullet2"/>
      </w:pPr>
      <w:r w:rsidRPr="00B5536E">
        <w:t>computer with suitable database software</w:t>
      </w:r>
    </w:p>
    <w:p w:rsidR="00000000" w:rsidRPr="00B5536E" w:rsidP="00B5536E">
      <w:pPr>
        <w:pStyle w:val="ListBullet2"/>
      </w:pPr>
      <w:r w:rsidRPr="00B5536E">
        <w:t>database style guides</w:t>
      </w:r>
    </w:p>
    <w:p w:rsidR="00000000" w:rsidRPr="00B5536E" w:rsidP="00B5536E">
      <w:pPr>
        <w:pStyle w:val="ListBullet"/>
      </w:pPr>
      <w:r w:rsidRPr="00B5536E">
        <w:t>relationships:</w:t>
      </w:r>
    </w:p>
    <w:p w:rsidR="00000000" w:rsidRPr="00B5536E" w:rsidP="00B5536E">
      <w:pPr>
        <w:pStyle w:val="ListBullet2"/>
      </w:pPr>
      <w:r w:rsidRPr="00B5536E">
        <w:t>service providers</w:t>
      </w:r>
    </w:p>
    <w:p w:rsidR="00000000" w:rsidRPr="00B5536E" w:rsidP="009272B3">
      <w:pPr>
        <w:pStyle w:val="BodyText"/>
      </w:pPr>
      <w:r w:rsidRPr="00B5536E">
        <w:t>Assessors of this unit must satisfy the requirements for assessors in applicable vocational education and training legislation</w:t>
      </w:r>
      <w:r w:rsidRPr="00B5536E">
        <w:t>, frameworks and/or standards.</w:t>
      </w:r>
    </w:p>
    <w:p w:rsidR="00000000" w:rsidRPr="00B5536E" w:rsidP="00B5536E">
      <w:pPr>
        <w:pStyle w:val="Heading1"/>
      </w:pPr>
      <w:bookmarkStart w:id="13" w:name="O_1233503"/>
      <w:bookmarkEnd w:id="13"/>
      <w:r w:rsidRPr="00B5536E">
        <w:t>Links</w:t>
      </w:r>
    </w:p>
    <w:p w:rsidR="00000000" w:rsidRPr="00B5536E" w:rsidP="009272B3">
      <w:pPr>
        <w:pStyle w:val="BodyText"/>
      </w:pPr>
      <w:r w:rsidRPr="00B5536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104D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5536E" w:rsidP="00B5536E"/>
    <w:sectPr w:rsidSect="00B553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3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36E" w:rsidRPr="009272B3" w:rsidP="009272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3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2B3" w:rsidP="00B553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72B3" w:rsidP="00B553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72B3" w:rsidP="00B553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36E" w:rsidP="00B553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72B3">
      <w:t>Approved</w:t>
    </w:r>
    <w:r w:rsidR="009272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72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72B3">
      <w:rPr>
        <w:noProof/>
      </w:rPr>
      <w:t>4</w:t>
    </w:r>
    <w:r>
      <w:rPr>
        <w:noProof/>
      </w:rPr>
      <w:fldChar w:fldCharType="end"/>
    </w:r>
  </w:p>
  <w:p w:rsidR="00B5536E" w:rsidP="00B553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72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72B3">
      <w:t>Skills Insight</w:t>
    </w:r>
    <w:r w:rsidR="009272B3">
      <w:fldChar w:fldCharType="end"/>
    </w:r>
  </w:p>
  <w:p w:rsidR="00B5536E" w:rsidP="00B553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3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2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36E" w:rsidRPr="009272B3" w:rsidP="009272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3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2B3" w:rsidRPr="002D2AF8" w:rsidP="00B553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ACMAIM405 Determine database information requirements for companion animal evacuation processes and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72B3" w:rsidP="00B553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36E" w:rsidRPr="002D2AF8" w:rsidP="00B553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72B3">
      <w:t>ACMAIM405 Determine database information requirements for companion animal evacuation processes and facilities</w:t>
    </w:r>
    <w:r w:rsidR="009272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72B3">
      <w:rPr>
        <w:noProof/>
      </w:rPr>
      <w:t>2 March 2025</w:t>
    </w:r>
    <w:r>
      <w:fldChar w:fldCharType="end"/>
    </w:r>
  </w:p>
  <w:p w:rsidR="00B5536E" w:rsidP="00B553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8AB9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DE2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CE97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3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3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3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3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3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3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3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3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3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3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3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36E"/>
  </w:style>
  <w:style w:type="character" w:customStyle="1" w:styleId="Heading1Char">
    <w:name w:val="Heading 1 Char"/>
    <w:basedOn w:val="DefaultParagraphFont"/>
    <w:link w:val="Heading1"/>
    <w:rsid w:val="00B553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3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3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3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536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536E"/>
    <w:rPr>
      <w:i/>
    </w:rPr>
  </w:style>
  <w:style w:type="paragraph" w:customStyle="1" w:styleId="SuperHeading">
    <w:name w:val="SuperHeading"/>
    <w:basedOn w:val="Normal"/>
    <w:rsid w:val="00B553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3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5536E"/>
    <w:rPr>
      <w:b/>
    </w:rPr>
  </w:style>
  <w:style w:type="character" w:customStyle="1" w:styleId="Heading2Char">
    <w:name w:val="Heading 2 Char"/>
    <w:basedOn w:val="DefaultParagraphFont"/>
    <w:link w:val="Heading2"/>
    <w:rsid w:val="00B553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3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3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3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3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3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3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3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3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3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3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3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3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3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3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3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3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3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3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3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536E"/>
    <w:rPr>
      <w:b/>
      <w:spacing w:val="0"/>
    </w:rPr>
  </w:style>
  <w:style w:type="paragraph" w:customStyle="1" w:styleId="SuperTitle">
    <w:name w:val="SuperTitle"/>
    <w:basedOn w:val="Title"/>
    <w:rsid w:val="00B553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3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3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53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3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3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3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3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3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3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3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3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53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3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3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36E"/>
  </w:style>
  <w:style w:type="paragraph" w:styleId="TableofFigures">
    <w:name w:val="table of figures"/>
    <w:basedOn w:val="Normal"/>
    <w:next w:val="Normal"/>
    <w:semiHidden/>
    <w:rsid w:val="00B553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3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536E"/>
    <w:rPr>
      <w:rFonts w:ascii="Wingdings" w:hAnsi="Wingdings"/>
    </w:rPr>
  </w:style>
  <w:style w:type="paragraph" w:customStyle="1" w:styleId="TableHeading">
    <w:name w:val="Table Heading"/>
    <w:basedOn w:val="HeadingBase"/>
    <w:rsid w:val="00B553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36E"/>
    <w:rPr>
      <w:color w:val="0033CC"/>
      <w:u w:val="none"/>
    </w:rPr>
  </w:style>
  <w:style w:type="paragraph" w:customStyle="1" w:styleId="BodyTextRight">
    <w:name w:val="Body Text Right"/>
    <w:basedOn w:val="BodyText"/>
    <w:rsid w:val="00B553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3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3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3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3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3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36E"/>
    <w:rPr>
      <w:sz w:val="32"/>
    </w:rPr>
  </w:style>
  <w:style w:type="paragraph" w:customStyle="1" w:styleId="HeadingProcedure">
    <w:name w:val="Heading Procedure"/>
    <w:basedOn w:val="HeadingBase"/>
    <w:next w:val="Normal"/>
    <w:rsid w:val="00B553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36E"/>
    <w:pPr>
      <w:spacing w:before="60" w:after="60"/>
    </w:pPr>
  </w:style>
  <w:style w:type="paragraph" w:styleId="ListContinue">
    <w:name w:val="List Continue"/>
    <w:basedOn w:val="List"/>
    <w:rsid w:val="00B5536E"/>
    <w:pPr>
      <w:ind w:firstLine="0"/>
    </w:pPr>
  </w:style>
  <w:style w:type="paragraph" w:customStyle="1" w:styleId="ListNote">
    <w:name w:val="List Note"/>
    <w:basedOn w:val="List"/>
    <w:rsid w:val="00B553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3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3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36E"/>
    <w:rPr>
      <w:rFonts w:ascii="Courier New" w:hAnsi="Courier New"/>
    </w:rPr>
  </w:style>
  <w:style w:type="paragraph" w:customStyle="1" w:styleId="NoteBullet">
    <w:name w:val="Note Bullet"/>
    <w:basedOn w:val="Note"/>
    <w:rsid w:val="00B553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3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3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3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3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53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3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36E"/>
    <w:rPr>
      <w:b/>
      <w:smallCaps/>
    </w:rPr>
  </w:style>
  <w:style w:type="paragraph" w:customStyle="1" w:styleId="TableListNumber">
    <w:name w:val="Table List Number"/>
    <w:basedOn w:val="ListNumber"/>
    <w:rsid w:val="00B553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3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36E"/>
    <w:pPr>
      <w:numPr>
        <w:numId w:val="9"/>
      </w:numPr>
    </w:pPr>
  </w:style>
  <w:style w:type="paragraph" w:customStyle="1" w:styleId="ListAlpha2">
    <w:name w:val="List Alpha 2"/>
    <w:basedOn w:val="List2"/>
    <w:rsid w:val="00B5536E"/>
    <w:pPr>
      <w:numPr>
        <w:numId w:val="8"/>
      </w:numPr>
    </w:pPr>
  </w:style>
  <w:style w:type="paragraph" w:styleId="List2">
    <w:name w:val="List 2"/>
    <w:basedOn w:val="BodyText"/>
    <w:rsid w:val="00B553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3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3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3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3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3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536E"/>
    <w:pPr>
      <w:numPr>
        <w:numId w:val="4"/>
      </w:numPr>
    </w:pPr>
  </w:style>
  <w:style w:type="paragraph" w:styleId="ListContinue2">
    <w:name w:val="List Continue 2"/>
    <w:basedOn w:val="List2"/>
    <w:rsid w:val="00B5536E"/>
    <w:pPr>
      <w:ind w:firstLine="0"/>
    </w:pPr>
  </w:style>
  <w:style w:type="paragraph" w:styleId="ListContinue3">
    <w:name w:val="List Continue 3"/>
    <w:basedOn w:val="List3"/>
    <w:rsid w:val="00B5536E"/>
    <w:pPr>
      <w:ind w:left="1021" w:firstLine="0"/>
    </w:pPr>
  </w:style>
  <w:style w:type="paragraph" w:styleId="ListContinue4">
    <w:name w:val="List Continue 4"/>
    <w:basedOn w:val="List4"/>
    <w:rsid w:val="00B5536E"/>
    <w:pPr>
      <w:ind w:firstLine="0"/>
    </w:pPr>
  </w:style>
  <w:style w:type="paragraph" w:styleId="ListContinue5">
    <w:name w:val="List Continue 5"/>
    <w:basedOn w:val="List5"/>
    <w:rsid w:val="00B5536E"/>
    <w:pPr>
      <w:ind w:firstLine="0"/>
    </w:pPr>
  </w:style>
  <w:style w:type="paragraph" w:styleId="ListNumber3">
    <w:name w:val="List Number 3"/>
    <w:basedOn w:val="List3"/>
    <w:rsid w:val="00B5536E"/>
    <w:pPr>
      <w:numPr>
        <w:numId w:val="5"/>
      </w:numPr>
    </w:pPr>
  </w:style>
  <w:style w:type="paragraph" w:styleId="ListNumber4">
    <w:name w:val="List Number 4"/>
    <w:basedOn w:val="List4"/>
    <w:rsid w:val="00B5536E"/>
    <w:pPr>
      <w:numPr>
        <w:numId w:val="6"/>
      </w:numPr>
    </w:pPr>
  </w:style>
  <w:style w:type="paragraph" w:styleId="ListNumber5">
    <w:name w:val="List Number 5"/>
    <w:basedOn w:val="List5"/>
    <w:rsid w:val="00B5536E"/>
    <w:pPr>
      <w:numPr>
        <w:numId w:val="7"/>
      </w:numPr>
    </w:pPr>
  </w:style>
  <w:style w:type="paragraph" w:styleId="BlockText">
    <w:name w:val="Block Text"/>
    <w:basedOn w:val="Normal"/>
    <w:rsid w:val="00B553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3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36E"/>
    <w:rPr>
      <w:sz w:val="16"/>
      <w:vertAlign w:val="superscript"/>
    </w:rPr>
  </w:style>
  <w:style w:type="character" w:customStyle="1" w:styleId="Symbols">
    <w:name w:val="Symbols"/>
    <w:basedOn w:val="DefaultParagraphFont"/>
    <w:rsid w:val="00B5536E"/>
    <w:rPr>
      <w:rFonts w:ascii="Symbol" w:hAnsi="Symbol"/>
    </w:rPr>
  </w:style>
  <w:style w:type="character" w:customStyle="1" w:styleId="MenuOptions">
    <w:name w:val="Menu Options"/>
    <w:basedOn w:val="DefaultParagraphFont"/>
    <w:rsid w:val="00B553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36E"/>
    <w:rPr>
      <w:b/>
    </w:rPr>
  </w:style>
  <w:style w:type="character" w:customStyle="1" w:styleId="Underlined">
    <w:name w:val="Underlined"/>
    <w:basedOn w:val="DefaultParagraphFont"/>
    <w:rsid w:val="00B5536E"/>
    <w:rPr>
      <w:u w:val="single"/>
    </w:rPr>
  </w:style>
  <w:style w:type="paragraph" w:customStyle="1" w:styleId="TableBodyTextRight">
    <w:name w:val="Table Body Text Right"/>
    <w:basedOn w:val="TableBodyText"/>
    <w:rsid w:val="00B553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36E"/>
    <w:rPr>
      <w:sz w:val="18"/>
    </w:rPr>
  </w:style>
  <w:style w:type="paragraph" w:customStyle="1" w:styleId="BodySmallRight">
    <w:name w:val="Body Small Right"/>
    <w:basedOn w:val="BodyTextRight"/>
    <w:rsid w:val="00B5536E"/>
    <w:rPr>
      <w:sz w:val="18"/>
      <w:szCs w:val="18"/>
    </w:rPr>
  </w:style>
  <w:style w:type="paragraph" w:customStyle="1" w:styleId="MarginEdition">
    <w:name w:val="Margin Edition"/>
    <w:basedOn w:val="MarginNote"/>
    <w:rsid w:val="00B553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36E"/>
    <w:rPr>
      <w:sz w:val="2"/>
      <w:szCs w:val="2"/>
    </w:rPr>
  </w:style>
  <w:style w:type="character" w:customStyle="1" w:styleId="Small">
    <w:name w:val="Small"/>
    <w:basedOn w:val="DefaultParagraphFont"/>
    <w:rsid w:val="00B5536E"/>
    <w:rPr>
      <w:sz w:val="16"/>
    </w:rPr>
  </w:style>
  <w:style w:type="paragraph" w:customStyle="1" w:styleId="WideTable">
    <w:name w:val="Wide Table"/>
    <w:basedOn w:val="Normal"/>
    <w:rsid w:val="00B553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36E"/>
  </w:style>
  <w:style w:type="paragraph" w:styleId="Quote">
    <w:name w:val="Quote"/>
    <w:basedOn w:val="Heading1"/>
    <w:link w:val="QuoteChar"/>
    <w:qFormat/>
    <w:rsid w:val="00B553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3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36E"/>
    <w:pPr>
      <w:pageBreakBefore/>
    </w:pPr>
  </w:style>
  <w:style w:type="paragraph" w:customStyle="1" w:styleId="Border">
    <w:name w:val="Border"/>
    <w:basedOn w:val="Normal"/>
    <w:qFormat/>
    <w:rsid w:val="00B553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3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3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3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3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3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3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3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3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36E"/>
    <w:rPr>
      <w:u w:val="single"/>
    </w:rPr>
  </w:style>
  <w:style w:type="character" w:customStyle="1" w:styleId="BoldandItalics">
    <w:name w:val="Bold and Italics"/>
    <w:qFormat/>
    <w:rsid w:val="00B5536E"/>
    <w:rPr>
      <w:b/>
      <w:i/>
      <w:u w:val="none"/>
    </w:rPr>
  </w:style>
  <w:style w:type="paragraph" w:styleId="BalloonText">
    <w:name w:val="Balloon Text"/>
    <w:basedOn w:val="Normal"/>
    <w:link w:val="BalloonTextChar"/>
    <w:rsid w:val="00B553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3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3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3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3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3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36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72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6129</Characters>
  <Application>Microsoft Office Word</Application>
  <DocSecurity>0</DocSecurity>
  <Lines>197</Lines>
  <Paragraphs>130</Paragraphs>
  <ScaleCrop>false</ScaleCrop>
  <Company>Author-it Software Corporation Ltd.</Company>
  <LinksUpToDate>false</LinksUpToDate>
  <CharactersWithSpaces>6915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ACMAIM405 Determine database information requirements for companion animal evacuation processes and facilities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2025-03-01T21:59:00Z</dcterms:created>
  <dcterms:modified xsi:type="dcterms:W3CDTF">2025-03-01T21:59:00Z</dcterms:modified>
</cp:coreProperties>
</file>