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78C3" w:rsidP="001A78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ACMAIM304 Transport injured large animals</w:t>
      </w:r>
      <w:r>
        <w:fldChar w:fldCharType="end"/>
      </w:r>
    </w:p>
    <w:p w:rsidR="001A78C3" w:rsidP="001A78C3">
      <w:pPr>
        <w:pStyle w:val="Version"/>
        <w:sectPr w:rsidSect="005A03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030E" w:rsidP="005A030E">
      <w:pPr>
        <w:pStyle w:val="SuperHeading"/>
      </w:pPr>
      <w:r w:rsidRPr="005A030E">
        <w:t>ACMAIM304 Transport injured large animals</w:t>
      </w:r>
    </w:p>
    <w:p w:rsidR="00000000" w:rsidRPr="005A030E" w:rsidP="005A030E">
      <w:pPr>
        <w:pStyle w:val="Heading1"/>
      </w:pPr>
      <w:bookmarkStart w:id="1" w:name="O_1049208"/>
      <w:bookmarkEnd w:id="1"/>
      <w:r w:rsidRPr="005A030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A03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30E">
            <w:pPr>
              <w:pStyle w:val="BodyTextBold"/>
              <w:rPr>
                <w:lang w:val="en-NZ"/>
              </w:rPr>
            </w:pPr>
            <w:r w:rsidRPr="005A030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30E">
            <w:pPr>
              <w:pStyle w:val="BodyTextBold"/>
              <w:rPr>
                <w:lang w:val="en-NZ"/>
              </w:rPr>
            </w:pPr>
            <w:r w:rsidRPr="005A030E">
              <w:t>Comments</w:t>
            </w:r>
          </w:p>
        </w:tc>
      </w:tr>
      <w:tr w:rsidTr="005A03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30E">
            <w:pPr>
              <w:pStyle w:val="BodyText"/>
              <w:rPr>
                <w:lang w:val="en-NZ"/>
              </w:rPr>
            </w:pPr>
            <w:r w:rsidRPr="005A030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30E" w:rsidP="005A030E">
            <w:pPr>
              <w:pStyle w:val="BodyText"/>
            </w:pPr>
            <w:r w:rsidRPr="005A030E">
              <w:t>This version released with ACM Animal Care and Management Training Package Version 3.0.</w:t>
            </w:r>
          </w:p>
        </w:tc>
      </w:tr>
    </w:tbl>
    <w:p w:rsidR="00000000" w:rsidRPr="005A030E" w:rsidP="005A030E">
      <w:pPr>
        <w:pStyle w:val="BodyText"/>
      </w:pPr>
    </w:p>
    <w:p w:rsidR="00000000" w:rsidRPr="005A030E" w:rsidP="005A030E">
      <w:pPr>
        <w:pStyle w:val="AllowPageBreak"/>
      </w:pPr>
    </w:p>
    <w:p w:rsidR="00000000" w:rsidRPr="005A030E" w:rsidP="005A030E">
      <w:pPr>
        <w:pStyle w:val="Heading1"/>
      </w:pPr>
      <w:bookmarkStart w:id="2" w:name="O_1049209"/>
      <w:bookmarkEnd w:id="2"/>
      <w:r w:rsidRPr="005A030E">
        <w:t>Application</w:t>
      </w:r>
    </w:p>
    <w:p w:rsidR="00000000" w:rsidRPr="005A030E" w:rsidP="001A78C3">
      <w:pPr>
        <w:pStyle w:val="BodyText"/>
      </w:pPr>
      <w:r w:rsidRPr="005A030E">
        <w:t>This unit of competency describes the skills and knowledge required to load, unload an</w:t>
      </w:r>
      <w:r w:rsidRPr="005A030E">
        <w:t>d transport large animals that are injured or have specific needs.</w:t>
      </w:r>
    </w:p>
    <w:p w:rsidR="00000000" w:rsidRPr="005A030E" w:rsidP="001A78C3">
      <w:pPr>
        <w:pStyle w:val="BodyText"/>
      </w:pPr>
      <w:r w:rsidRPr="005A030E">
        <w:t>The unit applies to individuals who are required to transport large animal casualties as a result of an incident. They have experience in animal handling and basic animal first aid.</w:t>
      </w:r>
    </w:p>
    <w:p w:rsidR="00000000" w:rsidRPr="005A030E" w:rsidP="001A78C3">
      <w:pPr>
        <w:pStyle w:val="BodyText"/>
      </w:pPr>
      <w:r w:rsidRPr="005A030E">
        <w:t>All wor</w:t>
      </w:r>
      <w:r w:rsidRPr="005A030E">
        <w:t xml:space="preserve">k must be carried out to comply with workplace procedures, according to state/territory health and safety and animal welfare regulations, legislation and standards that apply to the workplace. </w:t>
      </w:r>
    </w:p>
    <w:p w:rsidR="00000000" w:rsidRPr="005A030E" w:rsidP="001A78C3">
      <w:pPr>
        <w:pStyle w:val="BodyText"/>
      </w:pPr>
      <w:r w:rsidRPr="005A030E">
        <w:t xml:space="preserve">No licensing, legislative or certification requirements apply </w:t>
      </w:r>
      <w:r w:rsidRPr="005A030E">
        <w:t>to this unit at the time of publication. However, a current driver</w:t>
      </w:r>
      <w:r>
        <w:t>’</w:t>
      </w:r>
      <w:r w:rsidRPr="005A030E">
        <w:t>s licence for the relevant vehicle is required.</w:t>
      </w:r>
    </w:p>
    <w:p w:rsidR="00000000" w:rsidRPr="005A030E" w:rsidP="005A030E">
      <w:pPr>
        <w:pStyle w:val="Heading1"/>
      </w:pPr>
      <w:bookmarkStart w:id="3" w:name="O_1049210"/>
      <w:bookmarkEnd w:id="3"/>
      <w:r w:rsidRPr="005A030E">
        <w:t>Pre-requisite Unit</w:t>
      </w:r>
    </w:p>
    <w:p w:rsidR="00000000" w:rsidRPr="005A030E" w:rsidP="001A78C3">
      <w:pPr>
        <w:pStyle w:val="BodyText"/>
      </w:pPr>
      <w:r w:rsidRPr="005A030E">
        <w:t>Nil</w:t>
      </w:r>
    </w:p>
    <w:p w:rsidR="00000000" w:rsidRPr="005A030E" w:rsidP="005A030E">
      <w:pPr>
        <w:pStyle w:val="Heading1"/>
      </w:pPr>
      <w:bookmarkStart w:id="4" w:name="O_1049212"/>
      <w:bookmarkEnd w:id="4"/>
      <w:r w:rsidRPr="005A030E">
        <w:t>Unit Sector</w:t>
      </w:r>
    </w:p>
    <w:p w:rsidR="00000000" w:rsidRPr="005A030E" w:rsidP="001A78C3">
      <w:pPr>
        <w:pStyle w:val="BodyText"/>
      </w:pPr>
      <w:r w:rsidRPr="005A030E">
        <w:t>Animal Incident Management (AIM)</w:t>
      </w:r>
    </w:p>
    <w:p w:rsidR="00000000" w:rsidRPr="005A030E" w:rsidP="005A030E">
      <w:pPr>
        <w:pStyle w:val="Heading1"/>
      </w:pPr>
      <w:bookmarkStart w:id="5" w:name="O_1049213"/>
      <w:bookmarkEnd w:id="5"/>
      <w:r w:rsidRPr="005A030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A78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30E">
            <w:pPr>
              <w:pStyle w:val="BodyTextBold"/>
              <w:rPr>
                <w:lang w:val="en-NZ"/>
              </w:rPr>
            </w:pPr>
            <w:r w:rsidRPr="005A030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30E">
            <w:pPr>
              <w:pStyle w:val="BodyTextBold"/>
              <w:rPr>
                <w:lang w:val="en-NZ"/>
              </w:rPr>
            </w:pPr>
            <w:r w:rsidRPr="005A030E">
              <w:t>Performance Criteria</w:t>
            </w:r>
          </w:p>
        </w:tc>
      </w:tr>
      <w:tr w:rsidTr="001A78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30E" w:rsidP="005A030E">
            <w:pPr>
              <w:pStyle w:val="BodyText"/>
            </w:pPr>
            <w:r w:rsidRPr="005A030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30E">
            <w:pPr>
              <w:pStyle w:val="BodyText"/>
              <w:rPr>
                <w:lang w:val="en-NZ"/>
              </w:rPr>
            </w:pPr>
            <w:r w:rsidRPr="005A030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A78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30E">
            <w:pPr>
              <w:pStyle w:val="BodyText"/>
              <w:rPr>
                <w:lang w:val="en-NZ"/>
              </w:rPr>
            </w:pPr>
            <w:r w:rsidRPr="005A030E">
              <w:t xml:space="preserve">1. Prepare to transport injured large animals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30E" w:rsidP="005A030E">
            <w:pPr>
              <w:pStyle w:val="BodyText"/>
            </w:pPr>
            <w:r w:rsidRPr="005A030E">
              <w:t>1.1 R</w:t>
            </w:r>
            <w:r w:rsidRPr="005A030E">
              <w:t>espond to call for transport promptly and clarify information about the animal/s, nature of injury, authority or permissions, and transport requirements</w:t>
            </w:r>
          </w:p>
          <w:p w:rsidR="00000000" w:rsidRPr="005A030E" w:rsidP="005A030E">
            <w:pPr>
              <w:pStyle w:val="BodyText"/>
            </w:pPr>
            <w:r w:rsidRPr="005A030E">
              <w:t xml:space="preserve">1.2 Select equipment and aids to assist in loading and unloading large </w:t>
            </w:r>
            <w:r w:rsidRPr="005A030E">
              <w:t>animal/s in collaboration with p</w:t>
            </w:r>
            <w:r w:rsidRPr="005A030E">
              <w:t>ersonnel with relevant experience</w:t>
            </w:r>
          </w:p>
          <w:p w:rsidR="00000000" w:rsidRPr="005A030E" w:rsidP="005A030E">
            <w:pPr>
              <w:pStyle w:val="BodyText"/>
            </w:pPr>
            <w:r w:rsidRPr="005A030E">
              <w:t>1.3 Pack gear and first aid items required to assist with injuries and welfare of animal/s</w:t>
            </w:r>
          </w:p>
          <w:p w:rsidR="00000000" w:rsidRPr="005A030E" w:rsidP="005A030E">
            <w:pPr>
              <w:pStyle w:val="BodyText"/>
            </w:pPr>
            <w:r w:rsidRPr="005A030E">
              <w:t>1.4 Select and correctly fit personal protective equipment (PPE) and follow hygiene and biosecurity procedures</w:t>
            </w:r>
          </w:p>
          <w:p w:rsidR="00000000" w:rsidRPr="005A030E" w:rsidP="005A030E">
            <w:pPr>
              <w:pStyle w:val="BodyText"/>
            </w:pPr>
            <w:r w:rsidRPr="005A030E">
              <w:t>1.5 Locate vehicle in close proximity to injured animal/s according to scene requirements and to avoid further stimulation of the animal/s</w:t>
            </w:r>
          </w:p>
          <w:p w:rsidR="00000000" w:rsidP="005A030E">
            <w:pPr>
              <w:pStyle w:val="BodyText"/>
              <w:rPr>
                <w:lang w:val="en-NZ"/>
              </w:rPr>
            </w:pPr>
            <w:r w:rsidRPr="005A030E">
              <w:t>1.6 Set up privacy screens to restrict public viewing at the scene</w:t>
            </w:r>
          </w:p>
        </w:tc>
      </w:tr>
      <w:tr w:rsidTr="001A78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30E">
            <w:pPr>
              <w:pStyle w:val="BodyText"/>
              <w:rPr>
                <w:lang w:val="en-NZ"/>
              </w:rPr>
            </w:pPr>
            <w:r w:rsidRPr="005A030E">
              <w:t xml:space="preserve">2. Assist with injured animals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30E" w:rsidP="005A030E">
            <w:pPr>
              <w:pStyle w:val="BodyText"/>
            </w:pPr>
            <w:r w:rsidRPr="005A030E">
              <w:t>2.1 Assess hazard</w:t>
            </w:r>
            <w:r w:rsidRPr="005A030E">
              <w:t xml:space="preserve">s and risks relating to transporting injured animal/s at incident scene, and take action to control </w:t>
            </w:r>
          </w:p>
          <w:p w:rsidR="00000000" w:rsidRPr="005A030E" w:rsidP="005A030E">
            <w:pPr>
              <w:pStyle w:val="BodyText"/>
            </w:pPr>
            <w:r w:rsidRPr="005A030E">
              <w:t>2.2 Work with incident controller and veterinarian to plan movement and loading of injured animal/s to transport vehicle</w:t>
            </w:r>
          </w:p>
          <w:p w:rsidR="00000000" w:rsidRPr="005A030E" w:rsidP="005A030E">
            <w:pPr>
              <w:pStyle w:val="BodyText"/>
            </w:pPr>
            <w:r w:rsidRPr="005A030E">
              <w:t xml:space="preserve">2.3 Follow instructions regarding </w:t>
            </w:r>
            <w:r w:rsidRPr="005A030E">
              <w:t>restraint, care and welfare of the injured animal/s, including those with specific medical needs</w:t>
            </w:r>
          </w:p>
          <w:p w:rsidR="00000000" w:rsidRPr="005A030E" w:rsidP="005A030E">
            <w:pPr>
              <w:pStyle w:val="BodyText"/>
            </w:pPr>
            <w:r w:rsidRPr="005A030E">
              <w:t>2.4 Assist with providing first aid to reduce impact of injury, distress and pain in animal/s</w:t>
            </w:r>
          </w:p>
          <w:p w:rsidR="00000000" w:rsidP="005A030E">
            <w:pPr>
              <w:pStyle w:val="BodyText"/>
              <w:rPr>
                <w:lang w:val="en-NZ"/>
              </w:rPr>
            </w:pPr>
            <w:r w:rsidRPr="005A030E">
              <w:t>2.5 Obtain necessary documentation and equipment to accompany the</w:t>
            </w:r>
            <w:r w:rsidRPr="005A030E">
              <w:t xml:space="preserve"> injured animal/s</w:t>
            </w:r>
          </w:p>
        </w:tc>
      </w:tr>
      <w:tr w:rsidTr="001A78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30E">
            <w:pPr>
              <w:pStyle w:val="BodyText"/>
              <w:rPr>
                <w:lang w:val="en-NZ"/>
              </w:rPr>
            </w:pPr>
            <w:r w:rsidRPr="005A030E">
              <w:t xml:space="preserve">3. Load, unload and transport animal casualties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30E" w:rsidP="005A030E">
            <w:pPr>
              <w:pStyle w:val="BodyText"/>
            </w:pPr>
            <w:r w:rsidRPr="005A030E">
              <w:t>3.1 Use safe handling techniques and equipment to load and unload animal/s to transport in collaboration with other personnel</w:t>
            </w:r>
          </w:p>
          <w:p w:rsidR="00000000" w:rsidRPr="005A030E" w:rsidP="005A030E">
            <w:pPr>
              <w:pStyle w:val="BodyText"/>
            </w:pPr>
            <w:r w:rsidRPr="005A030E">
              <w:t>3.2 Make adjustments to protect animal/s from further injury a</w:t>
            </w:r>
            <w:r w:rsidRPr="005A030E">
              <w:t xml:space="preserve">nd to reduce stress when loading and unloading </w:t>
            </w:r>
          </w:p>
          <w:p w:rsidR="00000000" w:rsidRPr="005A030E" w:rsidP="005A030E">
            <w:pPr>
              <w:pStyle w:val="BodyText"/>
            </w:pPr>
            <w:r w:rsidRPr="005A030E">
              <w:t xml:space="preserve">3.3 Ensure driving techniques are safe and appropriate for the load, road conditions and severity of injury </w:t>
            </w:r>
          </w:p>
          <w:p w:rsidR="00000000" w:rsidRPr="005A030E" w:rsidP="005A030E">
            <w:pPr>
              <w:pStyle w:val="BodyText"/>
            </w:pPr>
            <w:r w:rsidRPr="005A030E">
              <w:t xml:space="preserve">3.4 Monitor behaviour where practical and record observations </w:t>
            </w:r>
          </w:p>
          <w:p w:rsidR="00000000" w:rsidP="005A030E">
            <w:pPr>
              <w:pStyle w:val="BodyText"/>
              <w:rPr>
                <w:lang w:val="en-NZ"/>
              </w:rPr>
            </w:pPr>
            <w:r w:rsidRPr="005A030E">
              <w:t>3.5 Handle deceased animal/s appropr</w:t>
            </w:r>
            <w:r w:rsidRPr="005A030E">
              <w:t>iately in a dignified and safe manner</w:t>
            </w:r>
          </w:p>
        </w:tc>
      </w:tr>
      <w:tr w:rsidTr="001A78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30E">
            <w:pPr>
              <w:pStyle w:val="BodyText"/>
              <w:rPr>
                <w:lang w:val="en-NZ"/>
              </w:rPr>
            </w:pPr>
            <w:r w:rsidRPr="005A030E">
              <w:t>4. Complete post-transport arrangements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30E" w:rsidP="005A030E">
            <w:pPr>
              <w:pStyle w:val="BodyText"/>
            </w:pPr>
            <w:r w:rsidRPr="005A030E">
              <w:t>4.1 Report on the animal/s injury and condition status prior to, during (where appropriate) and after journey</w:t>
            </w:r>
          </w:p>
          <w:p w:rsidR="00000000" w:rsidRPr="005A030E" w:rsidP="005A030E">
            <w:pPr>
              <w:pStyle w:val="BodyText"/>
            </w:pPr>
            <w:r w:rsidRPr="005A030E">
              <w:t>4.2 Complete required documentation according to workplace and regu</w:t>
            </w:r>
            <w:r w:rsidRPr="005A030E">
              <w:t>latory requirements</w:t>
            </w:r>
          </w:p>
          <w:p w:rsidR="00000000" w:rsidRPr="005A030E" w:rsidP="005A030E">
            <w:pPr>
              <w:pStyle w:val="BodyText"/>
            </w:pPr>
            <w:r w:rsidRPr="005A030E">
              <w:t xml:space="preserve">4.3 Clean, decontaminate, maintain and secure vehicle, equipment and facilities according to workplace procedures </w:t>
            </w:r>
          </w:p>
          <w:p w:rsidR="00000000" w:rsidRPr="005A030E" w:rsidP="005A030E">
            <w:pPr>
              <w:pStyle w:val="BodyText"/>
            </w:pPr>
            <w:r w:rsidRPr="005A030E">
              <w:t>4.4 Participate in incident debriefing</w:t>
            </w:r>
          </w:p>
        </w:tc>
      </w:tr>
    </w:tbl>
    <w:p w:rsidR="00000000" w:rsidRPr="005A030E" w:rsidP="005A030E">
      <w:pPr>
        <w:pStyle w:val="BodyText"/>
      </w:pPr>
    </w:p>
    <w:p w:rsidR="00000000" w:rsidRPr="005A030E" w:rsidP="005A030E">
      <w:pPr>
        <w:pStyle w:val="AllowPageBreak"/>
      </w:pPr>
    </w:p>
    <w:p w:rsidR="00000000" w:rsidRPr="005A030E" w:rsidP="005A030E">
      <w:pPr>
        <w:pStyle w:val="Heading1"/>
      </w:pPr>
      <w:bookmarkStart w:id="6" w:name="O_1049214"/>
      <w:bookmarkEnd w:id="6"/>
      <w:r w:rsidRPr="005A030E">
        <w:t>Foundation Skills</w:t>
      </w:r>
    </w:p>
    <w:p w:rsidR="00000000" w:rsidRPr="001A78C3" w:rsidP="001A78C3">
      <w:pPr>
        <w:pStyle w:val="BodyText"/>
        <w:rPr>
          <w:i/>
        </w:rPr>
      </w:pPr>
      <w:r w:rsidRPr="001A78C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A03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30E">
            <w:pPr>
              <w:pStyle w:val="BodyTextBold"/>
              <w:rPr>
                <w:lang w:val="en-NZ"/>
              </w:rPr>
            </w:pPr>
            <w:r w:rsidRPr="005A030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30E">
            <w:pPr>
              <w:pStyle w:val="BodyTextBold"/>
              <w:rPr>
                <w:lang w:val="en-NZ"/>
              </w:rPr>
            </w:pPr>
            <w:r w:rsidRPr="005A030E">
              <w:t>Description</w:t>
            </w:r>
          </w:p>
        </w:tc>
      </w:tr>
      <w:tr w:rsidTr="005A03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30E">
            <w:pPr>
              <w:pStyle w:val="BodyText"/>
              <w:rPr>
                <w:lang w:val="en-NZ"/>
              </w:rPr>
            </w:pPr>
            <w:r w:rsidRPr="005A030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30E" w:rsidP="005A030E">
            <w:pPr>
              <w:pStyle w:val="ListBullet"/>
            </w:pPr>
            <w:r w:rsidRPr="005A030E">
              <w:t>Provide clear and concise</w:t>
            </w:r>
            <w:r w:rsidRPr="005A030E">
              <w:t xml:space="preserve"> information in a timely manner using accurate terminology</w:t>
            </w:r>
          </w:p>
          <w:p w:rsidR="00000000" w:rsidP="005A030E">
            <w:pPr>
              <w:pStyle w:val="ListBullet"/>
              <w:rPr>
                <w:lang w:val="en-NZ"/>
              </w:rPr>
            </w:pPr>
            <w:r w:rsidRPr="005A030E">
              <w:t xml:space="preserve">Listen attentively and ask questions to confirm or clarify information using appropriate terminology </w:t>
            </w:r>
          </w:p>
        </w:tc>
      </w:tr>
      <w:tr w:rsidTr="005A03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30E">
            <w:pPr>
              <w:pStyle w:val="BodyText"/>
              <w:rPr>
                <w:lang w:val="en-NZ"/>
              </w:rPr>
            </w:pPr>
            <w:r w:rsidRPr="005A030E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30E">
            <w:pPr>
              <w:pStyle w:val="ListBullet"/>
              <w:rPr>
                <w:lang w:val="en-NZ"/>
              </w:rPr>
            </w:pPr>
            <w:r w:rsidRPr="005A030E">
              <w:t xml:space="preserve">Work as an effective member of a team as well as independently </w:t>
            </w:r>
          </w:p>
        </w:tc>
      </w:tr>
      <w:tr w:rsidTr="005A03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30E">
            <w:pPr>
              <w:pStyle w:val="BodyText"/>
              <w:rPr>
                <w:lang w:val="en-NZ"/>
              </w:rPr>
            </w:pPr>
            <w:r w:rsidRPr="005A030E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30E">
            <w:pPr>
              <w:pStyle w:val="ListBullet"/>
              <w:rPr>
                <w:lang w:val="en-NZ"/>
              </w:rPr>
            </w:pPr>
            <w:r w:rsidRPr="005A030E">
              <w:t xml:space="preserve">Recognise the purpose, main tasks, responsibilities and boundaries of own role </w:t>
            </w:r>
          </w:p>
        </w:tc>
      </w:tr>
      <w:tr w:rsidTr="005A03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30E">
            <w:pPr>
              <w:pStyle w:val="BodyText"/>
              <w:rPr>
                <w:lang w:val="en-NZ"/>
              </w:rPr>
            </w:pPr>
            <w:r w:rsidRPr="005A030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30E" w:rsidP="005A030E">
            <w:pPr>
              <w:pStyle w:val="ListBullet"/>
            </w:pPr>
            <w:r w:rsidRPr="005A030E">
              <w:t xml:space="preserve">Plan, organise and prioritise tasks to transport large animals </w:t>
            </w:r>
          </w:p>
          <w:p w:rsidR="00000000" w:rsidRPr="005A030E" w:rsidP="005A030E">
            <w:pPr>
              <w:pStyle w:val="ListBullet"/>
            </w:pPr>
            <w:r w:rsidRPr="005A030E">
              <w:t xml:space="preserve">Anticipate animal behavioural responses and use problem-solving </w:t>
            </w:r>
            <w:r w:rsidRPr="005A030E">
              <w:t>approaches to minimise hazards and risks</w:t>
            </w:r>
          </w:p>
        </w:tc>
      </w:tr>
    </w:tbl>
    <w:p w:rsidR="00000000" w:rsidRPr="005A030E" w:rsidP="005A030E">
      <w:pPr>
        <w:pStyle w:val="BodyText"/>
      </w:pPr>
    </w:p>
    <w:p w:rsidR="00000000" w:rsidRPr="005A030E" w:rsidP="005A030E">
      <w:pPr>
        <w:pStyle w:val="AllowPageBreak"/>
      </w:pPr>
    </w:p>
    <w:p w:rsidR="00000000" w:rsidRPr="005A030E" w:rsidP="005A030E">
      <w:pPr>
        <w:pStyle w:val="Heading1"/>
      </w:pPr>
      <w:bookmarkStart w:id="7" w:name="O_1049216"/>
      <w:bookmarkEnd w:id="7"/>
      <w:r w:rsidRPr="005A030E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5A030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30E">
            <w:pPr>
              <w:pStyle w:val="BodyTextBold"/>
              <w:rPr>
                <w:lang w:val="en-NZ"/>
              </w:rPr>
            </w:pPr>
            <w:r w:rsidRPr="005A030E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30E">
            <w:pPr>
              <w:pStyle w:val="BodyTextBold"/>
              <w:rPr>
                <w:lang w:val="en-NZ"/>
              </w:rPr>
            </w:pPr>
            <w:r w:rsidRPr="005A030E">
              <w:t>Code and title 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30E">
            <w:pPr>
              <w:pStyle w:val="BodyTextBold"/>
              <w:rPr>
                <w:lang w:val="en-NZ"/>
              </w:rPr>
            </w:pPr>
            <w:r w:rsidRPr="005A030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30E">
            <w:pPr>
              <w:pStyle w:val="BodyTextBold"/>
              <w:rPr>
                <w:lang w:val="en-NZ"/>
              </w:rPr>
            </w:pPr>
            <w:r w:rsidRPr="005A030E">
              <w:t>Equivalence status</w:t>
            </w:r>
          </w:p>
        </w:tc>
      </w:tr>
      <w:tr w:rsidTr="005A030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30E">
            <w:pPr>
              <w:pStyle w:val="BodyText"/>
              <w:rPr>
                <w:lang w:val="en-NZ"/>
              </w:rPr>
            </w:pPr>
            <w:r w:rsidRPr="005A030E">
              <w:t>ACMAIM304 Transport injured large animals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30E">
            <w:pPr>
              <w:pStyle w:val="BodyText"/>
              <w:rPr>
                <w:lang w:val="en-NZ"/>
              </w:rPr>
            </w:pPr>
            <w:r w:rsidRPr="005A030E">
              <w:t>Not applicable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30E">
            <w:pPr>
              <w:pStyle w:val="BodyText"/>
              <w:rPr>
                <w:lang w:val="en-NZ"/>
              </w:rPr>
            </w:pPr>
            <w:r w:rsidRPr="005A030E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30E" w:rsidP="005A030E">
            <w:pPr>
              <w:pStyle w:val="BodyText"/>
            </w:pPr>
            <w:r w:rsidRPr="005A030E">
              <w:t>No equivalent unit</w:t>
            </w:r>
          </w:p>
        </w:tc>
      </w:tr>
    </w:tbl>
    <w:p w:rsidR="00000000" w:rsidRPr="005A030E" w:rsidP="005A030E">
      <w:pPr>
        <w:pStyle w:val="BodyText"/>
      </w:pPr>
    </w:p>
    <w:p w:rsidR="00000000" w:rsidRPr="005A030E" w:rsidP="005A030E">
      <w:pPr>
        <w:pStyle w:val="AllowPageBreak"/>
      </w:pPr>
    </w:p>
    <w:p w:rsidR="00000000" w:rsidRPr="005A030E" w:rsidP="005A030E">
      <w:pPr>
        <w:pStyle w:val="Heading1"/>
      </w:pPr>
      <w:bookmarkStart w:id="8" w:name="O_1049223"/>
      <w:bookmarkEnd w:id="8"/>
      <w:r w:rsidRPr="005A030E">
        <w:t>Links</w:t>
      </w:r>
    </w:p>
    <w:p w:rsidR="00000000" w:rsidRPr="005A030E" w:rsidP="001A78C3">
      <w:pPr>
        <w:pStyle w:val="BodyText"/>
      </w:pPr>
      <w:r w:rsidRPr="005A030E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E05002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5A030E" w:rsidP="001A78C3">
      <w:pPr>
        <w:pStyle w:val="BodyText"/>
        <w:sectPr w:rsidSect="005A030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A030E" w:rsidP="005A030E">
      <w:pPr>
        <w:pStyle w:val="SuperHeading"/>
      </w:pPr>
      <w:r w:rsidRPr="005A030E">
        <w:t>Assessment Requirements for ACMAIM304 Transport injured large animals</w:t>
      </w:r>
    </w:p>
    <w:p w:rsidR="00000000" w:rsidRPr="005A030E" w:rsidP="005A030E">
      <w:pPr>
        <w:pStyle w:val="Heading1"/>
      </w:pPr>
      <w:bookmarkStart w:id="9" w:name="O_1049218"/>
      <w:bookmarkEnd w:id="9"/>
      <w:r w:rsidRPr="005A030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A03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30E">
            <w:pPr>
              <w:pStyle w:val="BodyTextBold"/>
              <w:rPr>
                <w:lang w:val="en-NZ"/>
              </w:rPr>
            </w:pPr>
            <w:r w:rsidRPr="005A030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30E">
            <w:pPr>
              <w:pStyle w:val="BodyTextBold"/>
              <w:rPr>
                <w:lang w:val="en-NZ"/>
              </w:rPr>
            </w:pPr>
            <w:r w:rsidRPr="005A030E">
              <w:t>Comments</w:t>
            </w:r>
          </w:p>
        </w:tc>
      </w:tr>
      <w:tr w:rsidTr="005A03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30E">
            <w:pPr>
              <w:pStyle w:val="BodyText"/>
              <w:rPr>
                <w:lang w:val="en-NZ"/>
              </w:rPr>
            </w:pPr>
            <w:r w:rsidRPr="005A030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30E" w:rsidP="005A030E">
            <w:pPr>
              <w:pStyle w:val="BodyText"/>
            </w:pPr>
            <w:r w:rsidRPr="005A030E">
              <w:t>This version released with ACM Animal Care and Management Training Package Version 3.0.</w:t>
            </w:r>
          </w:p>
        </w:tc>
      </w:tr>
    </w:tbl>
    <w:p w:rsidR="00000000" w:rsidRPr="005A030E" w:rsidP="005A030E">
      <w:pPr>
        <w:pStyle w:val="BodyText"/>
      </w:pPr>
    </w:p>
    <w:p w:rsidR="00000000" w:rsidRPr="005A030E" w:rsidP="005A030E">
      <w:pPr>
        <w:pStyle w:val="AllowPageBreak"/>
      </w:pPr>
    </w:p>
    <w:p w:rsidR="00000000" w:rsidRPr="005A030E" w:rsidP="005A030E">
      <w:pPr>
        <w:pStyle w:val="Heading1"/>
      </w:pPr>
      <w:bookmarkStart w:id="10" w:name="O_1049219"/>
      <w:bookmarkEnd w:id="10"/>
      <w:r w:rsidRPr="005A030E">
        <w:t>Performan</w:t>
      </w:r>
      <w:r w:rsidRPr="005A030E">
        <w:t>ce Evidence</w:t>
      </w:r>
    </w:p>
    <w:p w:rsidR="00000000" w:rsidRPr="005A030E" w:rsidP="001A78C3">
      <w:pPr>
        <w:pStyle w:val="BodyText"/>
      </w:pPr>
      <w:r w:rsidRPr="005A030E">
        <w:t xml:space="preserve">An individual demonstrating competency must satisfy all of the elements and performance criteria in this unit. </w:t>
      </w:r>
    </w:p>
    <w:p w:rsidR="00000000" w:rsidRPr="005A030E" w:rsidP="001A78C3">
      <w:pPr>
        <w:pStyle w:val="BodyText"/>
      </w:pPr>
      <w:r w:rsidRPr="005A030E">
        <w:t>There must be evidence that the individual has:</w:t>
      </w:r>
    </w:p>
    <w:p w:rsidR="00000000" w:rsidRPr="005A030E" w:rsidP="005A030E">
      <w:pPr>
        <w:pStyle w:val="ListBullet"/>
      </w:pPr>
      <w:r w:rsidRPr="005A030E">
        <w:t xml:space="preserve">loaded, unloaded and transported at least one injured large animal using a vehicle </w:t>
      </w:r>
      <w:r w:rsidRPr="005A030E">
        <w:t>appropriate for species</w:t>
      </w:r>
    </w:p>
    <w:p w:rsidR="00000000" w:rsidRPr="005A030E" w:rsidP="005A030E">
      <w:pPr>
        <w:pStyle w:val="ListBullet"/>
      </w:pPr>
      <w:r w:rsidRPr="005A030E">
        <w:t>recorded observations and reported on one animal</w:t>
      </w:r>
      <w:r>
        <w:t>’</w:t>
      </w:r>
      <w:r w:rsidRPr="005A030E">
        <w:t>s injuries and condition status pre-transport and post-transport.</w:t>
      </w:r>
    </w:p>
    <w:p w:rsidR="00000000" w:rsidRPr="005A030E" w:rsidP="005A030E">
      <w:pPr>
        <w:pStyle w:val="AllowPageBreak"/>
      </w:pPr>
    </w:p>
    <w:p w:rsidR="00000000" w:rsidRPr="005A030E" w:rsidP="005A030E">
      <w:pPr>
        <w:pStyle w:val="Heading1"/>
      </w:pPr>
      <w:bookmarkStart w:id="11" w:name="O_1049220"/>
      <w:bookmarkEnd w:id="11"/>
      <w:r w:rsidRPr="005A030E">
        <w:t>Knowledge Evidence</w:t>
      </w:r>
    </w:p>
    <w:p w:rsidR="00000000" w:rsidRPr="005A030E" w:rsidP="001A78C3">
      <w:pPr>
        <w:pStyle w:val="BodyText"/>
      </w:pPr>
      <w:r w:rsidRPr="005A030E">
        <w:t>An individual must be able to demonstrate the knowledge required to perform the tasks outlined in the elements and performance criteria of this unit. This includes knowledge of:</w:t>
      </w:r>
    </w:p>
    <w:p w:rsidR="00000000" w:rsidRPr="005A030E" w:rsidP="005A030E">
      <w:pPr>
        <w:pStyle w:val="ListBullet"/>
      </w:pPr>
      <w:r w:rsidRPr="005A030E">
        <w:t xml:space="preserve">basic principles of incident management system </w:t>
      </w:r>
    </w:p>
    <w:p w:rsidR="00000000" w:rsidRPr="005A030E" w:rsidP="005A030E">
      <w:pPr>
        <w:pStyle w:val="ListBullet"/>
      </w:pPr>
      <w:r w:rsidRPr="005A030E">
        <w:t>basic animal welfare principl</w:t>
      </w:r>
      <w:r w:rsidRPr="005A030E">
        <w:t xml:space="preserve">es and assessment frameworks </w:t>
      </w:r>
    </w:p>
    <w:p w:rsidR="00000000" w:rsidRPr="005A030E" w:rsidP="005A030E">
      <w:pPr>
        <w:pStyle w:val="ListBullet"/>
      </w:pPr>
      <w:r w:rsidRPr="005A030E">
        <w:t>requirements regarding movement of injured animals, including:</w:t>
      </w:r>
    </w:p>
    <w:p w:rsidR="00000000" w:rsidRPr="005A030E" w:rsidP="005A030E">
      <w:pPr>
        <w:pStyle w:val="ListBullet2"/>
      </w:pPr>
      <w:r w:rsidRPr="005A030E">
        <w:t>state/territory regulations and codes of practice, including the Australian Animal Welfare Standards and Guidelines for the Land Transport of Livestock</w:t>
      </w:r>
    </w:p>
    <w:p w:rsidR="00000000" w:rsidRPr="005A030E" w:rsidP="005A030E">
      <w:pPr>
        <w:pStyle w:val="ListBullet2"/>
      </w:pPr>
      <w:r w:rsidRPr="005A030E">
        <w:t>situations</w:t>
      </w:r>
      <w:r w:rsidRPr="005A030E">
        <w:t xml:space="preserve"> requiring veterinarian advice or treatments</w:t>
      </w:r>
    </w:p>
    <w:p w:rsidR="00000000" w:rsidRPr="005A030E" w:rsidP="005A030E">
      <w:pPr>
        <w:pStyle w:val="ListBullet2"/>
      </w:pPr>
      <w:r w:rsidRPr="005A030E">
        <w:t xml:space="preserve">alternative arrangements for animals unfit to be moved </w:t>
      </w:r>
    </w:p>
    <w:p w:rsidR="00000000" w:rsidRPr="005A030E" w:rsidP="005A030E">
      <w:pPr>
        <w:pStyle w:val="ListBullet2"/>
      </w:pPr>
      <w:r w:rsidRPr="005A030E">
        <w:t>animal owner permission, where applicable</w:t>
      </w:r>
    </w:p>
    <w:p w:rsidR="00000000" w:rsidRPr="005A030E" w:rsidP="005A030E">
      <w:pPr>
        <w:pStyle w:val="ListBullet"/>
      </w:pPr>
      <w:r w:rsidRPr="005A030E">
        <w:t>features of different vehicles used to transport animals (floats, trucks, ambulances), including:</w:t>
      </w:r>
    </w:p>
    <w:p w:rsidR="00000000" w:rsidRPr="005A030E" w:rsidP="005A030E">
      <w:pPr>
        <w:pStyle w:val="ListBullet2"/>
      </w:pPr>
      <w:r w:rsidRPr="005A030E">
        <w:t>size, capacity and design of stalls or boxes – partitions allowing multiple positions and separation of animals</w:t>
      </w:r>
    </w:p>
    <w:p w:rsidR="00000000" w:rsidRPr="005A030E" w:rsidP="005A030E">
      <w:pPr>
        <w:pStyle w:val="ListBullet2"/>
      </w:pPr>
      <w:r w:rsidRPr="005A030E">
        <w:t xml:space="preserve">loading/unloading – ramps and adjustable suspension </w:t>
      </w:r>
    </w:p>
    <w:p w:rsidR="00000000" w:rsidRPr="005A030E" w:rsidP="005A030E">
      <w:pPr>
        <w:pStyle w:val="ListBullet2"/>
      </w:pPr>
      <w:r w:rsidRPr="005A030E">
        <w:t>forward and rear exits</w:t>
      </w:r>
    </w:p>
    <w:p w:rsidR="00000000" w:rsidRPr="005A030E" w:rsidP="005A030E">
      <w:pPr>
        <w:pStyle w:val="ListBullet2"/>
      </w:pPr>
      <w:r w:rsidRPr="005A030E">
        <w:t>winching systems</w:t>
      </w:r>
    </w:p>
    <w:p w:rsidR="00000000" w:rsidRPr="005A030E" w:rsidP="005A030E">
      <w:pPr>
        <w:pStyle w:val="ListBullet"/>
      </w:pPr>
      <w:r w:rsidRPr="005A030E">
        <w:t>equipment and materials, including:</w:t>
      </w:r>
    </w:p>
    <w:p w:rsidR="00000000" w:rsidRPr="005A030E" w:rsidP="005A030E">
      <w:pPr>
        <w:pStyle w:val="ListBullet2"/>
      </w:pPr>
      <w:r w:rsidRPr="005A030E">
        <w:t>mats or beddi</w:t>
      </w:r>
      <w:r w:rsidRPr="005A030E">
        <w:t>ng for recumbent or injured animals</w:t>
      </w:r>
    </w:p>
    <w:p w:rsidR="00000000" w:rsidRPr="005A030E" w:rsidP="005A030E">
      <w:pPr>
        <w:pStyle w:val="ListBullet2"/>
      </w:pPr>
      <w:r w:rsidRPr="005A030E">
        <w:t>blankets and protective items, including blindfolds</w:t>
      </w:r>
    </w:p>
    <w:p w:rsidR="00000000" w:rsidRPr="005A030E" w:rsidP="005A030E">
      <w:pPr>
        <w:pStyle w:val="ListBullet2"/>
      </w:pPr>
      <w:r w:rsidRPr="005A030E">
        <w:t>compresses, bandages, gauze</w:t>
      </w:r>
    </w:p>
    <w:p w:rsidR="00000000" w:rsidRPr="005A030E" w:rsidP="005A030E">
      <w:pPr>
        <w:pStyle w:val="ListBullet2"/>
      </w:pPr>
      <w:r w:rsidRPr="005A030E">
        <w:t>tack and gear</w:t>
      </w:r>
    </w:p>
    <w:p w:rsidR="00000000" w:rsidRPr="005A030E" w:rsidP="005A030E">
      <w:pPr>
        <w:pStyle w:val="ListBullet2"/>
      </w:pPr>
      <w:r w:rsidRPr="005A030E">
        <w:t>feed and water</w:t>
      </w:r>
    </w:p>
    <w:p w:rsidR="00000000" w:rsidRPr="005A030E" w:rsidP="005A030E">
      <w:pPr>
        <w:pStyle w:val="ListBullet2"/>
      </w:pPr>
      <w:r w:rsidRPr="005A030E">
        <w:t xml:space="preserve">privacy screens </w:t>
      </w:r>
    </w:p>
    <w:p w:rsidR="00000000" w:rsidRPr="005A030E" w:rsidP="005A030E">
      <w:pPr>
        <w:pStyle w:val="ListBullet2"/>
      </w:pPr>
      <w:r w:rsidRPr="005A030E">
        <w:t>rescue glide for recumbent or injured animals</w:t>
      </w:r>
    </w:p>
    <w:p w:rsidR="00000000" w:rsidRPr="005A030E" w:rsidP="005A030E">
      <w:pPr>
        <w:pStyle w:val="ListBullet"/>
      </w:pPr>
      <w:r w:rsidRPr="005A030E">
        <w:t xml:space="preserve">requirements for animals with specific medical </w:t>
      </w:r>
      <w:r w:rsidRPr="005A030E">
        <w:t>needs, including sedated or anaesthetised animals</w:t>
      </w:r>
    </w:p>
    <w:p w:rsidR="00000000" w:rsidRPr="005A030E" w:rsidP="005A030E">
      <w:pPr>
        <w:pStyle w:val="ListBullet"/>
      </w:pPr>
      <w:r w:rsidRPr="005A030E">
        <w:t>risks in transporting animal casualties, including:</w:t>
      </w:r>
    </w:p>
    <w:p w:rsidR="00000000" w:rsidRPr="005A030E" w:rsidP="005A030E">
      <w:pPr>
        <w:pStyle w:val="ListBullet2"/>
      </w:pPr>
      <w:r w:rsidRPr="005A030E">
        <w:t>animal behaviour, including distressed, unpredictable and herd behaviours</w:t>
      </w:r>
    </w:p>
    <w:p w:rsidR="00000000" w:rsidRPr="005A030E" w:rsidP="005A030E">
      <w:pPr>
        <w:pStyle w:val="ListBullet2"/>
      </w:pPr>
      <w:r w:rsidRPr="005A030E">
        <w:t xml:space="preserve">people – spectators/public, owner </w:t>
      </w:r>
    </w:p>
    <w:p w:rsidR="00000000" w:rsidRPr="005A030E" w:rsidP="005A030E">
      <w:pPr>
        <w:pStyle w:val="ListBullet2"/>
      </w:pPr>
      <w:r w:rsidRPr="005A030E">
        <w:t>zoonotic disease risk</w:t>
      </w:r>
    </w:p>
    <w:p w:rsidR="00000000" w:rsidRPr="005A030E" w:rsidP="005A030E">
      <w:pPr>
        <w:pStyle w:val="ListBullet2"/>
      </w:pPr>
      <w:r w:rsidRPr="005A030E">
        <w:t>overloading/unbalanced vehicle</w:t>
      </w:r>
    </w:p>
    <w:p w:rsidR="00000000" w:rsidRPr="005A030E" w:rsidP="005A030E">
      <w:pPr>
        <w:pStyle w:val="ListBullet2"/>
      </w:pPr>
      <w:r w:rsidRPr="005A030E">
        <w:t>wet, slippery flooring</w:t>
      </w:r>
    </w:p>
    <w:p w:rsidR="00000000" w:rsidRPr="005A030E" w:rsidP="005A030E">
      <w:pPr>
        <w:pStyle w:val="ListBullet2"/>
      </w:pPr>
      <w:r w:rsidRPr="005A030E">
        <w:t>poor road/site conditions</w:t>
      </w:r>
    </w:p>
    <w:p w:rsidR="00000000" w:rsidRPr="005A030E" w:rsidP="005A030E">
      <w:pPr>
        <w:pStyle w:val="ListBullet"/>
      </w:pPr>
      <w:r w:rsidRPr="005A030E">
        <w:t>ways to check animals during transport, including observation, closed-circuit television (CCTV), monitors</w:t>
      </w:r>
    </w:p>
    <w:p w:rsidR="00000000" w:rsidRPr="005A030E" w:rsidP="005A030E">
      <w:pPr>
        <w:pStyle w:val="ListBullet"/>
      </w:pPr>
      <w:r w:rsidRPr="005A030E">
        <w:t>basic first aid requirements, including:</w:t>
      </w:r>
    </w:p>
    <w:p w:rsidR="00000000" w:rsidRPr="005A030E" w:rsidP="005A030E">
      <w:pPr>
        <w:pStyle w:val="ListBullet2"/>
      </w:pPr>
      <w:r w:rsidRPr="005A030E">
        <w:t>protect wounds from contami</w:t>
      </w:r>
      <w:r w:rsidRPr="005A030E">
        <w:t xml:space="preserve">nation </w:t>
      </w:r>
    </w:p>
    <w:p w:rsidR="00000000" w:rsidRPr="005A030E" w:rsidP="005A030E">
      <w:pPr>
        <w:pStyle w:val="ListBullet2"/>
      </w:pPr>
      <w:r w:rsidRPr="005A030E">
        <w:t xml:space="preserve">manage bleeding, swelling </w:t>
      </w:r>
    </w:p>
    <w:p w:rsidR="00000000" w:rsidRPr="005A030E" w:rsidP="005A030E">
      <w:pPr>
        <w:pStyle w:val="ListBullet2"/>
      </w:pPr>
      <w:r w:rsidRPr="005A030E">
        <w:t>manage temperature, hyperthermia and hypothermia</w:t>
      </w:r>
    </w:p>
    <w:p w:rsidR="00000000" w:rsidRPr="005A030E" w:rsidP="005A030E">
      <w:pPr>
        <w:pStyle w:val="ListBullet"/>
      </w:pPr>
      <w:r w:rsidRPr="005A030E">
        <w:t>handling techniques, including:</w:t>
      </w:r>
    </w:p>
    <w:p w:rsidR="00000000" w:rsidRPr="005A030E" w:rsidP="005A030E">
      <w:pPr>
        <w:pStyle w:val="ListBullet2"/>
      </w:pPr>
      <w:r w:rsidRPr="005A030E">
        <w:t>safe zones</w:t>
      </w:r>
    </w:p>
    <w:p w:rsidR="00000000" w:rsidRPr="005A030E" w:rsidP="005A030E">
      <w:pPr>
        <w:pStyle w:val="ListBullet2"/>
      </w:pPr>
      <w:r w:rsidRPr="005A030E">
        <w:t>manual manipulation techniques and equipment</w:t>
      </w:r>
    </w:p>
    <w:p w:rsidR="00000000" w:rsidRPr="005A030E" w:rsidP="005A030E">
      <w:pPr>
        <w:pStyle w:val="ListBullet"/>
      </w:pPr>
      <w:r w:rsidRPr="005A030E">
        <w:t>handling deceased animals safely and with dignity</w:t>
      </w:r>
    </w:p>
    <w:p w:rsidR="00000000" w:rsidRPr="005A030E" w:rsidP="005A030E">
      <w:pPr>
        <w:pStyle w:val="ListBullet"/>
      </w:pPr>
      <w:r w:rsidRPr="005A030E">
        <w:t>briefing and debriefing activities, including operational and critical incident stress.</w:t>
      </w:r>
    </w:p>
    <w:p w:rsidR="00000000" w:rsidRPr="005A030E" w:rsidP="005A030E">
      <w:pPr>
        <w:pStyle w:val="AllowPageBreak"/>
      </w:pPr>
    </w:p>
    <w:p w:rsidR="00000000" w:rsidRPr="005A030E" w:rsidP="005A030E">
      <w:pPr>
        <w:pStyle w:val="Heading1"/>
      </w:pPr>
      <w:bookmarkStart w:id="12" w:name="O_1049221"/>
      <w:bookmarkEnd w:id="12"/>
      <w:r w:rsidRPr="005A030E">
        <w:t>Assessment Conditions</w:t>
      </w:r>
    </w:p>
    <w:p w:rsidR="00000000" w:rsidRPr="005A030E" w:rsidP="001A78C3">
      <w:pPr>
        <w:pStyle w:val="BodyText"/>
      </w:pPr>
      <w:r w:rsidRPr="005A030E">
        <w:t xml:space="preserve">Assessment of skills must take place under the following conditions: </w:t>
      </w:r>
    </w:p>
    <w:p w:rsidR="00000000" w:rsidRPr="005A030E" w:rsidP="005A030E">
      <w:pPr>
        <w:pStyle w:val="ListBullet"/>
      </w:pPr>
      <w:r w:rsidRPr="005A030E">
        <w:t>physical conditions:</w:t>
      </w:r>
    </w:p>
    <w:p w:rsidR="00000000" w:rsidRPr="005A030E" w:rsidP="005A030E">
      <w:pPr>
        <w:pStyle w:val="ListBullet2"/>
      </w:pPr>
      <w:r w:rsidRPr="005A030E">
        <w:t>skills must be demonstrated in a w</w:t>
      </w:r>
      <w:r w:rsidRPr="005A030E">
        <w:t>orkplace setting or an environment that accurately represents workplace conditions or an incident scene – this includes the use of simulations and scenarios where assessment would be unsafe, impractical or unethical</w:t>
      </w:r>
    </w:p>
    <w:p w:rsidR="00000000" w:rsidRPr="005A030E" w:rsidP="005A030E">
      <w:pPr>
        <w:pStyle w:val="ListBullet"/>
      </w:pPr>
      <w:r w:rsidRPr="005A030E">
        <w:t>resources, equipment and materials:</w:t>
      </w:r>
    </w:p>
    <w:p w:rsidR="00000000" w:rsidRPr="005A030E" w:rsidP="005A030E">
      <w:pPr>
        <w:pStyle w:val="ListBullet2"/>
      </w:pPr>
      <w:r w:rsidRPr="005A030E">
        <w:t>la</w:t>
      </w:r>
      <w:r w:rsidRPr="005A030E">
        <w:t>rge animal mannequins, transport vehicle, equipment and incident scene scenarios to address the performance evidence requirements</w:t>
      </w:r>
    </w:p>
    <w:p w:rsidR="00000000" w:rsidRPr="005A030E" w:rsidP="005A030E">
      <w:pPr>
        <w:pStyle w:val="ListBullet"/>
      </w:pPr>
      <w:r w:rsidRPr="005A030E">
        <w:t>relationships:</w:t>
      </w:r>
    </w:p>
    <w:p w:rsidR="00000000" w:rsidRPr="005A030E" w:rsidP="005A030E">
      <w:pPr>
        <w:pStyle w:val="ListBullet2"/>
      </w:pPr>
      <w:r w:rsidRPr="005A030E">
        <w:t>team members.</w:t>
      </w:r>
    </w:p>
    <w:p w:rsidR="00000000" w:rsidRPr="005A030E" w:rsidP="001A78C3">
      <w:pPr>
        <w:pStyle w:val="BodyText"/>
      </w:pPr>
      <w:r w:rsidRPr="005A030E">
        <w:t>Assessors of this unit must satisfy the requirements for assessors in applicable vocational education and training legislation, frameworks and/or standards.</w:t>
      </w:r>
    </w:p>
    <w:p w:rsidR="00000000" w:rsidRPr="005A030E" w:rsidP="005A030E">
      <w:pPr>
        <w:pStyle w:val="Heading1"/>
      </w:pPr>
      <w:bookmarkStart w:id="13" w:name="O_1049224"/>
      <w:bookmarkEnd w:id="13"/>
      <w:r w:rsidRPr="005A030E">
        <w:t>Links</w:t>
      </w:r>
    </w:p>
    <w:p w:rsidR="00000000" w:rsidRPr="005A030E" w:rsidP="001A78C3">
      <w:pPr>
        <w:pStyle w:val="BodyText"/>
      </w:pPr>
      <w:r w:rsidRPr="005A030E">
        <w:t>Companion Volumes, including Implementation Guides, are available at VETNe</w:t>
      </w:r>
      <w:r w:rsidRPr="005A030E">
        <w:t xml:space="preserve">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E05002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5A030E" w:rsidP="005A030E"/>
    <w:sectPr w:rsidSect="005A030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3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30E" w:rsidRPr="001A78C3" w:rsidP="001A78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3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8C3" w:rsidP="005A03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A78C3" w:rsidP="005A03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A78C3" w:rsidP="005A030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30E" w:rsidP="005A03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A78C3">
      <w:t>Approved</w:t>
    </w:r>
    <w:r w:rsidR="001A78C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A78C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A78C3">
      <w:rPr>
        <w:noProof/>
      </w:rPr>
      <w:t>5</w:t>
    </w:r>
    <w:r>
      <w:rPr>
        <w:noProof/>
      </w:rPr>
      <w:fldChar w:fldCharType="end"/>
    </w:r>
  </w:p>
  <w:p w:rsidR="005A030E" w:rsidP="005A03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A78C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A78C3">
      <w:t>Skills Insight</w:t>
    </w:r>
    <w:r w:rsidR="001A78C3">
      <w:fldChar w:fldCharType="end"/>
    </w:r>
  </w:p>
  <w:p w:rsidR="005A030E" w:rsidP="005A03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3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8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030E" w:rsidRPr="001A78C3" w:rsidP="001A78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3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8C3" w:rsidRPr="002D2AF8" w:rsidP="005A03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ACMAIM304 Transport injured large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A78C3" w:rsidP="005A030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30E" w:rsidRPr="002D2AF8" w:rsidP="005A03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A78C3">
      <w:t>ACMAIM304 Transport injured large animals</w:t>
    </w:r>
    <w:r w:rsidR="001A78C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A78C3">
      <w:rPr>
        <w:noProof/>
      </w:rPr>
      <w:t>1 March 2025</w:t>
    </w:r>
    <w:r>
      <w:fldChar w:fldCharType="end"/>
    </w:r>
  </w:p>
  <w:p w:rsidR="005A030E" w:rsidP="005A03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9A05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B85F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30B5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3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03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03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03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03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03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03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03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03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03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03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030E"/>
  </w:style>
  <w:style w:type="character" w:customStyle="1" w:styleId="Heading1Char">
    <w:name w:val="Heading 1 Char"/>
    <w:basedOn w:val="DefaultParagraphFont"/>
    <w:link w:val="Heading1"/>
    <w:rsid w:val="005A03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03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03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030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A030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A030E"/>
    <w:rPr>
      <w:i/>
    </w:rPr>
  </w:style>
  <w:style w:type="paragraph" w:customStyle="1" w:styleId="SuperHeading">
    <w:name w:val="SuperHeading"/>
    <w:basedOn w:val="Normal"/>
    <w:rsid w:val="005A03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03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A030E"/>
    <w:rPr>
      <w:b/>
    </w:rPr>
  </w:style>
  <w:style w:type="character" w:customStyle="1" w:styleId="Heading2Char">
    <w:name w:val="Heading 2 Char"/>
    <w:basedOn w:val="DefaultParagraphFont"/>
    <w:link w:val="Heading2"/>
    <w:rsid w:val="005A03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03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03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03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03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03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03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03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03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03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03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03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03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03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03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03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03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03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03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03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030E"/>
    <w:rPr>
      <w:b/>
      <w:spacing w:val="0"/>
    </w:rPr>
  </w:style>
  <w:style w:type="paragraph" w:customStyle="1" w:styleId="SuperTitle">
    <w:name w:val="SuperTitle"/>
    <w:basedOn w:val="Title"/>
    <w:rsid w:val="005A03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03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03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03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03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03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03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03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03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03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03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03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03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03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03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030E"/>
  </w:style>
  <w:style w:type="paragraph" w:styleId="TableofFigures">
    <w:name w:val="table of figures"/>
    <w:basedOn w:val="Normal"/>
    <w:next w:val="Normal"/>
    <w:semiHidden/>
    <w:rsid w:val="005A03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03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030E"/>
    <w:rPr>
      <w:rFonts w:ascii="Wingdings" w:hAnsi="Wingdings"/>
    </w:rPr>
  </w:style>
  <w:style w:type="paragraph" w:customStyle="1" w:styleId="TableHeading">
    <w:name w:val="Table Heading"/>
    <w:basedOn w:val="HeadingBase"/>
    <w:rsid w:val="005A03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030E"/>
    <w:rPr>
      <w:color w:val="0033CC"/>
      <w:u w:val="none"/>
    </w:rPr>
  </w:style>
  <w:style w:type="paragraph" w:customStyle="1" w:styleId="BodyTextRight">
    <w:name w:val="Body Text Right"/>
    <w:basedOn w:val="BodyText"/>
    <w:rsid w:val="005A03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03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03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03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03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03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030E"/>
    <w:rPr>
      <w:sz w:val="32"/>
    </w:rPr>
  </w:style>
  <w:style w:type="paragraph" w:customStyle="1" w:styleId="HeadingProcedure">
    <w:name w:val="Heading Procedure"/>
    <w:basedOn w:val="HeadingBase"/>
    <w:next w:val="Normal"/>
    <w:rsid w:val="005A03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030E"/>
    <w:pPr>
      <w:spacing w:before="60" w:after="60"/>
    </w:pPr>
  </w:style>
  <w:style w:type="paragraph" w:styleId="ListContinue">
    <w:name w:val="List Continue"/>
    <w:basedOn w:val="List"/>
    <w:rsid w:val="005A030E"/>
    <w:pPr>
      <w:ind w:firstLine="0"/>
    </w:pPr>
  </w:style>
  <w:style w:type="paragraph" w:customStyle="1" w:styleId="ListNote">
    <w:name w:val="List Note"/>
    <w:basedOn w:val="List"/>
    <w:rsid w:val="005A03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03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03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030E"/>
    <w:rPr>
      <w:rFonts w:ascii="Courier New" w:hAnsi="Courier New"/>
    </w:rPr>
  </w:style>
  <w:style w:type="paragraph" w:customStyle="1" w:styleId="NoteBullet">
    <w:name w:val="Note Bullet"/>
    <w:basedOn w:val="Note"/>
    <w:rsid w:val="005A03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03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03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03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03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03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03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030E"/>
    <w:rPr>
      <w:b/>
      <w:smallCaps/>
    </w:rPr>
  </w:style>
  <w:style w:type="paragraph" w:customStyle="1" w:styleId="TableListNumber">
    <w:name w:val="Table List Number"/>
    <w:basedOn w:val="ListNumber"/>
    <w:rsid w:val="005A03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03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030E"/>
    <w:pPr>
      <w:numPr>
        <w:numId w:val="9"/>
      </w:numPr>
    </w:pPr>
  </w:style>
  <w:style w:type="paragraph" w:customStyle="1" w:styleId="ListAlpha2">
    <w:name w:val="List Alpha 2"/>
    <w:basedOn w:val="List2"/>
    <w:rsid w:val="005A030E"/>
    <w:pPr>
      <w:numPr>
        <w:numId w:val="8"/>
      </w:numPr>
    </w:pPr>
  </w:style>
  <w:style w:type="paragraph" w:styleId="List2">
    <w:name w:val="List 2"/>
    <w:basedOn w:val="BodyText"/>
    <w:rsid w:val="005A03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03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03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03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03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03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030E"/>
    <w:pPr>
      <w:numPr>
        <w:numId w:val="4"/>
      </w:numPr>
    </w:pPr>
  </w:style>
  <w:style w:type="paragraph" w:styleId="ListContinue2">
    <w:name w:val="List Continue 2"/>
    <w:basedOn w:val="List2"/>
    <w:rsid w:val="005A030E"/>
    <w:pPr>
      <w:ind w:firstLine="0"/>
    </w:pPr>
  </w:style>
  <w:style w:type="paragraph" w:styleId="ListContinue3">
    <w:name w:val="List Continue 3"/>
    <w:basedOn w:val="List3"/>
    <w:rsid w:val="005A030E"/>
    <w:pPr>
      <w:ind w:left="1021" w:firstLine="0"/>
    </w:pPr>
  </w:style>
  <w:style w:type="paragraph" w:styleId="ListContinue4">
    <w:name w:val="List Continue 4"/>
    <w:basedOn w:val="List4"/>
    <w:rsid w:val="005A030E"/>
    <w:pPr>
      <w:ind w:firstLine="0"/>
    </w:pPr>
  </w:style>
  <w:style w:type="paragraph" w:styleId="ListContinue5">
    <w:name w:val="List Continue 5"/>
    <w:basedOn w:val="List5"/>
    <w:rsid w:val="005A030E"/>
    <w:pPr>
      <w:ind w:firstLine="0"/>
    </w:pPr>
  </w:style>
  <w:style w:type="paragraph" w:styleId="ListNumber3">
    <w:name w:val="List Number 3"/>
    <w:basedOn w:val="List3"/>
    <w:rsid w:val="005A030E"/>
    <w:pPr>
      <w:numPr>
        <w:numId w:val="5"/>
      </w:numPr>
    </w:pPr>
  </w:style>
  <w:style w:type="paragraph" w:styleId="ListNumber4">
    <w:name w:val="List Number 4"/>
    <w:basedOn w:val="List4"/>
    <w:rsid w:val="005A030E"/>
    <w:pPr>
      <w:numPr>
        <w:numId w:val="6"/>
      </w:numPr>
    </w:pPr>
  </w:style>
  <w:style w:type="paragraph" w:styleId="ListNumber5">
    <w:name w:val="List Number 5"/>
    <w:basedOn w:val="List5"/>
    <w:rsid w:val="005A030E"/>
    <w:pPr>
      <w:numPr>
        <w:numId w:val="7"/>
      </w:numPr>
    </w:pPr>
  </w:style>
  <w:style w:type="paragraph" w:styleId="BlockText">
    <w:name w:val="Block Text"/>
    <w:basedOn w:val="Normal"/>
    <w:rsid w:val="005A03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03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030E"/>
    <w:rPr>
      <w:sz w:val="16"/>
      <w:vertAlign w:val="superscript"/>
    </w:rPr>
  </w:style>
  <w:style w:type="character" w:customStyle="1" w:styleId="Symbols">
    <w:name w:val="Symbols"/>
    <w:basedOn w:val="DefaultParagraphFont"/>
    <w:rsid w:val="005A030E"/>
    <w:rPr>
      <w:rFonts w:ascii="Symbol" w:hAnsi="Symbol"/>
    </w:rPr>
  </w:style>
  <w:style w:type="character" w:customStyle="1" w:styleId="MenuOptions">
    <w:name w:val="Menu Options"/>
    <w:basedOn w:val="DefaultParagraphFont"/>
    <w:rsid w:val="005A03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030E"/>
    <w:rPr>
      <w:b/>
    </w:rPr>
  </w:style>
  <w:style w:type="character" w:customStyle="1" w:styleId="Underlined">
    <w:name w:val="Underlined"/>
    <w:basedOn w:val="DefaultParagraphFont"/>
    <w:rsid w:val="005A030E"/>
    <w:rPr>
      <w:u w:val="single"/>
    </w:rPr>
  </w:style>
  <w:style w:type="paragraph" w:customStyle="1" w:styleId="TableBodyTextRight">
    <w:name w:val="Table Body Text Right"/>
    <w:basedOn w:val="TableBodyText"/>
    <w:rsid w:val="005A03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030E"/>
    <w:rPr>
      <w:sz w:val="18"/>
    </w:rPr>
  </w:style>
  <w:style w:type="paragraph" w:customStyle="1" w:styleId="BodySmallRight">
    <w:name w:val="Body Small Right"/>
    <w:basedOn w:val="BodyTextRight"/>
    <w:rsid w:val="005A030E"/>
    <w:rPr>
      <w:sz w:val="18"/>
      <w:szCs w:val="18"/>
    </w:rPr>
  </w:style>
  <w:style w:type="paragraph" w:customStyle="1" w:styleId="MarginEdition">
    <w:name w:val="Margin Edition"/>
    <w:basedOn w:val="MarginNote"/>
    <w:rsid w:val="005A03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030E"/>
    <w:rPr>
      <w:sz w:val="2"/>
      <w:szCs w:val="2"/>
    </w:rPr>
  </w:style>
  <w:style w:type="character" w:customStyle="1" w:styleId="Small">
    <w:name w:val="Small"/>
    <w:basedOn w:val="DefaultParagraphFont"/>
    <w:rsid w:val="005A030E"/>
    <w:rPr>
      <w:sz w:val="16"/>
    </w:rPr>
  </w:style>
  <w:style w:type="paragraph" w:customStyle="1" w:styleId="WideTable">
    <w:name w:val="Wide Table"/>
    <w:basedOn w:val="Normal"/>
    <w:rsid w:val="005A03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030E"/>
  </w:style>
  <w:style w:type="paragraph" w:styleId="Quote">
    <w:name w:val="Quote"/>
    <w:basedOn w:val="Heading1"/>
    <w:link w:val="QuoteChar"/>
    <w:qFormat/>
    <w:rsid w:val="005A03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03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030E"/>
    <w:pPr>
      <w:pageBreakBefore/>
    </w:pPr>
  </w:style>
  <w:style w:type="paragraph" w:customStyle="1" w:styleId="Border">
    <w:name w:val="Border"/>
    <w:basedOn w:val="Normal"/>
    <w:qFormat/>
    <w:rsid w:val="005A03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03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03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03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03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03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03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03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03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030E"/>
    <w:rPr>
      <w:u w:val="single"/>
    </w:rPr>
  </w:style>
  <w:style w:type="character" w:customStyle="1" w:styleId="BoldandItalics">
    <w:name w:val="Bold and Italics"/>
    <w:qFormat/>
    <w:rsid w:val="005A030E"/>
    <w:rPr>
      <w:b/>
      <w:i/>
      <w:u w:val="none"/>
    </w:rPr>
  </w:style>
  <w:style w:type="paragraph" w:styleId="BalloonText">
    <w:name w:val="Balloon Text"/>
    <w:basedOn w:val="Normal"/>
    <w:link w:val="BalloonTextChar"/>
    <w:rsid w:val="005A03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03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03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03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03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03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030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A78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1143</Words>
  <Characters>7389</Characters>
  <Application>Microsoft Office Word</Application>
  <DocSecurity>0</DocSecurity>
  <Lines>223</Lines>
  <Paragraphs>157</Paragraphs>
  <ScaleCrop>false</ScaleCrop>
  <Company>Author-it Software Corporation Ltd.</Company>
  <LinksUpToDate>false</LinksUpToDate>
  <CharactersWithSpaces>8375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ACMAIM304 Transport injured large animals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2025-03-01T09:14:00Z</dcterms:created>
  <dcterms:modified xsi:type="dcterms:W3CDTF">2025-03-01T09:14:00Z</dcterms:modified>
</cp:coreProperties>
</file>