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F1C" w:rsidP="00D47F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ACMAIM301 Use manual techniques to safely move large animals</w:t>
      </w:r>
      <w:r>
        <w:fldChar w:fldCharType="end"/>
      </w:r>
    </w:p>
    <w:p w:rsidR="00D47F1C" w:rsidP="00D47F1C">
      <w:pPr>
        <w:pStyle w:val="Version"/>
        <w:sectPr w:rsidSect="009376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61D" w:rsidP="0093761D">
      <w:pPr>
        <w:pStyle w:val="SuperHeading"/>
      </w:pPr>
      <w:r w:rsidRPr="0093761D">
        <w:t>Assessment Requirements for ACMAIM301 Use manual techniques to safely move large animals</w:t>
      </w:r>
    </w:p>
    <w:p w:rsidR="00000000" w:rsidRPr="0093761D" w:rsidP="0093761D">
      <w:pPr>
        <w:pStyle w:val="Heading1"/>
      </w:pPr>
      <w:bookmarkStart w:id="1" w:name="O_1049161"/>
      <w:bookmarkEnd w:id="1"/>
      <w:r w:rsidRPr="009376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7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1D">
            <w:pPr>
              <w:pStyle w:val="BodyTextBold"/>
              <w:rPr>
                <w:lang w:val="en-NZ"/>
              </w:rPr>
            </w:pPr>
            <w:r w:rsidRPr="009376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1D">
            <w:pPr>
              <w:pStyle w:val="BodyTextBold"/>
              <w:rPr>
                <w:lang w:val="en-NZ"/>
              </w:rPr>
            </w:pPr>
            <w:r w:rsidRPr="0093761D">
              <w:t>Comments</w:t>
            </w:r>
          </w:p>
        </w:tc>
      </w:tr>
      <w:tr w:rsidTr="00937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1D">
            <w:pPr>
              <w:pStyle w:val="BodyText"/>
              <w:rPr>
                <w:lang w:val="en-NZ"/>
              </w:rPr>
            </w:pPr>
            <w:r w:rsidRPr="009376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1D" w:rsidP="0093761D">
            <w:pPr>
              <w:pStyle w:val="BodyText"/>
            </w:pPr>
            <w:r w:rsidRPr="0093761D">
              <w:t>This version released with ACM Animal Care and Management Training Package Version 3.0.</w:t>
            </w:r>
          </w:p>
        </w:tc>
      </w:tr>
    </w:tbl>
    <w:p w:rsidR="00000000" w:rsidRPr="0093761D" w:rsidP="0093761D">
      <w:pPr>
        <w:pStyle w:val="BodyText"/>
      </w:pPr>
    </w:p>
    <w:p w:rsidR="00000000" w:rsidRPr="0093761D" w:rsidP="0093761D">
      <w:pPr>
        <w:pStyle w:val="AllowPageBreak"/>
      </w:pPr>
    </w:p>
    <w:p w:rsidR="00000000" w:rsidRPr="0093761D" w:rsidP="0093761D">
      <w:pPr>
        <w:pStyle w:val="Heading1"/>
      </w:pPr>
      <w:bookmarkStart w:id="2" w:name="O_1049162"/>
      <w:bookmarkEnd w:id="2"/>
      <w:r w:rsidRPr="0093761D">
        <w:t>Performance Evidence</w:t>
      </w:r>
    </w:p>
    <w:p w:rsidR="00000000" w:rsidRPr="0093761D" w:rsidP="00D47F1C">
      <w:pPr>
        <w:pStyle w:val="BodyText"/>
      </w:pPr>
      <w:r w:rsidRPr="0093761D">
        <w:t xml:space="preserve">An individual demonstrating competency must satisfy all of the elements and performance criteria in this unit. </w:t>
      </w:r>
    </w:p>
    <w:p w:rsidR="00000000" w:rsidRPr="0093761D" w:rsidP="00D47F1C">
      <w:pPr>
        <w:pStyle w:val="BodyText"/>
      </w:pPr>
      <w:r w:rsidRPr="0093761D">
        <w:t>There must be evidence that the individual has:</w:t>
      </w:r>
    </w:p>
    <w:p w:rsidR="00000000" w:rsidRPr="0093761D" w:rsidP="0093761D">
      <w:pPr>
        <w:pStyle w:val="ListBullet"/>
      </w:pPr>
      <w:r w:rsidRPr="0093761D">
        <w:t>safely moved recumbent or compromised large animal/s usi</w:t>
      </w:r>
      <w:r w:rsidRPr="0093761D">
        <w:t>ng two of the following manual manipulation techniques:</w:t>
      </w:r>
    </w:p>
    <w:p w:rsidR="00000000" w:rsidRPr="0093761D" w:rsidP="0093761D">
      <w:pPr>
        <w:pStyle w:val="ListBullet2"/>
      </w:pPr>
      <w:r w:rsidRPr="0093761D">
        <w:t>forward and/or rearward assist on a standing animal</w:t>
      </w:r>
    </w:p>
    <w:p w:rsidR="00000000" w:rsidRPr="0093761D" w:rsidP="0093761D">
      <w:pPr>
        <w:pStyle w:val="ListBullet2"/>
      </w:pPr>
      <w:r w:rsidRPr="0093761D">
        <w:t>forward and/or rearward slide on recumbent animal</w:t>
      </w:r>
    </w:p>
    <w:p w:rsidR="00000000" w:rsidRPr="0093761D" w:rsidP="0093761D">
      <w:pPr>
        <w:pStyle w:val="ListBullet2"/>
      </w:pPr>
      <w:r w:rsidRPr="0093761D">
        <w:t>Hampshire slide on a recumbent large animal</w:t>
      </w:r>
    </w:p>
    <w:p w:rsidR="00000000" w:rsidRPr="0093761D" w:rsidP="0093761D">
      <w:pPr>
        <w:pStyle w:val="ListBullet2"/>
      </w:pPr>
      <w:r w:rsidRPr="0093761D">
        <w:t>barrel roll on an animal in a dam, pool or embankment</w:t>
      </w:r>
    </w:p>
    <w:p w:rsidR="00000000" w:rsidRPr="0093761D" w:rsidP="0093761D">
      <w:pPr>
        <w:pStyle w:val="ListBullet2"/>
      </w:pPr>
      <w:r w:rsidRPr="0093761D">
        <w:t>sliding using a rescue glide, glide mat or similar equipment</w:t>
      </w:r>
    </w:p>
    <w:p w:rsidR="00000000" w:rsidRPr="0093761D" w:rsidP="0093761D">
      <w:pPr>
        <w:pStyle w:val="ListBullet"/>
      </w:pPr>
      <w:r w:rsidRPr="0093761D">
        <w:t>used manual techniques to move a large animal trapped in an enclosed area.</w:t>
      </w:r>
    </w:p>
    <w:p w:rsidR="00000000" w:rsidRPr="0093761D" w:rsidP="0093761D">
      <w:pPr>
        <w:pStyle w:val="AllowPageBreak"/>
      </w:pPr>
    </w:p>
    <w:p w:rsidR="00000000" w:rsidRPr="0093761D" w:rsidP="0093761D">
      <w:pPr>
        <w:pStyle w:val="Heading1"/>
      </w:pPr>
      <w:bookmarkStart w:id="3" w:name="O_1049163"/>
      <w:bookmarkEnd w:id="3"/>
      <w:r w:rsidRPr="0093761D">
        <w:t>Knowledge Evidence</w:t>
      </w:r>
    </w:p>
    <w:p w:rsidR="00000000" w:rsidRPr="0093761D" w:rsidP="00D47F1C">
      <w:pPr>
        <w:pStyle w:val="BodyText"/>
      </w:pPr>
      <w:r w:rsidRPr="0093761D">
        <w:t xml:space="preserve">An individual must be able to demonstrate the knowledge required to perform the </w:t>
      </w:r>
      <w:r w:rsidRPr="0093761D">
        <w:t>tasks outlined in the elements and performance criteria of this unit. This includes knowledge of:</w:t>
      </w:r>
    </w:p>
    <w:p w:rsidR="00000000" w:rsidRPr="0093761D" w:rsidP="0093761D">
      <w:pPr>
        <w:pStyle w:val="ListBullet"/>
      </w:pPr>
      <w:r w:rsidRPr="0093761D">
        <w:t>key features of incident scene management, including team roles</w:t>
      </w:r>
    </w:p>
    <w:p w:rsidR="00000000" w:rsidRPr="0093761D" w:rsidP="0093761D">
      <w:pPr>
        <w:pStyle w:val="ListBullet"/>
      </w:pPr>
      <w:r w:rsidRPr="0093761D">
        <w:t>basic safety principles of large animal rescues and safe working behaviours around large anim</w:t>
      </w:r>
      <w:r w:rsidRPr="0093761D">
        <w:t>als</w:t>
      </w:r>
    </w:p>
    <w:p w:rsidR="00000000" w:rsidRPr="0093761D" w:rsidP="0093761D">
      <w:pPr>
        <w:pStyle w:val="ListBullet"/>
      </w:pPr>
      <w:r w:rsidRPr="0093761D">
        <w:t>behaviours of large animals relevant to incident scenes</w:t>
      </w:r>
    </w:p>
    <w:p w:rsidR="00000000" w:rsidRPr="0093761D" w:rsidP="0093761D">
      <w:pPr>
        <w:pStyle w:val="ListBullet"/>
      </w:pPr>
      <w:r w:rsidRPr="0093761D">
        <w:t>types of equipment and how to use, including:</w:t>
      </w:r>
    </w:p>
    <w:p w:rsidR="00000000" w:rsidRPr="0093761D" w:rsidP="0093761D">
      <w:pPr>
        <w:pStyle w:val="ListBullet2"/>
      </w:pPr>
      <w:r w:rsidRPr="0093761D">
        <w:t>rescue strap/webbing, ropes and slings</w:t>
      </w:r>
    </w:p>
    <w:p w:rsidR="00000000" w:rsidRPr="0093761D" w:rsidP="0093761D">
      <w:pPr>
        <w:pStyle w:val="ListBullet2"/>
      </w:pPr>
      <w:r w:rsidRPr="0093761D">
        <w:t>hooked poles – crook/J hook</w:t>
      </w:r>
    </w:p>
    <w:p w:rsidR="00000000" w:rsidRPr="0093761D" w:rsidP="0093761D">
      <w:pPr>
        <w:pStyle w:val="ListBullet2"/>
      </w:pPr>
      <w:r w:rsidRPr="0093761D">
        <w:t>rescue glide, glide mats or similar improvised equipment</w:t>
      </w:r>
    </w:p>
    <w:p w:rsidR="00000000" w:rsidRPr="0093761D" w:rsidP="0093761D">
      <w:pPr>
        <w:pStyle w:val="ListBullet2"/>
      </w:pPr>
      <w:r w:rsidRPr="0093761D">
        <w:t xml:space="preserve">head/eye protection for animal </w:t>
      </w:r>
    </w:p>
    <w:p w:rsidR="00000000" w:rsidRPr="0093761D" w:rsidP="0093761D">
      <w:pPr>
        <w:pStyle w:val="ListBullet2"/>
      </w:pPr>
      <w:r w:rsidRPr="0093761D">
        <w:t>emergency halters</w:t>
      </w:r>
    </w:p>
    <w:p w:rsidR="00000000" w:rsidRPr="0093761D" w:rsidP="0093761D">
      <w:pPr>
        <w:pStyle w:val="ListBullet"/>
      </w:pPr>
      <w:r w:rsidRPr="0093761D">
        <w:t>basic anatomy of large animals related to manual techniques, including where to place slings and straps to avoid injuries to animal</w:t>
      </w:r>
    </w:p>
    <w:p w:rsidR="00000000" w:rsidRPr="0093761D" w:rsidP="0093761D">
      <w:pPr>
        <w:pStyle w:val="ListBullet"/>
      </w:pPr>
      <w:r w:rsidRPr="0093761D">
        <w:t>range of manual manipulation techniques for moving large animals, includi</w:t>
      </w:r>
      <w:r w:rsidRPr="0093761D">
        <w:t>ng:</w:t>
      </w:r>
    </w:p>
    <w:p w:rsidR="00000000" w:rsidRPr="0093761D" w:rsidP="0093761D">
      <w:pPr>
        <w:pStyle w:val="ListBullet2"/>
      </w:pPr>
      <w:r w:rsidRPr="0093761D">
        <w:t xml:space="preserve">forward and/or rearward assist </w:t>
      </w:r>
    </w:p>
    <w:p w:rsidR="00000000" w:rsidRPr="0093761D" w:rsidP="0093761D">
      <w:pPr>
        <w:pStyle w:val="ListBullet2"/>
      </w:pPr>
      <w:r w:rsidRPr="0093761D">
        <w:t xml:space="preserve">forward and/or rearward slide </w:t>
      </w:r>
    </w:p>
    <w:p w:rsidR="00000000" w:rsidRPr="0093761D" w:rsidP="0093761D">
      <w:pPr>
        <w:pStyle w:val="ListBullet2"/>
      </w:pPr>
      <w:r w:rsidRPr="0093761D">
        <w:t>barrel roll</w:t>
      </w:r>
    </w:p>
    <w:p w:rsidR="00000000" w:rsidRPr="0093761D" w:rsidP="0093761D">
      <w:pPr>
        <w:pStyle w:val="ListBullet2"/>
      </w:pPr>
      <w:r w:rsidRPr="0093761D">
        <w:t>reposition</w:t>
      </w:r>
    </w:p>
    <w:p w:rsidR="00000000" w:rsidRPr="0093761D" w:rsidP="0093761D">
      <w:pPr>
        <w:pStyle w:val="ListBullet2"/>
      </w:pPr>
      <w:r w:rsidRPr="0093761D">
        <w:t>Hampshire slide</w:t>
      </w:r>
    </w:p>
    <w:p w:rsidR="00000000" w:rsidRPr="0093761D" w:rsidP="0093761D">
      <w:pPr>
        <w:pStyle w:val="ListBullet"/>
      </w:pPr>
      <w:r w:rsidRPr="0093761D">
        <w:t>ways to restrain or control an animal, including natural sedation</w:t>
      </w:r>
    </w:p>
    <w:p w:rsidR="00000000" w:rsidRPr="0093761D" w:rsidP="0093761D">
      <w:pPr>
        <w:pStyle w:val="ListBullet"/>
      </w:pPr>
      <w:r w:rsidRPr="0093761D">
        <w:t>hygiene practices working with animals</w:t>
      </w:r>
    </w:p>
    <w:p w:rsidR="00000000" w:rsidRPr="0093761D" w:rsidP="0093761D">
      <w:pPr>
        <w:pStyle w:val="ListBullet"/>
      </w:pPr>
      <w:r w:rsidRPr="0093761D">
        <w:t>handling deceased animals safely and with d</w:t>
      </w:r>
      <w:r w:rsidRPr="0093761D">
        <w:t>ignity.</w:t>
      </w:r>
    </w:p>
    <w:p w:rsidR="00000000" w:rsidRPr="0093761D" w:rsidP="0093761D">
      <w:pPr>
        <w:pStyle w:val="AllowPageBreak"/>
      </w:pPr>
    </w:p>
    <w:p w:rsidR="00000000" w:rsidRPr="0093761D" w:rsidP="0093761D">
      <w:pPr>
        <w:pStyle w:val="Heading1"/>
      </w:pPr>
      <w:bookmarkStart w:id="4" w:name="O_1049164"/>
      <w:bookmarkEnd w:id="4"/>
      <w:r w:rsidRPr="0093761D">
        <w:t>Assessment Conditions</w:t>
      </w:r>
    </w:p>
    <w:p w:rsidR="00000000" w:rsidRPr="0093761D" w:rsidP="00D47F1C">
      <w:pPr>
        <w:pStyle w:val="BodyText"/>
      </w:pPr>
      <w:r w:rsidRPr="0093761D">
        <w:t xml:space="preserve">Assessment of skills must take place under the following conditions: </w:t>
      </w:r>
    </w:p>
    <w:p w:rsidR="00000000" w:rsidRPr="0093761D" w:rsidP="0093761D">
      <w:pPr>
        <w:pStyle w:val="ListBullet"/>
      </w:pPr>
      <w:r w:rsidRPr="0093761D">
        <w:t>physical conditions:</w:t>
      </w:r>
    </w:p>
    <w:p w:rsidR="00000000" w:rsidRPr="0093761D" w:rsidP="0093761D">
      <w:pPr>
        <w:pStyle w:val="ListBullet2"/>
      </w:pPr>
      <w:r w:rsidRPr="0093761D">
        <w:t xml:space="preserve">skills must be demonstrated in a workplace setting or an environment that accurately represents </w:t>
      </w:r>
      <w:r w:rsidRPr="0093761D">
        <w:t>workplace conditions or an incident scene – this includes the use of simulations and scenarios where assessment would be unsafe, impractical or unethical</w:t>
      </w:r>
    </w:p>
    <w:p w:rsidR="00000000" w:rsidRPr="0093761D" w:rsidP="0093761D">
      <w:pPr>
        <w:pStyle w:val="ListBullet"/>
      </w:pPr>
      <w:r w:rsidRPr="0093761D">
        <w:t>resources, equipment and materials:</w:t>
      </w:r>
    </w:p>
    <w:p w:rsidR="00000000" w:rsidRPr="0093761D" w:rsidP="0093761D">
      <w:pPr>
        <w:pStyle w:val="ListBullet2"/>
      </w:pPr>
      <w:r w:rsidRPr="0093761D">
        <w:t>large animal mannequins</w:t>
      </w:r>
    </w:p>
    <w:p w:rsidR="00000000" w:rsidRPr="0093761D" w:rsidP="0093761D">
      <w:pPr>
        <w:pStyle w:val="ListBullet2"/>
      </w:pPr>
      <w:r w:rsidRPr="0093761D">
        <w:t>equipment required for manual manipulati</w:t>
      </w:r>
      <w:r w:rsidRPr="0093761D">
        <w:t>on techniques to address the performance evidence requirements</w:t>
      </w:r>
    </w:p>
    <w:p w:rsidR="00000000" w:rsidRPr="0093761D" w:rsidP="0093761D">
      <w:pPr>
        <w:pStyle w:val="ListBullet"/>
      </w:pPr>
      <w:r w:rsidRPr="0093761D">
        <w:t>relationships:</w:t>
      </w:r>
    </w:p>
    <w:p w:rsidR="00000000" w:rsidRPr="0093761D" w:rsidP="0093761D">
      <w:pPr>
        <w:pStyle w:val="ListBullet2"/>
      </w:pPr>
      <w:r w:rsidRPr="0093761D">
        <w:t>team members.</w:t>
      </w:r>
    </w:p>
    <w:p w:rsidR="00000000" w:rsidRPr="0093761D" w:rsidP="00D47F1C">
      <w:pPr>
        <w:pStyle w:val="BodyText"/>
      </w:pPr>
      <w:r w:rsidRPr="0093761D">
        <w:t>Assessors of this unit must satisfy the requirements for assessors in applicable vocational education and training legislation, frameworks and/or standards.</w:t>
      </w:r>
    </w:p>
    <w:p w:rsidR="00000000" w:rsidRPr="0093761D" w:rsidP="0093761D">
      <w:pPr>
        <w:pStyle w:val="Heading1"/>
      </w:pPr>
      <w:bookmarkStart w:id="5" w:name="O_1049167"/>
      <w:bookmarkEnd w:id="5"/>
      <w:r w:rsidRPr="0093761D">
        <w:t>Links</w:t>
      </w:r>
    </w:p>
    <w:p w:rsidR="00000000" w:rsidRPr="0093761D" w:rsidP="00D47F1C">
      <w:pPr>
        <w:pStyle w:val="BodyText"/>
      </w:pPr>
      <w:r w:rsidRPr="0093761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F10A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3761D" w:rsidP="0093761D"/>
    <w:sectPr w:rsidSect="009376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1D" w:rsidRPr="00D47F1C" w:rsidP="00D47F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1C" w:rsidP="009376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7F1C" w:rsidP="009376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7F1C" w:rsidP="009376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61D" w:rsidRPr="00D47F1C" w:rsidP="00D47F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1C" w:rsidRPr="002D2AF8" w:rsidP="009376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ACMAIM301 Use manual techniques to safely move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47F1C" w:rsidP="009376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A8E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4B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A2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6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6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6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6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6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6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6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6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6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6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6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61D"/>
  </w:style>
  <w:style w:type="character" w:customStyle="1" w:styleId="Heading1Char">
    <w:name w:val="Heading 1 Char"/>
    <w:basedOn w:val="DefaultParagraphFont"/>
    <w:link w:val="Heading1"/>
    <w:rsid w:val="009376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6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6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6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76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6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6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761D"/>
    <w:rPr>
      <w:b/>
    </w:rPr>
  </w:style>
  <w:style w:type="character" w:customStyle="1" w:styleId="Heading2Char">
    <w:name w:val="Heading 2 Char"/>
    <w:basedOn w:val="DefaultParagraphFont"/>
    <w:link w:val="Heading2"/>
    <w:rsid w:val="009376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6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6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6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6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6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6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6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6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6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6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6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6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6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6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6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6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6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61D"/>
    <w:rPr>
      <w:b/>
      <w:spacing w:val="0"/>
    </w:rPr>
  </w:style>
  <w:style w:type="paragraph" w:customStyle="1" w:styleId="SuperTitle">
    <w:name w:val="SuperTitle"/>
    <w:basedOn w:val="Title"/>
    <w:rsid w:val="009376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6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6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6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6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6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6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6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6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6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6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6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61D"/>
    <w:rPr>
      <w:i/>
    </w:rPr>
  </w:style>
  <w:style w:type="paragraph" w:styleId="Caption">
    <w:name w:val="caption"/>
    <w:basedOn w:val="BodyText"/>
    <w:next w:val="Normal"/>
    <w:qFormat/>
    <w:rsid w:val="009376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6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6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61D"/>
  </w:style>
  <w:style w:type="paragraph" w:styleId="TableofFigures">
    <w:name w:val="table of figures"/>
    <w:basedOn w:val="Normal"/>
    <w:next w:val="Normal"/>
    <w:semiHidden/>
    <w:rsid w:val="009376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6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61D"/>
    <w:rPr>
      <w:rFonts w:ascii="Wingdings" w:hAnsi="Wingdings"/>
    </w:rPr>
  </w:style>
  <w:style w:type="paragraph" w:customStyle="1" w:styleId="TableHeading">
    <w:name w:val="Table Heading"/>
    <w:basedOn w:val="HeadingBase"/>
    <w:rsid w:val="009376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61D"/>
    <w:rPr>
      <w:color w:val="0033CC"/>
      <w:u w:val="none"/>
    </w:rPr>
  </w:style>
  <w:style w:type="paragraph" w:customStyle="1" w:styleId="BodyTextRight">
    <w:name w:val="Body Text Right"/>
    <w:basedOn w:val="BodyText"/>
    <w:rsid w:val="009376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6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6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6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6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6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61D"/>
    <w:rPr>
      <w:sz w:val="32"/>
    </w:rPr>
  </w:style>
  <w:style w:type="paragraph" w:customStyle="1" w:styleId="HeadingProcedure">
    <w:name w:val="Heading Procedure"/>
    <w:basedOn w:val="HeadingBase"/>
    <w:next w:val="Normal"/>
    <w:rsid w:val="009376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61D"/>
    <w:pPr>
      <w:spacing w:before="60" w:after="60"/>
    </w:pPr>
  </w:style>
  <w:style w:type="paragraph" w:styleId="ListContinue">
    <w:name w:val="List Continue"/>
    <w:basedOn w:val="List"/>
    <w:rsid w:val="0093761D"/>
    <w:pPr>
      <w:ind w:firstLine="0"/>
    </w:pPr>
  </w:style>
  <w:style w:type="paragraph" w:customStyle="1" w:styleId="ListNote">
    <w:name w:val="List Note"/>
    <w:basedOn w:val="List"/>
    <w:rsid w:val="009376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6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6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61D"/>
    <w:rPr>
      <w:rFonts w:ascii="Courier New" w:hAnsi="Courier New"/>
    </w:rPr>
  </w:style>
  <w:style w:type="paragraph" w:customStyle="1" w:styleId="NoteBullet">
    <w:name w:val="Note Bullet"/>
    <w:basedOn w:val="Note"/>
    <w:rsid w:val="009376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6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6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6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6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6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6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61D"/>
    <w:rPr>
      <w:b/>
      <w:smallCaps/>
    </w:rPr>
  </w:style>
  <w:style w:type="paragraph" w:customStyle="1" w:styleId="TableListNumber">
    <w:name w:val="Table List Number"/>
    <w:basedOn w:val="ListNumber"/>
    <w:rsid w:val="009376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6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61D"/>
    <w:pPr>
      <w:numPr>
        <w:numId w:val="9"/>
      </w:numPr>
    </w:pPr>
  </w:style>
  <w:style w:type="paragraph" w:customStyle="1" w:styleId="ListAlpha2">
    <w:name w:val="List Alpha 2"/>
    <w:basedOn w:val="List2"/>
    <w:rsid w:val="0093761D"/>
    <w:pPr>
      <w:numPr>
        <w:numId w:val="8"/>
      </w:numPr>
    </w:pPr>
  </w:style>
  <w:style w:type="paragraph" w:styleId="List2">
    <w:name w:val="List 2"/>
    <w:basedOn w:val="BodyText"/>
    <w:rsid w:val="009376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6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6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6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6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6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61D"/>
    <w:pPr>
      <w:numPr>
        <w:numId w:val="4"/>
      </w:numPr>
    </w:pPr>
  </w:style>
  <w:style w:type="paragraph" w:styleId="ListContinue2">
    <w:name w:val="List Continue 2"/>
    <w:basedOn w:val="List2"/>
    <w:rsid w:val="0093761D"/>
    <w:pPr>
      <w:ind w:firstLine="0"/>
    </w:pPr>
  </w:style>
  <w:style w:type="paragraph" w:styleId="ListContinue3">
    <w:name w:val="List Continue 3"/>
    <w:basedOn w:val="List3"/>
    <w:rsid w:val="0093761D"/>
    <w:pPr>
      <w:ind w:left="1021" w:firstLine="0"/>
    </w:pPr>
  </w:style>
  <w:style w:type="paragraph" w:styleId="ListContinue4">
    <w:name w:val="List Continue 4"/>
    <w:basedOn w:val="List4"/>
    <w:rsid w:val="0093761D"/>
    <w:pPr>
      <w:ind w:firstLine="0"/>
    </w:pPr>
  </w:style>
  <w:style w:type="paragraph" w:styleId="ListContinue5">
    <w:name w:val="List Continue 5"/>
    <w:basedOn w:val="List5"/>
    <w:rsid w:val="0093761D"/>
    <w:pPr>
      <w:ind w:firstLine="0"/>
    </w:pPr>
  </w:style>
  <w:style w:type="paragraph" w:styleId="ListNumber3">
    <w:name w:val="List Number 3"/>
    <w:basedOn w:val="List3"/>
    <w:rsid w:val="0093761D"/>
    <w:pPr>
      <w:numPr>
        <w:numId w:val="5"/>
      </w:numPr>
    </w:pPr>
  </w:style>
  <w:style w:type="paragraph" w:styleId="ListNumber4">
    <w:name w:val="List Number 4"/>
    <w:basedOn w:val="List4"/>
    <w:rsid w:val="0093761D"/>
    <w:pPr>
      <w:numPr>
        <w:numId w:val="6"/>
      </w:numPr>
    </w:pPr>
  </w:style>
  <w:style w:type="paragraph" w:styleId="ListNumber5">
    <w:name w:val="List Number 5"/>
    <w:basedOn w:val="List5"/>
    <w:rsid w:val="0093761D"/>
    <w:pPr>
      <w:numPr>
        <w:numId w:val="7"/>
      </w:numPr>
    </w:pPr>
  </w:style>
  <w:style w:type="paragraph" w:styleId="BlockText">
    <w:name w:val="Block Text"/>
    <w:basedOn w:val="Normal"/>
    <w:rsid w:val="009376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6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61D"/>
    <w:rPr>
      <w:sz w:val="16"/>
      <w:vertAlign w:val="superscript"/>
    </w:rPr>
  </w:style>
  <w:style w:type="character" w:customStyle="1" w:styleId="Symbols">
    <w:name w:val="Symbols"/>
    <w:basedOn w:val="DefaultParagraphFont"/>
    <w:rsid w:val="0093761D"/>
    <w:rPr>
      <w:rFonts w:ascii="Symbol" w:hAnsi="Symbol"/>
    </w:rPr>
  </w:style>
  <w:style w:type="character" w:customStyle="1" w:styleId="MenuOptions">
    <w:name w:val="Menu Options"/>
    <w:basedOn w:val="DefaultParagraphFont"/>
    <w:rsid w:val="009376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61D"/>
    <w:rPr>
      <w:b/>
    </w:rPr>
  </w:style>
  <w:style w:type="character" w:customStyle="1" w:styleId="Underlined">
    <w:name w:val="Underlined"/>
    <w:basedOn w:val="DefaultParagraphFont"/>
    <w:rsid w:val="0093761D"/>
    <w:rPr>
      <w:u w:val="single"/>
    </w:rPr>
  </w:style>
  <w:style w:type="paragraph" w:customStyle="1" w:styleId="TableBodyTextRight">
    <w:name w:val="Table Body Text Right"/>
    <w:basedOn w:val="TableBodyText"/>
    <w:rsid w:val="009376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61D"/>
    <w:rPr>
      <w:sz w:val="18"/>
    </w:rPr>
  </w:style>
  <w:style w:type="paragraph" w:customStyle="1" w:styleId="BodySmallRight">
    <w:name w:val="Body Small Right"/>
    <w:basedOn w:val="BodyTextRight"/>
    <w:rsid w:val="0093761D"/>
    <w:rPr>
      <w:sz w:val="18"/>
      <w:szCs w:val="18"/>
    </w:rPr>
  </w:style>
  <w:style w:type="paragraph" w:customStyle="1" w:styleId="MarginEdition">
    <w:name w:val="Margin Edition"/>
    <w:basedOn w:val="MarginNote"/>
    <w:rsid w:val="009376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61D"/>
    <w:rPr>
      <w:sz w:val="2"/>
      <w:szCs w:val="2"/>
    </w:rPr>
  </w:style>
  <w:style w:type="character" w:customStyle="1" w:styleId="Small">
    <w:name w:val="Small"/>
    <w:basedOn w:val="DefaultParagraphFont"/>
    <w:rsid w:val="0093761D"/>
    <w:rPr>
      <w:sz w:val="16"/>
    </w:rPr>
  </w:style>
  <w:style w:type="paragraph" w:customStyle="1" w:styleId="WideTable">
    <w:name w:val="Wide Table"/>
    <w:basedOn w:val="Normal"/>
    <w:rsid w:val="009376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61D"/>
  </w:style>
  <w:style w:type="paragraph" w:styleId="Quote">
    <w:name w:val="Quote"/>
    <w:basedOn w:val="Heading1"/>
    <w:link w:val="QuoteChar"/>
    <w:qFormat/>
    <w:rsid w:val="009376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6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61D"/>
    <w:pPr>
      <w:pageBreakBefore/>
    </w:pPr>
  </w:style>
  <w:style w:type="paragraph" w:customStyle="1" w:styleId="Border">
    <w:name w:val="Border"/>
    <w:basedOn w:val="Normal"/>
    <w:qFormat/>
    <w:rsid w:val="009376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6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6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6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6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6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6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61D"/>
    <w:rPr>
      <w:u w:val="single"/>
    </w:rPr>
  </w:style>
  <w:style w:type="character" w:customStyle="1" w:styleId="BoldandItalics">
    <w:name w:val="Bold and Italics"/>
    <w:qFormat/>
    <w:rsid w:val="0093761D"/>
    <w:rPr>
      <w:b/>
      <w:i/>
      <w:u w:val="none"/>
    </w:rPr>
  </w:style>
  <w:style w:type="paragraph" w:styleId="BalloonText">
    <w:name w:val="Balloon Text"/>
    <w:basedOn w:val="Normal"/>
    <w:link w:val="BalloonTextChar"/>
    <w:rsid w:val="00937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6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6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6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6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6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6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7F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2689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ACMAIM301 Use manual techniques to safely move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