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D09E9" w:rsidP="00BD09E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ACMAIM201 Contribute to safety at incidents involving large animals</w:t>
      </w:r>
      <w:r>
        <w:fldChar w:fldCharType="end"/>
      </w:r>
    </w:p>
    <w:p w:rsidR="00BD09E9" w:rsidP="00BD09E9">
      <w:pPr>
        <w:pStyle w:val="Version"/>
        <w:sectPr w:rsidSect="0028460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8460F" w:rsidP="0028460F">
      <w:pPr>
        <w:pStyle w:val="SuperHeading"/>
      </w:pPr>
      <w:r w:rsidRPr="0028460F">
        <w:t>Assessment Requirements for ACMAIM201 Contribute to safety at incidents involving large animals</w:t>
      </w:r>
    </w:p>
    <w:p w:rsidR="00000000" w:rsidRPr="0028460F" w:rsidP="0028460F">
      <w:pPr>
        <w:pStyle w:val="Heading1"/>
      </w:pPr>
      <w:bookmarkStart w:id="1" w:name="O_1049123"/>
      <w:bookmarkEnd w:id="1"/>
      <w:r w:rsidRPr="0028460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8460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60F">
            <w:pPr>
              <w:pStyle w:val="BodyTextBold"/>
              <w:rPr>
                <w:lang w:val="en-NZ"/>
              </w:rPr>
            </w:pPr>
            <w:r w:rsidRPr="0028460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60F">
            <w:pPr>
              <w:pStyle w:val="BodyTextBold"/>
              <w:rPr>
                <w:lang w:val="en-NZ"/>
              </w:rPr>
            </w:pPr>
            <w:r w:rsidRPr="0028460F">
              <w:t>Comments</w:t>
            </w:r>
          </w:p>
        </w:tc>
      </w:tr>
      <w:tr w:rsidTr="0028460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60F">
            <w:pPr>
              <w:pStyle w:val="BodyText"/>
              <w:rPr>
                <w:lang w:val="en-NZ"/>
              </w:rPr>
            </w:pPr>
            <w:r w:rsidRPr="0028460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460F" w:rsidP="0028460F">
            <w:pPr>
              <w:pStyle w:val="BodyText"/>
            </w:pPr>
            <w:r w:rsidRPr="0028460F">
              <w:t>This version released with ACM Animal Care and Management Training Package Version 3.0.</w:t>
            </w:r>
          </w:p>
        </w:tc>
      </w:tr>
    </w:tbl>
    <w:p w:rsidR="00000000" w:rsidRPr="0028460F" w:rsidP="0028460F">
      <w:pPr>
        <w:pStyle w:val="BodyText"/>
      </w:pPr>
    </w:p>
    <w:p w:rsidR="00000000" w:rsidRPr="0028460F" w:rsidP="0028460F">
      <w:pPr>
        <w:pStyle w:val="AllowPageBreak"/>
      </w:pPr>
    </w:p>
    <w:p w:rsidR="00000000" w:rsidRPr="0028460F" w:rsidP="0028460F">
      <w:pPr>
        <w:pStyle w:val="Heading1"/>
      </w:pPr>
      <w:bookmarkStart w:id="2" w:name="O_1049124"/>
      <w:bookmarkEnd w:id="2"/>
      <w:r w:rsidRPr="0028460F">
        <w:t>Performance Evidence</w:t>
      </w:r>
    </w:p>
    <w:p w:rsidR="00000000" w:rsidRPr="0028460F" w:rsidP="00BD09E9">
      <w:pPr>
        <w:pStyle w:val="BodyText"/>
      </w:pPr>
      <w:r w:rsidRPr="0028460F">
        <w:t xml:space="preserve">An individual demonstrating competency must satisfy all of the elements and performance criteria in this unit. </w:t>
      </w:r>
    </w:p>
    <w:p w:rsidR="00000000" w:rsidRPr="0028460F" w:rsidP="00BD09E9">
      <w:pPr>
        <w:pStyle w:val="BodyText"/>
      </w:pPr>
      <w:r w:rsidRPr="0028460F">
        <w:t>There must be evidence that the individual has:</w:t>
      </w:r>
    </w:p>
    <w:p w:rsidR="00000000" w:rsidRPr="0028460F" w:rsidP="0028460F">
      <w:pPr>
        <w:pStyle w:val="ListBullet"/>
      </w:pPr>
      <w:r w:rsidRPr="0028460F">
        <w:t>identified at least two potential animal incident safety</w:t>
      </w:r>
      <w:r w:rsidRPr="0028460F">
        <w:t xml:space="preserve"> risks relevant to own work area</w:t>
      </w:r>
    </w:p>
    <w:p w:rsidR="00000000" w:rsidRPr="0028460F" w:rsidP="0028460F">
      <w:pPr>
        <w:pStyle w:val="ListBullet"/>
      </w:pPr>
      <w:r w:rsidRPr="0028460F">
        <w:t>identified behavioural features and hazards relating to one large prey animal species and one large herd animal species</w:t>
      </w:r>
    </w:p>
    <w:p w:rsidR="00000000" w:rsidRPr="0028460F" w:rsidP="0028460F">
      <w:pPr>
        <w:pStyle w:val="ListBullet"/>
      </w:pPr>
      <w:r w:rsidRPr="0028460F">
        <w:t>identified at least three safe work practices to employ at an animal incident scene</w:t>
      </w:r>
    </w:p>
    <w:p w:rsidR="00000000" w:rsidRPr="0028460F" w:rsidP="0028460F">
      <w:pPr>
        <w:pStyle w:val="ListBullet"/>
      </w:pPr>
      <w:r w:rsidRPr="0028460F">
        <w:t>reviewed one large animal incident scenario to identify the key features of the incident management system.</w:t>
      </w:r>
    </w:p>
    <w:p w:rsidR="00000000" w:rsidRPr="0028460F" w:rsidP="0028460F">
      <w:pPr>
        <w:pStyle w:val="AllowPageBreak"/>
      </w:pPr>
    </w:p>
    <w:p w:rsidR="00000000" w:rsidRPr="0028460F" w:rsidP="0028460F">
      <w:pPr>
        <w:pStyle w:val="Heading1"/>
      </w:pPr>
      <w:bookmarkStart w:id="3" w:name="O_1049125"/>
      <w:bookmarkEnd w:id="3"/>
      <w:r w:rsidRPr="0028460F">
        <w:t>Knowledge Evidence</w:t>
      </w:r>
    </w:p>
    <w:p w:rsidR="00000000" w:rsidRPr="0028460F" w:rsidP="00BD09E9">
      <w:pPr>
        <w:pStyle w:val="BodyText"/>
      </w:pPr>
      <w:r w:rsidRPr="0028460F">
        <w:t>An individual must be able to demonstrate the knowledge required to perform the tasks outlined in the elements</w:t>
      </w:r>
      <w:r w:rsidRPr="0028460F">
        <w:t xml:space="preserve"> and performance criteria of this unit. This includes knowledge of:</w:t>
      </w:r>
    </w:p>
    <w:p w:rsidR="00000000" w:rsidRPr="0028460F" w:rsidP="0028460F">
      <w:pPr>
        <w:pStyle w:val="ListBullet"/>
      </w:pPr>
      <w:r w:rsidRPr="0028460F">
        <w:t>types of potential incidents involving large land-based domesticated animals</w:t>
      </w:r>
    </w:p>
    <w:p w:rsidR="00000000" w:rsidRPr="0028460F" w:rsidP="0028460F">
      <w:pPr>
        <w:pStyle w:val="ListBullet"/>
      </w:pPr>
      <w:r w:rsidRPr="0028460F">
        <w:t>basic safety principles relating to large animal incidents</w:t>
      </w:r>
    </w:p>
    <w:p w:rsidR="00000000" w:rsidRPr="0028460F" w:rsidP="0028460F">
      <w:pPr>
        <w:pStyle w:val="ListBullet"/>
      </w:pPr>
      <w:r w:rsidRPr="0028460F">
        <w:t>own responsibilities under current health and safet</w:t>
      </w:r>
      <w:r w:rsidRPr="0028460F">
        <w:t>y and animal welfare regulations, codes and organisational policies and procedures</w:t>
      </w:r>
    </w:p>
    <w:p w:rsidR="00000000" w:rsidRPr="0028460F" w:rsidP="0028460F">
      <w:pPr>
        <w:pStyle w:val="ListBullet"/>
      </w:pPr>
      <w:r w:rsidRPr="0028460F">
        <w:t>basic concepts of animal welfare, including the Five Domains</w:t>
      </w:r>
    </w:p>
    <w:p w:rsidR="00000000" w:rsidRPr="0028460F" w:rsidP="0028460F">
      <w:pPr>
        <w:pStyle w:val="ListBullet"/>
      </w:pPr>
      <w:r w:rsidRPr="0028460F">
        <w:t xml:space="preserve">basic behaviours of prey and herd large animal species, including: </w:t>
      </w:r>
    </w:p>
    <w:p w:rsidR="00000000" w:rsidRPr="0028460F" w:rsidP="0028460F">
      <w:pPr>
        <w:pStyle w:val="ListBullet2"/>
      </w:pPr>
      <w:r w:rsidRPr="0028460F">
        <w:t>sensory perceptions and how senses can infl</w:t>
      </w:r>
      <w:r w:rsidRPr="0028460F">
        <w:t>uence behaviour and reactions</w:t>
      </w:r>
    </w:p>
    <w:p w:rsidR="00000000" w:rsidRPr="0028460F" w:rsidP="0028460F">
      <w:pPr>
        <w:pStyle w:val="ListBullet2"/>
      </w:pPr>
      <w:r w:rsidRPr="0028460F">
        <w:t xml:space="preserve">common signs and body language to indicate the animal is distressed or agitated </w:t>
      </w:r>
    </w:p>
    <w:p w:rsidR="00000000" w:rsidRPr="0028460F" w:rsidP="0028460F">
      <w:pPr>
        <w:pStyle w:val="ListBullet2"/>
      </w:pPr>
      <w:r w:rsidRPr="0028460F">
        <w:t>hazards to people from large animal behaviour and actions</w:t>
      </w:r>
    </w:p>
    <w:p w:rsidR="00000000" w:rsidRPr="0028460F" w:rsidP="0028460F">
      <w:pPr>
        <w:pStyle w:val="ListBullet"/>
      </w:pPr>
      <w:r w:rsidRPr="0028460F">
        <w:t>potential hazards and risks at a large animal incident scene, including:</w:t>
      </w:r>
    </w:p>
    <w:p w:rsidR="00000000" w:rsidRPr="0028460F" w:rsidP="0028460F">
      <w:pPr>
        <w:pStyle w:val="ListBullet2"/>
      </w:pPr>
      <w:r w:rsidRPr="0028460F">
        <w:t>weight and size of animal</w:t>
      </w:r>
    </w:p>
    <w:p w:rsidR="00000000" w:rsidRPr="0028460F" w:rsidP="0028460F">
      <w:pPr>
        <w:pStyle w:val="ListBullet2"/>
      </w:pPr>
      <w:r w:rsidRPr="0028460F">
        <w:t>unpredictable behaviour</w:t>
      </w:r>
    </w:p>
    <w:p w:rsidR="00000000" w:rsidRPr="0028460F" w:rsidP="0028460F">
      <w:pPr>
        <w:pStyle w:val="ListBullet2"/>
      </w:pPr>
      <w:r w:rsidRPr="0028460F">
        <w:t xml:space="preserve">other animals in the vicinity </w:t>
      </w:r>
    </w:p>
    <w:p w:rsidR="00000000" w:rsidRPr="0028460F" w:rsidP="0028460F">
      <w:pPr>
        <w:pStyle w:val="ListBullet2"/>
      </w:pPr>
      <w:r w:rsidRPr="0028460F">
        <w:t>environmental hazards and contamination</w:t>
      </w:r>
    </w:p>
    <w:p w:rsidR="00000000" w:rsidRPr="0028460F" w:rsidP="0028460F">
      <w:pPr>
        <w:pStyle w:val="ListBullet2"/>
      </w:pPr>
      <w:r w:rsidRPr="0028460F">
        <w:t>actions of people</w:t>
      </w:r>
    </w:p>
    <w:p w:rsidR="00000000" w:rsidRPr="0028460F" w:rsidP="0028460F">
      <w:pPr>
        <w:pStyle w:val="ListBullet2"/>
      </w:pPr>
      <w:r w:rsidRPr="0028460F">
        <w:t>zoonotic disease risk</w:t>
      </w:r>
    </w:p>
    <w:p w:rsidR="00000000" w:rsidRPr="0028460F" w:rsidP="0028460F">
      <w:pPr>
        <w:pStyle w:val="ListBullet"/>
      </w:pPr>
      <w:r w:rsidRPr="0028460F">
        <w:t>basic features of incident management system, including:</w:t>
      </w:r>
    </w:p>
    <w:p w:rsidR="00000000" w:rsidRPr="0028460F" w:rsidP="0028460F">
      <w:pPr>
        <w:pStyle w:val="ListBullet2"/>
      </w:pPr>
      <w:r w:rsidRPr="0028460F">
        <w:t>roles of team members, including inc</w:t>
      </w:r>
      <w:r w:rsidRPr="0028460F">
        <w:t>ident controller and veterinarian</w:t>
      </w:r>
    </w:p>
    <w:p w:rsidR="00000000" w:rsidRPr="0028460F" w:rsidP="0028460F">
      <w:pPr>
        <w:pStyle w:val="ListBullet2"/>
      </w:pPr>
      <w:r w:rsidRPr="0028460F">
        <w:t xml:space="preserve">chain of command and communication </w:t>
      </w:r>
    </w:p>
    <w:p w:rsidR="00000000" w:rsidRPr="0028460F" w:rsidP="0028460F">
      <w:pPr>
        <w:pStyle w:val="ListBullet2"/>
      </w:pPr>
      <w:r w:rsidRPr="0028460F">
        <w:t xml:space="preserve">basic sequence and steps to follow in a large animal incident </w:t>
      </w:r>
    </w:p>
    <w:p w:rsidR="00000000" w:rsidRPr="0028460F" w:rsidP="0028460F">
      <w:pPr>
        <w:pStyle w:val="ListBullet2"/>
      </w:pPr>
      <w:r w:rsidRPr="0028460F">
        <w:t>incident zones – hot, warm, cold</w:t>
      </w:r>
    </w:p>
    <w:p w:rsidR="00000000" w:rsidRPr="0028460F" w:rsidP="0028460F">
      <w:pPr>
        <w:pStyle w:val="ListBullet2"/>
      </w:pPr>
      <w:r w:rsidRPr="0028460F">
        <w:t>safe zones related to animals</w:t>
      </w:r>
    </w:p>
    <w:p w:rsidR="00000000" w:rsidRPr="0028460F" w:rsidP="0028460F">
      <w:pPr>
        <w:pStyle w:val="ListBullet2"/>
      </w:pPr>
      <w:r w:rsidRPr="0028460F">
        <w:t>briefing and debriefing of the incident</w:t>
      </w:r>
    </w:p>
    <w:p w:rsidR="00000000" w:rsidRPr="0028460F" w:rsidP="0028460F">
      <w:pPr>
        <w:pStyle w:val="ListBullet"/>
      </w:pPr>
      <w:r w:rsidRPr="0028460F">
        <w:t>safe working practi</w:t>
      </w:r>
      <w:r w:rsidRPr="0028460F">
        <w:t>ces, including:</w:t>
      </w:r>
    </w:p>
    <w:p w:rsidR="00000000" w:rsidRPr="0028460F" w:rsidP="0028460F">
      <w:pPr>
        <w:pStyle w:val="ListBullet2"/>
      </w:pPr>
      <w:r w:rsidRPr="0028460F">
        <w:t>personal protective equipment</w:t>
      </w:r>
    </w:p>
    <w:p w:rsidR="00000000" w:rsidRPr="0028460F" w:rsidP="0028460F">
      <w:pPr>
        <w:pStyle w:val="ListBullet2"/>
      </w:pPr>
      <w:r w:rsidRPr="0028460F">
        <w:t>hygiene and biosecurity procedures</w:t>
      </w:r>
    </w:p>
    <w:p w:rsidR="00000000" w:rsidRPr="0028460F" w:rsidP="0028460F">
      <w:pPr>
        <w:pStyle w:val="ListBullet2"/>
      </w:pPr>
      <w:r w:rsidRPr="0028460F">
        <w:t>basic manual handling techniques.</w:t>
      </w:r>
    </w:p>
    <w:p w:rsidR="00000000" w:rsidRPr="0028460F" w:rsidP="0028460F">
      <w:pPr>
        <w:pStyle w:val="AllowPageBreak"/>
      </w:pPr>
    </w:p>
    <w:p w:rsidR="00000000" w:rsidRPr="0028460F" w:rsidP="0028460F">
      <w:pPr>
        <w:pStyle w:val="Heading1"/>
      </w:pPr>
      <w:bookmarkStart w:id="4" w:name="O_1049126"/>
      <w:bookmarkEnd w:id="4"/>
      <w:r w:rsidRPr="0028460F">
        <w:t>Assessment Conditions</w:t>
      </w:r>
    </w:p>
    <w:p w:rsidR="00000000" w:rsidRPr="0028460F" w:rsidP="00BD09E9">
      <w:pPr>
        <w:pStyle w:val="BodyText"/>
      </w:pPr>
      <w:r w:rsidRPr="0028460F">
        <w:t xml:space="preserve">Assessment of skills must take place under the following conditions: </w:t>
      </w:r>
    </w:p>
    <w:p w:rsidR="00000000" w:rsidRPr="0028460F" w:rsidP="0028460F">
      <w:pPr>
        <w:pStyle w:val="ListBullet"/>
      </w:pPr>
      <w:r w:rsidRPr="0028460F">
        <w:t>physical conditions:</w:t>
      </w:r>
    </w:p>
    <w:p w:rsidR="00000000" w:rsidRPr="0028460F" w:rsidP="0028460F">
      <w:pPr>
        <w:pStyle w:val="ListBullet2"/>
      </w:pPr>
      <w:r w:rsidRPr="0028460F">
        <w:t xml:space="preserve">skills must be demonstrated in a workplace setting or an environment that accurately represents workplace conditions – this includes the use of simulations and scenarios </w:t>
      </w:r>
    </w:p>
    <w:p w:rsidR="00000000" w:rsidRPr="0028460F" w:rsidP="0028460F">
      <w:pPr>
        <w:pStyle w:val="ListBullet"/>
      </w:pPr>
      <w:r w:rsidRPr="0028460F">
        <w:t>resources, equipment and materials:</w:t>
      </w:r>
    </w:p>
    <w:p w:rsidR="00000000" w:rsidRPr="0028460F" w:rsidP="0028460F">
      <w:pPr>
        <w:pStyle w:val="ListBullet2"/>
      </w:pPr>
      <w:r w:rsidRPr="0028460F">
        <w:t>large animal incident scenario.</w:t>
      </w:r>
    </w:p>
    <w:p w:rsidR="00000000" w:rsidRPr="0028460F" w:rsidP="00BD09E9">
      <w:pPr>
        <w:pStyle w:val="BodyText"/>
      </w:pPr>
      <w:r w:rsidRPr="0028460F">
        <w:t>Assessors of th</w:t>
      </w:r>
      <w:r w:rsidRPr="0028460F">
        <w:t>is unit must satisfy the requirements for assessors in applicable vocational education and training legislation, frameworks and/or standards.</w:t>
      </w:r>
    </w:p>
    <w:p w:rsidR="00000000" w:rsidRPr="0028460F" w:rsidP="0028460F">
      <w:pPr>
        <w:pStyle w:val="Heading1"/>
      </w:pPr>
      <w:bookmarkStart w:id="5" w:name="O_1049129"/>
      <w:bookmarkEnd w:id="5"/>
      <w:r w:rsidRPr="0028460F">
        <w:t>Links</w:t>
      </w:r>
    </w:p>
    <w:p w:rsidR="00000000" w:rsidRPr="0028460F" w:rsidP="00BD09E9">
      <w:pPr>
        <w:pStyle w:val="BodyText"/>
      </w:pPr>
      <w:r w:rsidRPr="0028460F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1F135F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28460F" w:rsidP="0028460F"/>
    <w:sectPr w:rsidSect="0028460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60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60F" w:rsidRPr="00BD09E9" w:rsidP="00BD09E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60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09E9" w:rsidP="002846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D09E9" w:rsidP="002846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D09E9" w:rsidP="0028460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60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09E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8460F" w:rsidRPr="00BD09E9" w:rsidP="00BD09E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60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09E9" w:rsidRPr="002D2AF8" w:rsidP="002846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ACMAIM201 Contribute to safety at incidents involving large animals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BD09E9" w:rsidP="0028460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F6802E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55460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C5E395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460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8460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8460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8460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8460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8460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8460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8460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8460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8460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8460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8460F"/>
  </w:style>
  <w:style w:type="character" w:customStyle="1" w:styleId="Heading1Char">
    <w:name w:val="Heading 1 Char"/>
    <w:basedOn w:val="DefaultParagraphFont"/>
    <w:link w:val="Heading1"/>
    <w:rsid w:val="0028460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8460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8460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8460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8460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8460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8460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8460F"/>
    <w:rPr>
      <w:b/>
    </w:rPr>
  </w:style>
  <w:style w:type="character" w:customStyle="1" w:styleId="Heading2Char">
    <w:name w:val="Heading 2 Char"/>
    <w:basedOn w:val="DefaultParagraphFont"/>
    <w:link w:val="Heading2"/>
    <w:rsid w:val="0028460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8460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8460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846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846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846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846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8460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8460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8460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8460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8460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8460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8460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8460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8460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8460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8460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8460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8460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8460F"/>
    <w:rPr>
      <w:b/>
      <w:spacing w:val="0"/>
    </w:rPr>
  </w:style>
  <w:style w:type="paragraph" w:customStyle="1" w:styleId="SuperTitle">
    <w:name w:val="SuperTitle"/>
    <w:basedOn w:val="Title"/>
    <w:rsid w:val="0028460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8460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8460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8460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8460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8460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8460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8460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8460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8460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8460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8460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8460F"/>
    <w:rPr>
      <w:i/>
    </w:rPr>
  </w:style>
  <w:style w:type="paragraph" w:styleId="Caption">
    <w:name w:val="caption"/>
    <w:basedOn w:val="BodyText"/>
    <w:next w:val="Normal"/>
    <w:qFormat/>
    <w:rsid w:val="0028460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8460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8460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8460F"/>
  </w:style>
  <w:style w:type="paragraph" w:styleId="TableofFigures">
    <w:name w:val="table of figures"/>
    <w:basedOn w:val="Normal"/>
    <w:next w:val="Normal"/>
    <w:semiHidden/>
    <w:rsid w:val="0028460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8460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8460F"/>
    <w:rPr>
      <w:rFonts w:ascii="Wingdings" w:hAnsi="Wingdings"/>
    </w:rPr>
  </w:style>
  <w:style w:type="paragraph" w:customStyle="1" w:styleId="TableHeading">
    <w:name w:val="Table Heading"/>
    <w:basedOn w:val="HeadingBase"/>
    <w:rsid w:val="0028460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8460F"/>
    <w:rPr>
      <w:color w:val="0033CC"/>
      <w:u w:val="none"/>
    </w:rPr>
  </w:style>
  <w:style w:type="paragraph" w:customStyle="1" w:styleId="BodyTextRight">
    <w:name w:val="Body Text Right"/>
    <w:basedOn w:val="BodyText"/>
    <w:rsid w:val="0028460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8460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8460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8460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8460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8460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8460F"/>
    <w:rPr>
      <w:sz w:val="32"/>
    </w:rPr>
  </w:style>
  <w:style w:type="paragraph" w:customStyle="1" w:styleId="HeadingProcedure">
    <w:name w:val="Heading Procedure"/>
    <w:basedOn w:val="HeadingBase"/>
    <w:next w:val="Normal"/>
    <w:rsid w:val="0028460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8460F"/>
    <w:pPr>
      <w:spacing w:before="60" w:after="60"/>
    </w:pPr>
  </w:style>
  <w:style w:type="paragraph" w:styleId="ListContinue">
    <w:name w:val="List Continue"/>
    <w:basedOn w:val="List"/>
    <w:rsid w:val="0028460F"/>
    <w:pPr>
      <w:ind w:firstLine="0"/>
    </w:pPr>
  </w:style>
  <w:style w:type="paragraph" w:customStyle="1" w:styleId="ListNote">
    <w:name w:val="List Note"/>
    <w:basedOn w:val="List"/>
    <w:rsid w:val="0028460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8460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8460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8460F"/>
    <w:rPr>
      <w:rFonts w:ascii="Courier New" w:hAnsi="Courier New"/>
    </w:rPr>
  </w:style>
  <w:style w:type="paragraph" w:customStyle="1" w:styleId="NoteBullet">
    <w:name w:val="Note Bullet"/>
    <w:basedOn w:val="Note"/>
    <w:rsid w:val="0028460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8460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8460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8460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8460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8460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8460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8460F"/>
    <w:rPr>
      <w:b/>
      <w:smallCaps/>
    </w:rPr>
  </w:style>
  <w:style w:type="paragraph" w:customStyle="1" w:styleId="TableListNumber">
    <w:name w:val="Table List Number"/>
    <w:basedOn w:val="ListNumber"/>
    <w:rsid w:val="0028460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8460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8460F"/>
    <w:pPr>
      <w:numPr>
        <w:numId w:val="9"/>
      </w:numPr>
    </w:pPr>
  </w:style>
  <w:style w:type="paragraph" w:customStyle="1" w:styleId="ListAlpha2">
    <w:name w:val="List Alpha 2"/>
    <w:basedOn w:val="List2"/>
    <w:rsid w:val="0028460F"/>
    <w:pPr>
      <w:numPr>
        <w:numId w:val="8"/>
      </w:numPr>
    </w:pPr>
  </w:style>
  <w:style w:type="paragraph" w:styleId="List2">
    <w:name w:val="List 2"/>
    <w:basedOn w:val="BodyText"/>
    <w:rsid w:val="0028460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8460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8460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8460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8460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8460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8460F"/>
    <w:pPr>
      <w:numPr>
        <w:numId w:val="4"/>
      </w:numPr>
    </w:pPr>
  </w:style>
  <w:style w:type="paragraph" w:styleId="ListContinue2">
    <w:name w:val="List Continue 2"/>
    <w:basedOn w:val="List2"/>
    <w:rsid w:val="0028460F"/>
    <w:pPr>
      <w:ind w:firstLine="0"/>
    </w:pPr>
  </w:style>
  <w:style w:type="paragraph" w:styleId="ListContinue3">
    <w:name w:val="List Continue 3"/>
    <w:basedOn w:val="List3"/>
    <w:rsid w:val="0028460F"/>
    <w:pPr>
      <w:ind w:left="1021" w:firstLine="0"/>
    </w:pPr>
  </w:style>
  <w:style w:type="paragraph" w:styleId="ListContinue4">
    <w:name w:val="List Continue 4"/>
    <w:basedOn w:val="List4"/>
    <w:rsid w:val="0028460F"/>
    <w:pPr>
      <w:ind w:firstLine="0"/>
    </w:pPr>
  </w:style>
  <w:style w:type="paragraph" w:styleId="ListContinue5">
    <w:name w:val="List Continue 5"/>
    <w:basedOn w:val="List5"/>
    <w:rsid w:val="0028460F"/>
    <w:pPr>
      <w:ind w:firstLine="0"/>
    </w:pPr>
  </w:style>
  <w:style w:type="paragraph" w:styleId="ListNumber3">
    <w:name w:val="List Number 3"/>
    <w:basedOn w:val="List3"/>
    <w:rsid w:val="0028460F"/>
    <w:pPr>
      <w:numPr>
        <w:numId w:val="5"/>
      </w:numPr>
    </w:pPr>
  </w:style>
  <w:style w:type="paragraph" w:styleId="ListNumber4">
    <w:name w:val="List Number 4"/>
    <w:basedOn w:val="List4"/>
    <w:rsid w:val="0028460F"/>
    <w:pPr>
      <w:numPr>
        <w:numId w:val="6"/>
      </w:numPr>
    </w:pPr>
  </w:style>
  <w:style w:type="paragraph" w:styleId="ListNumber5">
    <w:name w:val="List Number 5"/>
    <w:basedOn w:val="List5"/>
    <w:rsid w:val="0028460F"/>
    <w:pPr>
      <w:numPr>
        <w:numId w:val="7"/>
      </w:numPr>
    </w:pPr>
  </w:style>
  <w:style w:type="paragraph" w:styleId="BlockText">
    <w:name w:val="Block Text"/>
    <w:basedOn w:val="Normal"/>
    <w:rsid w:val="0028460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8460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8460F"/>
    <w:rPr>
      <w:sz w:val="16"/>
      <w:vertAlign w:val="superscript"/>
    </w:rPr>
  </w:style>
  <w:style w:type="character" w:customStyle="1" w:styleId="Symbols">
    <w:name w:val="Symbols"/>
    <w:basedOn w:val="DefaultParagraphFont"/>
    <w:rsid w:val="0028460F"/>
    <w:rPr>
      <w:rFonts w:ascii="Symbol" w:hAnsi="Symbol"/>
    </w:rPr>
  </w:style>
  <w:style w:type="character" w:customStyle="1" w:styleId="MenuOptions">
    <w:name w:val="Menu Options"/>
    <w:basedOn w:val="DefaultParagraphFont"/>
    <w:rsid w:val="0028460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8460F"/>
    <w:rPr>
      <w:b/>
    </w:rPr>
  </w:style>
  <w:style w:type="character" w:customStyle="1" w:styleId="Underlined">
    <w:name w:val="Underlined"/>
    <w:basedOn w:val="DefaultParagraphFont"/>
    <w:rsid w:val="0028460F"/>
    <w:rPr>
      <w:u w:val="single"/>
    </w:rPr>
  </w:style>
  <w:style w:type="paragraph" w:customStyle="1" w:styleId="TableBodyTextRight">
    <w:name w:val="Table Body Text Right"/>
    <w:basedOn w:val="TableBodyText"/>
    <w:rsid w:val="0028460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8460F"/>
    <w:rPr>
      <w:sz w:val="18"/>
    </w:rPr>
  </w:style>
  <w:style w:type="paragraph" w:customStyle="1" w:styleId="BodySmallRight">
    <w:name w:val="Body Small Right"/>
    <w:basedOn w:val="BodyTextRight"/>
    <w:rsid w:val="0028460F"/>
    <w:rPr>
      <w:sz w:val="18"/>
      <w:szCs w:val="18"/>
    </w:rPr>
  </w:style>
  <w:style w:type="paragraph" w:customStyle="1" w:styleId="MarginEdition">
    <w:name w:val="Margin Edition"/>
    <w:basedOn w:val="MarginNote"/>
    <w:rsid w:val="0028460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8460F"/>
    <w:rPr>
      <w:sz w:val="2"/>
      <w:szCs w:val="2"/>
    </w:rPr>
  </w:style>
  <w:style w:type="character" w:customStyle="1" w:styleId="Small">
    <w:name w:val="Small"/>
    <w:basedOn w:val="DefaultParagraphFont"/>
    <w:rsid w:val="0028460F"/>
    <w:rPr>
      <w:sz w:val="16"/>
    </w:rPr>
  </w:style>
  <w:style w:type="paragraph" w:customStyle="1" w:styleId="WideTable">
    <w:name w:val="Wide Table"/>
    <w:basedOn w:val="Normal"/>
    <w:rsid w:val="0028460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8460F"/>
  </w:style>
  <w:style w:type="paragraph" w:styleId="Quote">
    <w:name w:val="Quote"/>
    <w:basedOn w:val="Heading1"/>
    <w:link w:val="QuoteChar"/>
    <w:qFormat/>
    <w:rsid w:val="0028460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8460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8460F"/>
    <w:pPr>
      <w:pageBreakBefore/>
    </w:pPr>
  </w:style>
  <w:style w:type="paragraph" w:customStyle="1" w:styleId="Border">
    <w:name w:val="Border"/>
    <w:basedOn w:val="Normal"/>
    <w:qFormat/>
    <w:rsid w:val="0028460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8460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460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460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8460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8460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8460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8460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8460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8460F"/>
    <w:rPr>
      <w:u w:val="single"/>
    </w:rPr>
  </w:style>
  <w:style w:type="character" w:customStyle="1" w:styleId="BoldandItalics">
    <w:name w:val="Bold and Italics"/>
    <w:qFormat/>
    <w:rsid w:val="0028460F"/>
    <w:rPr>
      <w:b/>
      <w:i/>
      <w:u w:val="none"/>
    </w:rPr>
  </w:style>
  <w:style w:type="paragraph" w:styleId="BalloonText">
    <w:name w:val="Balloon Text"/>
    <w:basedOn w:val="Normal"/>
    <w:link w:val="BalloonTextChar"/>
    <w:rsid w:val="002846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8460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8460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8460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8460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8460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8460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D09E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442</Words>
  <Characters>2839</Characters>
  <Application>Microsoft Office Word</Application>
  <DocSecurity>0</DocSecurity>
  <Lines>74</Lines>
  <Paragraphs>61</Paragraphs>
  <ScaleCrop>false</ScaleCrop>
  <Company>Author-it Software Corporation Ltd.</Company>
  <LinksUpToDate>false</LinksUpToDate>
  <CharactersWithSpaces>3220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ACMAIM201 Contribute to safety at incidents involving large animals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2022-07-16T08:29:00Z</dcterms:created>
  <dcterms:modified xsi:type="dcterms:W3CDTF">2022-07-16T08:29:00Z</dcterms:modified>
</cp:coreProperties>
</file>