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7BF" w:rsidP="00026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ACMADT403 Train dogs using operant and classical conditioning techniques</w:t>
      </w:r>
      <w:r>
        <w:fldChar w:fldCharType="end"/>
      </w:r>
    </w:p>
    <w:p w:rsidR="000267BF" w:rsidP="000267BF">
      <w:pPr>
        <w:pStyle w:val="Version"/>
        <w:sectPr w:rsidSect="001242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24F" w:rsidP="0012424F">
      <w:pPr>
        <w:pStyle w:val="SuperHeading"/>
      </w:pPr>
      <w:r w:rsidRPr="0012424F">
        <w:t>ACMADT403 Train dogs using operant and classical conditioning techniques</w:t>
      </w:r>
    </w:p>
    <w:p w:rsidR="00000000" w:rsidRPr="0012424F" w:rsidP="0012424F">
      <w:pPr>
        <w:pStyle w:val="Heading1"/>
      </w:pPr>
      <w:bookmarkStart w:id="1" w:name="O_1233349"/>
      <w:bookmarkEnd w:id="1"/>
      <w:r w:rsidRPr="001242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Comments</w:t>
            </w:r>
          </w:p>
        </w:tc>
      </w:tr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>This version released with ACM Animal Care and Management Training Package Version 6.0.</w:t>
            </w:r>
          </w:p>
        </w:tc>
      </w:tr>
    </w:tbl>
    <w:p w:rsidR="00000000" w:rsidRPr="0012424F" w:rsidP="0012424F">
      <w:pPr>
        <w:pStyle w:val="BodyText"/>
      </w:pP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2" w:name="O_1233350"/>
      <w:bookmarkEnd w:id="2"/>
      <w:r w:rsidRPr="0012424F">
        <w:t>Application</w:t>
      </w:r>
    </w:p>
    <w:p w:rsidR="00000000" w:rsidRPr="0012424F" w:rsidP="000267BF">
      <w:pPr>
        <w:pStyle w:val="BodyText"/>
      </w:pPr>
      <w:r w:rsidRPr="0012424F">
        <w:t xml:space="preserve">This unit of competency describes the skills and knowledge required to train dogs using operant and classical conditioning techniques. It includes discussing dog health and welfare needs with handlers. </w:t>
      </w:r>
    </w:p>
    <w:p w:rsidR="00000000" w:rsidRPr="0012424F" w:rsidP="000267BF">
      <w:pPr>
        <w:pStyle w:val="BodyText"/>
      </w:pPr>
      <w:r w:rsidRPr="0012424F">
        <w:t>This unit applies to individuals who cond</w:t>
      </w:r>
      <w:r w:rsidRPr="0012424F">
        <w:t>uct sessions to train dogs in desirable behaviours for domestic and public access environments. These individuals analyse information and exercise judgement to complete a range of skilled activities to develop and communicate solutions for a range of dog b</w:t>
      </w:r>
      <w:r w:rsidRPr="0012424F">
        <w:t>ehavioural goals.</w:t>
      </w:r>
    </w:p>
    <w:p w:rsidR="00000000" w:rsidRPr="0012424F" w:rsidP="000267BF">
      <w:pPr>
        <w:pStyle w:val="BodyText"/>
      </w:pPr>
      <w:r w:rsidRPr="0012424F">
        <w:t>All work must be carried out to comply with Commonwealth and state/territory health and safety and animal welfare regulations.</w:t>
      </w:r>
    </w:p>
    <w:p w:rsidR="00000000" w:rsidRPr="0012424F" w:rsidP="000267BF">
      <w:pPr>
        <w:pStyle w:val="BodyText"/>
      </w:pPr>
      <w:r w:rsidRPr="0012424F">
        <w:t xml:space="preserve">No licensing, legislative or certification requirements apply to this unit at the time of publication. </w:t>
      </w:r>
    </w:p>
    <w:p w:rsidR="00000000" w:rsidRPr="0012424F" w:rsidP="0012424F">
      <w:pPr>
        <w:pStyle w:val="Heading1"/>
      </w:pPr>
      <w:bookmarkStart w:id="3" w:name="O_1233351"/>
      <w:bookmarkEnd w:id="3"/>
      <w:r w:rsidRPr="0012424F">
        <w:t>Pre-requisite Unit</w:t>
      </w:r>
    </w:p>
    <w:p w:rsidR="00000000" w:rsidRPr="0012424F" w:rsidP="000267BF">
      <w:pPr>
        <w:pStyle w:val="BodyText"/>
      </w:pPr>
      <w:r w:rsidRPr="0012424F">
        <w:t>Nil</w:t>
      </w:r>
    </w:p>
    <w:p w:rsidR="00000000" w:rsidRPr="0012424F" w:rsidP="0012424F">
      <w:pPr>
        <w:pStyle w:val="Heading1"/>
      </w:pPr>
      <w:bookmarkStart w:id="4" w:name="O_1233353"/>
      <w:bookmarkEnd w:id="4"/>
      <w:r w:rsidRPr="0012424F">
        <w:t>Unit Sector</w:t>
      </w:r>
    </w:p>
    <w:p w:rsidR="00000000" w:rsidRPr="0012424F" w:rsidP="000267BF">
      <w:pPr>
        <w:pStyle w:val="BodyText"/>
      </w:pPr>
      <w:r w:rsidRPr="0012424F">
        <w:t>Assistance Dog Training (ADT)</w:t>
      </w:r>
    </w:p>
    <w:p w:rsidR="00000000" w:rsidRPr="0012424F" w:rsidP="0012424F">
      <w:pPr>
        <w:pStyle w:val="Heading1"/>
      </w:pPr>
      <w:bookmarkStart w:id="5" w:name="O_1233354"/>
      <w:bookmarkEnd w:id="5"/>
      <w:r w:rsidRPr="001242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Performance Criteria</w:t>
            </w:r>
          </w:p>
        </w:tc>
      </w:tr>
      <w:tr w:rsidTr="00026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6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 xml:space="preserve">1. Interpret dog behaviour and identify </w:t>
            </w:r>
            <w:r w:rsidRPr="0012424F">
              <w:t>optimal conditions for dog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>1.1 Identify key aspects of dogs</w:t>
            </w:r>
            <w:r>
              <w:t>’</w:t>
            </w:r>
            <w:r w:rsidRPr="0012424F">
              <w:t xml:space="preserve"> behaviour by observing their posture, </w:t>
            </w:r>
            <w:r w:rsidRPr="0012424F">
              <w:t>facial expr</w:t>
            </w:r>
            <w:r w:rsidRPr="0012424F">
              <w:t>ession, body language, stress signals and energy levels</w:t>
            </w:r>
          </w:p>
          <w:p w:rsidR="00000000" w:rsidRPr="0012424F" w:rsidP="0012424F">
            <w:pPr>
              <w:pStyle w:val="BodyText"/>
            </w:pPr>
            <w:r w:rsidRPr="0012424F">
              <w:t xml:space="preserve">1.2 Interpret signs that indicate fear, anxiety and arousal levels </w:t>
            </w:r>
          </w:p>
          <w:p w:rsidR="00000000" w:rsidRPr="0012424F" w:rsidP="0012424F">
            <w:pPr>
              <w:pStyle w:val="BodyText"/>
            </w:pPr>
            <w:r w:rsidRPr="0012424F">
              <w:t>1.3 Identify optimal conditions for dog behavioural training</w:t>
            </w:r>
          </w:p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1.4 Consider dog training activities suitable to the age of the dog</w:t>
            </w:r>
          </w:p>
        </w:tc>
      </w:tr>
      <w:tr w:rsidTr="00026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2. Prepare to train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 xml:space="preserve">2.1 Identify suitable training activities that entail both dog training and training the dog and handler team </w:t>
            </w:r>
          </w:p>
          <w:p w:rsidR="00000000" w:rsidRPr="0012424F" w:rsidP="0012424F">
            <w:pPr>
              <w:pStyle w:val="BodyText"/>
            </w:pPr>
            <w:r w:rsidRPr="0012424F">
              <w:t xml:space="preserve">2.2 Select, check and ensure the handler uses appropriate equipment for the dog and themselves </w:t>
            </w:r>
          </w:p>
          <w:p w:rsidR="00000000" w:rsidRPr="0012424F" w:rsidP="0012424F">
            <w:pPr>
              <w:pStyle w:val="BodyText"/>
            </w:pPr>
            <w:r w:rsidRPr="0012424F">
              <w:t xml:space="preserve">2.3 Identify and follow </w:t>
            </w:r>
            <w:r w:rsidRPr="0012424F">
              <w:t>appropriate biosecurity requirements, legislation, regulations, workplace health and safety and animal welfare codes of practice</w:t>
            </w:r>
          </w:p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2.4 Identify suitable dog behaviour training techniques, focusing on positive rewards-based reinforcement that is force-free an</w:t>
            </w:r>
            <w:r w:rsidRPr="0012424F">
              <w:t xml:space="preserve">d fear-free, while incorporating negative punishment and the underpinning theoretical principles of dog training </w:t>
            </w:r>
          </w:p>
        </w:tc>
      </w:tr>
      <w:tr w:rsidTr="00026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3. Implement dog training using operant and classical conditioning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 xml:space="preserve">3.1 Train dogs using voice and/or hand signals for tasks using </w:t>
            </w:r>
            <w:r w:rsidRPr="0012424F">
              <w:t>operant and classical conditioning techniques and according to animal welfare codes of practice</w:t>
            </w:r>
          </w:p>
          <w:p w:rsidR="00000000" w:rsidRPr="0012424F" w:rsidP="0012424F">
            <w:pPr>
              <w:pStyle w:val="BodyText"/>
            </w:pPr>
            <w:r w:rsidRPr="0012424F">
              <w:t xml:space="preserve">3.2 Instruct handlers to use operant and classical conditioning techniques to train their dog using suitable methodologies and practices </w:t>
            </w:r>
          </w:p>
          <w:p w:rsidR="00000000" w:rsidRPr="0012424F" w:rsidP="0012424F">
            <w:pPr>
              <w:pStyle w:val="BodyText"/>
            </w:pPr>
            <w:r w:rsidRPr="0012424F">
              <w:t xml:space="preserve">3.3 Introduce dogs to </w:t>
            </w:r>
            <w:r w:rsidRPr="0012424F">
              <w:t>a public access environment in a confined area</w:t>
            </w:r>
          </w:p>
          <w:p w:rsidR="00000000" w:rsidRPr="0012424F" w:rsidP="0012424F">
            <w:pPr>
              <w:pStyle w:val="BodyText"/>
            </w:pPr>
            <w:r w:rsidRPr="0012424F">
              <w:t>3.4 Train dogs with their handler to handle distractions in more open areas</w:t>
            </w:r>
          </w:p>
          <w:p w:rsidR="00000000" w:rsidRPr="0012424F" w:rsidP="0012424F">
            <w:pPr>
              <w:pStyle w:val="BodyText"/>
            </w:pPr>
            <w:r w:rsidRPr="0012424F">
              <w:t xml:space="preserve">3.5 Train dogs with their handler on basic to specialist skills </w:t>
            </w:r>
          </w:p>
          <w:p w:rsidR="00000000" w:rsidRPr="0012424F" w:rsidP="0012424F">
            <w:pPr>
              <w:pStyle w:val="BodyText"/>
            </w:pPr>
            <w:r w:rsidRPr="0012424F">
              <w:t>3.6 Observe dog and handler practices to assess team performance and</w:t>
            </w:r>
            <w:r w:rsidRPr="0012424F">
              <w:t xml:space="preserve"> suggest appropriate behavioural modifications if required</w:t>
            </w:r>
          </w:p>
          <w:p w:rsidR="00000000" w:rsidRPr="0012424F" w:rsidP="0012424F">
            <w:pPr>
              <w:pStyle w:val="BodyText"/>
            </w:pPr>
            <w:r w:rsidRPr="0012424F">
              <w:t>3.7 Assess dogs</w:t>
            </w:r>
            <w:r>
              <w:t>’</w:t>
            </w:r>
            <w:r w:rsidRPr="0012424F">
              <w:t xml:space="preserve"> behaviour in public access situations</w:t>
            </w:r>
          </w:p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3.8 Maintain records of training processes and dogs</w:t>
            </w:r>
            <w:r>
              <w:t>’</w:t>
            </w:r>
            <w:r w:rsidRPr="0012424F">
              <w:t xml:space="preserve"> progress</w:t>
            </w:r>
          </w:p>
        </w:tc>
      </w:tr>
      <w:tr w:rsidTr="000267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4. Discuss maintenance of health and welfare of dogs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>4.1 Discuss dogs</w:t>
            </w:r>
            <w:r>
              <w:t>’</w:t>
            </w:r>
            <w:r w:rsidRPr="0012424F">
              <w:t xml:space="preserve"> lifestyl</w:t>
            </w:r>
            <w:r w:rsidRPr="0012424F">
              <w:t>e and lifelong needs regarding their housing and nutrition with handlers</w:t>
            </w:r>
          </w:p>
          <w:p w:rsidR="00000000" w:rsidRPr="0012424F" w:rsidP="0012424F">
            <w:pPr>
              <w:pStyle w:val="BodyText"/>
            </w:pPr>
            <w:r w:rsidRPr="0012424F">
              <w:t>4.2 Discuss the monitoring and maintenance of dogs</w:t>
            </w:r>
            <w:r>
              <w:t>’</w:t>
            </w:r>
            <w:r w:rsidRPr="0012424F">
              <w:t xml:space="preserve"> health, condition and physical, emotional and mental health needs with handlers</w:t>
            </w:r>
          </w:p>
        </w:tc>
      </w:tr>
    </w:tbl>
    <w:p w:rsidR="00000000" w:rsidRPr="0012424F" w:rsidP="0012424F">
      <w:pPr>
        <w:pStyle w:val="BodyText"/>
      </w:pP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6" w:name="O_1233355"/>
      <w:bookmarkEnd w:id="6"/>
      <w:r w:rsidRPr="0012424F">
        <w:t>Foundation Skills</w:t>
      </w:r>
    </w:p>
    <w:p w:rsidR="00000000" w:rsidRPr="000267BF" w:rsidP="000267BF">
      <w:pPr>
        <w:pStyle w:val="BodyText"/>
        <w:rPr>
          <w:i/>
        </w:rPr>
      </w:pPr>
      <w:r w:rsidRPr="000267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Description</w:t>
            </w:r>
          </w:p>
        </w:tc>
      </w:tr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ListBullet"/>
              <w:rPr>
                <w:lang w:val="en-NZ"/>
              </w:rPr>
            </w:pPr>
            <w:r w:rsidRPr="0012424F">
              <w:t>Source information and interpret inf</w:t>
            </w:r>
            <w:r w:rsidRPr="0012424F">
              <w:t xml:space="preserve">ormation on dog operant and classical conditioning techniques from approved sources </w:t>
            </w:r>
          </w:p>
        </w:tc>
      </w:tr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ListBullet"/>
              <w:rPr>
                <w:lang w:val="en-NZ"/>
              </w:rPr>
            </w:pPr>
            <w:r w:rsidRPr="0012424F">
              <w:t>Complete records and documents relevant to dog training using vocabulary, grammatical structure and conventions appropriate to text and audience</w:t>
            </w:r>
          </w:p>
        </w:tc>
      </w:tr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ListBullet"/>
            </w:pPr>
            <w:r w:rsidRPr="0012424F">
              <w:t>Provide accurate advice using language appropriate to dog handlers</w:t>
            </w:r>
          </w:p>
        </w:tc>
      </w:tr>
    </w:tbl>
    <w:p w:rsidR="00000000" w:rsidRPr="0012424F" w:rsidP="0012424F">
      <w:pPr>
        <w:pStyle w:val="BodyText"/>
      </w:pP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7" w:name="O_1233357"/>
      <w:bookmarkEnd w:id="7"/>
      <w:r w:rsidRPr="001242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Equivalence status</w:t>
            </w:r>
          </w:p>
        </w:tc>
      </w:tr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ACMADT403 Train dogs using operant and classical conditioning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>Newly created</w:t>
            </w:r>
          </w:p>
        </w:tc>
      </w:tr>
    </w:tbl>
    <w:p w:rsidR="00000000" w:rsidRPr="0012424F" w:rsidP="0012424F">
      <w:pPr>
        <w:pStyle w:val="BodyText"/>
      </w:pP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8" w:name="O_1233364"/>
      <w:bookmarkEnd w:id="8"/>
      <w:r w:rsidRPr="0012424F">
        <w:t>Links</w:t>
      </w:r>
    </w:p>
    <w:p w:rsidR="00000000" w:rsidRPr="0012424F" w:rsidP="000267BF">
      <w:pPr>
        <w:pStyle w:val="BodyText"/>
      </w:pPr>
      <w:r w:rsidRPr="0012424F">
        <w:t>Companion Vo</w:t>
      </w:r>
      <w:r w:rsidRPr="0012424F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077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2424F" w:rsidP="000267BF">
      <w:pPr>
        <w:pStyle w:val="BodyText"/>
        <w:sectPr w:rsidSect="001242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424F" w:rsidP="0012424F">
      <w:pPr>
        <w:pStyle w:val="SuperHeading"/>
      </w:pPr>
      <w:r w:rsidRPr="0012424F">
        <w:t>Assessment Requirements for ACMADT403 Train dogs using op</w:t>
      </w:r>
      <w:r w:rsidRPr="0012424F">
        <w:t>erant and classical conditioning techniques</w:t>
      </w:r>
    </w:p>
    <w:p w:rsidR="00000000" w:rsidRPr="0012424F" w:rsidP="0012424F">
      <w:pPr>
        <w:pStyle w:val="Heading1"/>
      </w:pPr>
      <w:bookmarkStart w:id="9" w:name="O_1233359"/>
      <w:bookmarkEnd w:id="9"/>
      <w:r w:rsidRPr="001242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Bold"/>
              <w:rPr>
                <w:lang w:val="en-NZ"/>
              </w:rPr>
            </w:pPr>
            <w:r w:rsidRPr="0012424F">
              <w:t>Comments</w:t>
            </w:r>
          </w:p>
        </w:tc>
      </w:tr>
      <w:tr w:rsidTr="001242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4F">
            <w:pPr>
              <w:pStyle w:val="BodyText"/>
              <w:rPr>
                <w:lang w:val="en-NZ"/>
              </w:rPr>
            </w:pPr>
            <w:r w:rsidRPr="001242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4F" w:rsidP="0012424F">
            <w:pPr>
              <w:pStyle w:val="BodyText"/>
            </w:pPr>
            <w:r w:rsidRPr="0012424F">
              <w:t>This version released with ACM Animal Care and Management Training Package Version 6.0.</w:t>
            </w:r>
          </w:p>
        </w:tc>
      </w:tr>
    </w:tbl>
    <w:p w:rsidR="00000000" w:rsidRPr="0012424F" w:rsidP="0012424F">
      <w:pPr>
        <w:pStyle w:val="BodyText"/>
      </w:pP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10" w:name="O_1233360"/>
      <w:bookmarkEnd w:id="10"/>
      <w:r w:rsidRPr="0012424F">
        <w:t>Performance Evidence</w:t>
      </w:r>
    </w:p>
    <w:p w:rsidR="00000000" w:rsidRPr="0012424F" w:rsidP="000267BF">
      <w:pPr>
        <w:pStyle w:val="BodyText"/>
      </w:pPr>
      <w:r w:rsidRPr="0012424F">
        <w:t xml:space="preserve">An individual demonstrating competency must satisfy all of the elements and performance criteria in this unit. </w:t>
      </w:r>
    </w:p>
    <w:p w:rsidR="00000000" w:rsidRPr="0012424F" w:rsidP="000267BF">
      <w:pPr>
        <w:pStyle w:val="BodyText"/>
      </w:pPr>
      <w:r w:rsidRPr="0012424F">
        <w:t>There must be evidence that the individual has:</w:t>
      </w:r>
    </w:p>
    <w:p w:rsidR="00000000" w:rsidRPr="0012424F" w:rsidP="0012424F">
      <w:pPr>
        <w:pStyle w:val="ListBullet"/>
      </w:pPr>
      <w:r w:rsidRPr="0012424F">
        <w:t>used operant and classical conditioning techniques to train a total of four dog and handler tea</w:t>
      </w:r>
      <w:r w:rsidRPr="0012424F">
        <w:t>ms, assessing one behaviour in two sessions either one-to-one or in class group settings, and ensuring progress in suitable methodologies, allowable public settings and response to human verbal and/or visual cues</w:t>
      </w:r>
    </w:p>
    <w:p w:rsidR="00000000" w:rsidRPr="0012424F" w:rsidP="0012424F">
      <w:pPr>
        <w:pStyle w:val="ListBullet"/>
      </w:pPr>
      <w:r w:rsidRPr="0012424F">
        <w:t>discussed maintenance of health and welfare</w:t>
      </w:r>
      <w:r w:rsidRPr="0012424F">
        <w:t xml:space="preserve"> of dogs with four dog handlers</w:t>
      </w:r>
    </w:p>
    <w:p w:rsidR="00000000" w:rsidRPr="0012424F" w:rsidP="0012424F">
      <w:pPr>
        <w:pStyle w:val="ListBullet"/>
      </w:pPr>
      <w:r w:rsidRPr="0012424F">
        <w:t xml:space="preserve">maintained records of dog training processes and progress in all of these instances. </w:t>
      </w: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11" w:name="O_1233361"/>
      <w:bookmarkEnd w:id="11"/>
      <w:r w:rsidRPr="0012424F">
        <w:t>Knowledge Evidence</w:t>
      </w:r>
    </w:p>
    <w:p w:rsidR="00000000" w:rsidRPr="0012424F" w:rsidP="000267BF">
      <w:pPr>
        <w:pStyle w:val="BodyText"/>
      </w:pPr>
      <w:r w:rsidRPr="0012424F">
        <w:t xml:space="preserve">An individual </w:t>
      </w:r>
      <w:r w:rsidRPr="0012424F">
        <w:t>must be able to demonstrate the knowledge required to perform the tasks outlined in the elements and performance criteria of this unit. This includes knowledge of:</w:t>
      </w:r>
    </w:p>
    <w:p w:rsidR="00000000" w:rsidRPr="0012424F" w:rsidP="0012424F">
      <w:pPr>
        <w:pStyle w:val="ListBullet"/>
      </w:pPr>
      <w:r w:rsidRPr="0012424F">
        <w:t>legislation, codes of practice, regulations and welfare requirements that apply to dog welf</w:t>
      </w:r>
      <w:r w:rsidRPr="0012424F">
        <w:t xml:space="preserve">are </w:t>
      </w:r>
    </w:p>
    <w:p w:rsidR="00000000" w:rsidRPr="0012424F" w:rsidP="0012424F">
      <w:pPr>
        <w:pStyle w:val="ListBullet"/>
      </w:pPr>
      <w:r w:rsidRPr="0012424F">
        <w:t>operant and classical dog conditioning techniques, including:</w:t>
      </w:r>
    </w:p>
    <w:p w:rsidR="00000000" w:rsidRPr="0012424F" w:rsidP="0012424F">
      <w:pPr>
        <w:pStyle w:val="ListBullet2"/>
      </w:pPr>
      <w:r w:rsidRPr="0012424F">
        <w:t>extinction options (used only after reading a dog</w:t>
      </w:r>
      <w:r>
        <w:t>’</w:t>
      </w:r>
      <w:r w:rsidRPr="0012424F">
        <w:t>s emotions to monitor if a dog is ready considering fear and anxiety levels)</w:t>
      </w:r>
    </w:p>
    <w:p w:rsidR="00000000" w:rsidRPr="0012424F" w:rsidP="0012424F">
      <w:pPr>
        <w:pStyle w:val="ListBullet2"/>
      </w:pPr>
      <w:r w:rsidRPr="0012424F">
        <w:t>shaping behaviours</w:t>
      </w:r>
    </w:p>
    <w:p w:rsidR="00000000" w:rsidRPr="0012424F" w:rsidP="0012424F">
      <w:pPr>
        <w:pStyle w:val="ListBullet2"/>
      </w:pPr>
      <w:r w:rsidRPr="0012424F">
        <w:t>fading techniques</w:t>
      </w:r>
    </w:p>
    <w:p w:rsidR="00000000" w:rsidRPr="0012424F" w:rsidP="0012424F">
      <w:pPr>
        <w:pStyle w:val="ListBullet2"/>
      </w:pPr>
      <w:r w:rsidRPr="0012424F">
        <w:t>stretching the ration</w:t>
      </w:r>
    </w:p>
    <w:p w:rsidR="00000000" w:rsidRPr="0012424F" w:rsidP="0012424F">
      <w:pPr>
        <w:pStyle w:val="ListBullet2"/>
      </w:pPr>
      <w:r w:rsidRPr="0012424F">
        <w:t>po</w:t>
      </w:r>
      <w:r w:rsidRPr="0012424F">
        <w:t>sitive reinforcement and negative punishment</w:t>
      </w:r>
    </w:p>
    <w:p w:rsidR="00000000" w:rsidRPr="0012424F" w:rsidP="0012424F">
      <w:pPr>
        <w:pStyle w:val="ListBullet2"/>
      </w:pPr>
      <w:r w:rsidRPr="0012424F">
        <w:t>reward schedules</w:t>
      </w:r>
    </w:p>
    <w:p w:rsidR="00000000" w:rsidRPr="0012424F" w:rsidP="0012424F">
      <w:pPr>
        <w:pStyle w:val="ListBullet"/>
      </w:pPr>
      <w:r w:rsidRPr="0012424F">
        <w:t>theoretical principles of dog training, including:</w:t>
      </w:r>
    </w:p>
    <w:p w:rsidR="00000000" w:rsidRPr="0012424F" w:rsidP="0012424F">
      <w:pPr>
        <w:pStyle w:val="ListBullet2"/>
      </w:pPr>
      <w:r w:rsidRPr="0012424F">
        <w:t>conditioning principles and appropriate methods of rewarding dogs for exhibiting required behaviour</w:t>
      </w:r>
    </w:p>
    <w:p w:rsidR="00000000" w:rsidRPr="0012424F" w:rsidP="0012424F">
      <w:pPr>
        <w:pStyle w:val="ListBullet2"/>
      </w:pPr>
      <w:r w:rsidRPr="0012424F">
        <w:t>ethical and positive training methods that reinforce behaviour and maintain the working skills, happiness, enthusiasm and psychological welfare of the dog</w:t>
      </w:r>
    </w:p>
    <w:p w:rsidR="00000000" w:rsidRPr="0012424F" w:rsidP="0012424F">
      <w:pPr>
        <w:pStyle w:val="ListBullet2"/>
      </w:pPr>
      <w:r w:rsidRPr="0012424F">
        <w:t xml:space="preserve">responses that dogs should give to verbal or visual cues </w:t>
      </w:r>
    </w:p>
    <w:p w:rsidR="00000000" w:rsidRPr="0012424F" w:rsidP="0012424F">
      <w:pPr>
        <w:pStyle w:val="ListBullet2"/>
      </w:pPr>
      <w:r w:rsidRPr="0012424F">
        <w:t>behaviours associated with the age of a dog</w:t>
      </w:r>
    </w:p>
    <w:p w:rsidR="00000000" w:rsidRPr="0012424F" w:rsidP="0012424F">
      <w:pPr>
        <w:pStyle w:val="ListBullet"/>
      </w:pPr>
      <w:r w:rsidRPr="0012424F">
        <w:t>relevant dog physiology, including:</w:t>
      </w:r>
    </w:p>
    <w:p w:rsidR="00000000" w:rsidRPr="0012424F" w:rsidP="0012424F">
      <w:pPr>
        <w:pStyle w:val="ListBullet2"/>
      </w:pPr>
      <w:r w:rsidRPr="0012424F">
        <w:t xml:space="preserve">olfactory perception </w:t>
      </w:r>
    </w:p>
    <w:p w:rsidR="00000000" w:rsidRPr="0012424F" w:rsidP="0012424F">
      <w:pPr>
        <w:pStyle w:val="ListBullet2"/>
      </w:pPr>
      <w:r w:rsidRPr="0012424F">
        <w:t xml:space="preserve">eyesight </w:t>
      </w:r>
    </w:p>
    <w:p w:rsidR="00000000" w:rsidRPr="0012424F" w:rsidP="0012424F">
      <w:pPr>
        <w:pStyle w:val="ListBullet2"/>
      </w:pPr>
      <w:r w:rsidRPr="0012424F">
        <w:t>physical dexterity</w:t>
      </w:r>
    </w:p>
    <w:p w:rsidR="00000000" w:rsidRPr="0012424F" w:rsidP="0012424F">
      <w:pPr>
        <w:pStyle w:val="ListBullet"/>
      </w:pPr>
      <w:r w:rsidRPr="0012424F">
        <w:t>criteria to determine a dog</w:t>
      </w:r>
      <w:r>
        <w:t>’</w:t>
      </w:r>
      <w:r w:rsidRPr="0012424F">
        <w:t>s progress:</w:t>
      </w:r>
    </w:p>
    <w:p w:rsidR="00000000" w:rsidRPr="0012424F" w:rsidP="0012424F">
      <w:pPr>
        <w:pStyle w:val="ListBullet2"/>
      </w:pPr>
      <w:r w:rsidRPr="0012424F">
        <w:t xml:space="preserve">dog breeds and breed types, and associated characteristics and temperaments </w:t>
      </w:r>
    </w:p>
    <w:p w:rsidR="00000000" w:rsidRPr="0012424F" w:rsidP="0012424F">
      <w:pPr>
        <w:pStyle w:val="ListBullet2"/>
      </w:pPr>
      <w:r w:rsidRPr="0012424F">
        <w:t>a dog</w:t>
      </w:r>
      <w:r>
        <w:t>’</w:t>
      </w:r>
      <w:r w:rsidRPr="0012424F">
        <w:t>s emotional maturity</w:t>
      </w:r>
    </w:p>
    <w:p w:rsidR="00000000" w:rsidRPr="0012424F" w:rsidP="0012424F">
      <w:pPr>
        <w:pStyle w:val="ListBullet2"/>
      </w:pPr>
      <w:r w:rsidRPr="0012424F">
        <w:t>a dog</w:t>
      </w:r>
      <w:r>
        <w:t>’</w:t>
      </w:r>
      <w:r w:rsidRPr="0012424F">
        <w:t>s temperament</w:t>
      </w:r>
    </w:p>
    <w:p w:rsidR="00000000" w:rsidRPr="0012424F" w:rsidP="0012424F">
      <w:pPr>
        <w:pStyle w:val="ListBullet2"/>
      </w:pPr>
      <w:r w:rsidRPr="0012424F">
        <w:t>dog and handler team or partnership interactions and requirements</w:t>
      </w:r>
    </w:p>
    <w:p w:rsidR="00000000" w:rsidRPr="0012424F" w:rsidP="0012424F">
      <w:pPr>
        <w:pStyle w:val="ListBullet"/>
      </w:pPr>
      <w:r w:rsidRPr="0012424F">
        <w:t>public access requirements</w:t>
      </w:r>
    </w:p>
    <w:p w:rsidR="00000000" w:rsidRPr="0012424F" w:rsidP="0012424F">
      <w:pPr>
        <w:pStyle w:val="ListBullet"/>
      </w:pPr>
      <w:r w:rsidRPr="0012424F">
        <w:t>awareness of how to enrich a dog</w:t>
      </w:r>
      <w:r>
        <w:t>’</w:t>
      </w:r>
      <w:r w:rsidRPr="0012424F">
        <w:t>s physical, emotional and mental health and lifestyle needs</w:t>
      </w:r>
    </w:p>
    <w:p w:rsidR="00000000" w:rsidRPr="0012424F" w:rsidP="0012424F">
      <w:pPr>
        <w:pStyle w:val="ListBullet"/>
      </w:pPr>
      <w:r w:rsidRPr="0012424F">
        <w:t>stress signals displayed by dogs, including:</w:t>
      </w:r>
    </w:p>
    <w:p w:rsidR="00000000" w:rsidRPr="0012424F" w:rsidP="0012424F">
      <w:pPr>
        <w:pStyle w:val="ListBullet2"/>
      </w:pPr>
      <w:r w:rsidRPr="0012424F">
        <w:t>sniffing</w:t>
      </w:r>
    </w:p>
    <w:p w:rsidR="00000000" w:rsidRPr="0012424F" w:rsidP="0012424F">
      <w:pPr>
        <w:pStyle w:val="ListBullet2"/>
      </w:pPr>
      <w:r w:rsidRPr="0012424F">
        <w:t>lip licking</w:t>
      </w:r>
    </w:p>
    <w:p w:rsidR="00000000" w:rsidRPr="0012424F" w:rsidP="0012424F">
      <w:pPr>
        <w:pStyle w:val="ListBullet2"/>
      </w:pPr>
      <w:r w:rsidRPr="0012424F">
        <w:t>in</w:t>
      </w:r>
      <w:r w:rsidRPr="0012424F">
        <w:t>dividual dog body language that denotes stress</w:t>
      </w:r>
    </w:p>
    <w:p w:rsidR="00000000" w:rsidRPr="0012424F" w:rsidP="0012424F">
      <w:pPr>
        <w:pStyle w:val="ListBullet"/>
      </w:pPr>
      <w:r w:rsidRPr="0012424F">
        <w:t xml:space="preserve">biosecurity requirements </w:t>
      </w:r>
    </w:p>
    <w:p w:rsidR="00000000" w:rsidRPr="0012424F" w:rsidP="0012424F">
      <w:pPr>
        <w:pStyle w:val="ListBullet"/>
      </w:pPr>
      <w:r w:rsidRPr="0012424F">
        <w:t xml:space="preserve">provision for appropriate veterinary care and preventative health treatments </w:t>
      </w:r>
    </w:p>
    <w:p w:rsidR="00000000" w:rsidRPr="0012424F" w:rsidP="0012424F">
      <w:pPr>
        <w:pStyle w:val="ListBullet"/>
      </w:pPr>
      <w:r w:rsidRPr="0012424F">
        <w:t>workplace health and safety procedures and principles, including:</w:t>
      </w:r>
    </w:p>
    <w:p w:rsidR="00000000" w:rsidRPr="0012424F" w:rsidP="0012424F">
      <w:pPr>
        <w:pStyle w:val="ListBullet2"/>
      </w:pPr>
      <w:r w:rsidRPr="0012424F">
        <w:t>manual handling of dogs</w:t>
      </w:r>
    </w:p>
    <w:p w:rsidR="00000000" w:rsidRPr="0012424F" w:rsidP="0012424F">
      <w:pPr>
        <w:pStyle w:val="ListBullet2"/>
      </w:pPr>
      <w:r w:rsidRPr="0012424F">
        <w:t>using trainin</w:t>
      </w:r>
      <w:r w:rsidRPr="0012424F">
        <w:t>g equipment safely</w:t>
      </w:r>
    </w:p>
    <w:p w:rsidR="00000000" w:rsidRPr="0012424F" w:rsidP="0012424F">
      <w:pPr>
        <w:pStyle w:val="ListBullet2"/>
      </w:pPr>
      <w:r w:rsidRPr="0012424F">
        <w:t>risk and control strategies</w:t>
      </w:r>
    </w:p>
    <w:p w:rsidR="00000000" w:rsidRPr="0012424F" w:rsidP="0012424F">
      <w:pPr>
        <w:pStyle w:val="ListBullet2"/>
      </w:pPr>
      <w:r w:rsidRPr="0012424F">
        <w:t>location of emergency equipment during training</w:t>
      </w:r>
    </w:p>
    <w:p w:rsidR="00000000" w:rsidRPr="0012424F" w:rsidP="0012424F">
      <w:pPr>
        <w:pStyle w:val="ListBullet"/>
      </w:pPr>
      <w:r w:rsidRPr="0012424F">
        <w:t>equipment that may be used in dog training, including:</w:t>
      </w:r>
    </w:p>
    <w:p w:rsidR="00000000" w:rsidRPr="0012424F" w:rsidP="0012424F">
      <w:pPr>
        <w:pStyle w:val="ListBullet2"/>
      </w:pPr>
      <w:r w:rsidRPr="0012424F">
        <w:t>collars, head halter, martingales</w:t>
      </w:r>
    </w:p>
    <w:p w:rsidR="00000000" w:rsidRPr="0012424F" w:rsidP="0012424F">
      <w:pPr>
        <w:pStyle w:val="ListBullet2"/>
      </w:pPr>
      <w:r w:rsidRPr="0012424F">
        <w:t>leads and leashes</w:t>
      </w:r>
    </w:p>
    <w:p w:rsidR="00000000" w:rsidRPr="0012424F" w:rsidP="0012424F">
      <w:pPr>
        <w:pStyle w:val="ListBullet2"/>
      </w:pPr>
      <w:r w:rsidRPr="0012424F">
        <w:t>balance harnesses</w:t>
      </w:r>
    </w:p>
    <w:p w:rsidR="00000000" w:rsidRPr="0012424F" w:rsidP="0012424F">
      <w:pPr>
        <w:pStyle w:val="ListBullet2"/>
      </w:pPr>
      <w:r w:rsidRPr="0012424F">
        <w:t xml:space="preserve">working jackets, coats and identification vests </w:t>
      </w:r>
    </w:p>
    <w:p w:rsidR="00000000" w:rsidRPr="0012424F" w:rsidP="0012424F">
      <w:pPr>
        <w:pStyle w:val="ListBullet2"/>
      </w:pPr>
      <w:r w:rsidRPr="0012424F">
        <w:t xml:space="preserve">markers and clickers </w:t>
      </w:r>
    </w:p>
    <w:p w:rsidR="00000000" w:rsidRPr="0012424F" w:rsidP="0012424F">
      <w:pPr>
        <w:pStyle w:val="ListBullet2"/>
      </w:pPr>
      <w:r w:rsidRPr="0012424F">
        <w:t>modified grooming equipment</w:t>
      </w:r>
    </w:p>
    <w:p w:rsidR="00000000" w:rsidRPr="0012424F" w:rsidP="0012424F">
      <w:pPr>
        <w:pStyle w:val="ListBullet2"/>
      </w:pPr>
      <w:r w:rsidRPr="0012424F">
        <w:t>toys</w:t>
      </w:r>
    </w:p>
    <w:p w:rsidR="00000000" w:rsidRPr="0012424F" w:rsidP="0012424F">
      <w:pPr>
        <w:pStyle w:val="ListBullet2"/>
      </w:pPr>
      <w:r w:rsidRPr="0012424F">
        <w:t>treat pouches</w:t>
      </w:r>
    </w:p>
    <w:p w:rsidR="00000000" w:rsidRPr="0012424F" w:rsidP="0012424F">
      <w:pPr>
        <w:pStyle w:val="ListBullet2"/>
      </w:pPr>
      <w:r w:rsidRPr="0012424F">
        <w:t>personal protective equipment (PPE) for handler if required.</w:t>
      </w:r>
    </w:p>
    <w:p w:rsidR="00000000" w:rsidRPr="0012424F" w:rsidP="0012424F">
      <w:pPr>
        <w:pStyle w:val="AllowPageBreak"/>
      </w:pPr>
    </w:p>
    <w:p w:rsidR="00000000" w:rsidRPr="0012424F" w:rsidP="0012424F">
      <w:pPr>
        <w:pStyle w:val="Heading1"/>
      </w:pPr>
      <w:bookmarkStart w:id="12" w:name="O_1233362"/>
      <w:bookmarkEnd w:id="12"/>
      <w:r w:rsidRPr="0012424F">
        <w:t>Assessment Conditions</w:t>
      </w:r>
    </w:p>
    <w:p w:rsidR="00000000" w:rsidRPr="0012424F" w:rsidP="000267BF">
      <w:pPr>
        <w:pStyle w:val="BodyText"/>
      </w:pPr>
      <w:r w:rsidRPr="0012424F">
        <w:t xml:space="preserve">Assessment of the skills in this unit of competency must take place under the following conditions: </w:t>
      </w:r>
    </w:p>
    <w:p w:rsidR="00000000" w:rsidRPr="0012424F" w:rsidP="0012424F">
      <w:pPr>
        <w:pStyle w:val="ListBullet"/>
      </w:pPr>
      <w:r w:rsidRPr="0012424F">
        <w:t>physical conditions:</w:t>
      </w:r>
    </w:p>
    <w:p w:rsidR="00000000" w:rsidRPr="0012424F" w:rsidP="0012424F">
      <w:pPr>
        <w:pStyle w:val="ListBullet2"/>
      </w:pPr>
      <w:r w:rsidRPr="0012424F">
        <w:t xml:space="preserve">skills must be demonstrated in an environment that accurately represents assistance dog training workplace conditions </w:t>
      </w:r>
    </w:p>
    <w:p w:rsidR="00000000" w:rsidRPr="0012424F" w:rsidP="0012424F">
      <w:pPr>
        <w:pStyle w:val="ListBullet"/>
      </w:pPr>
      <w:r w:rsidRPr="0012424F">
        <w:t>resources, e</w:t>
      </w:r>
      <w:r w:rsidRPr="0012424F">
        <w:t>quipment and materials:</w:t>
      </w:r>
    </w:p>
    <w:p w:rsidR="00000000" w:rsidRPr="0012424F" w:rsidP="0012424F">
      <w:pPr>
        <w:pStyle w:val="ListBullet2"/>
      </w:pPr>
      <w:r w:rsidRPr="0012424F">
        <w:t>equipment used in dog training as required for Performance Evidence</w:t>
      </w:r>
    </w:p>
    <w:p w:rsidR="00000000" w:rsidRPr="0012424F" w:rsidP="0012424F">
      <w:pPr>
        <w:pStyle w:val="ListBullet"/>
      </w:pPr>
      <w:r w:rsidRPr="0012424F">
        <w:t>specifications:</w:t>
      </w:r>
    </w:p>
    <w:p w:rsidR="00000000" w:rsidRPr="0012424F" w:rsidP="0012424F">
      <w:pPr>
        <w:pStyle w:val="ListBullet2"/>
      </w:pPr>
      <w:r w:rsidRPr="0012424F">
        <w:t>workplace policies and procedures</w:t>
      </w:r>
    </w:p>
    <w:p w:rsidR="00000000" w:rsidRPr="0012424F" w:rsidP="0012424F">
      <w:pPr>
        <w:pStyle w:val="ListBullet"/>
      </w:pPr>
      <w:r w:rsidRPr="0012424F">
        <w:t>relationships:</w:t>
      </w:r>
    </w:p>
    <w:p w:rsidR="00000000" w:rsidRPr="0012424F" w:rsidP="0012424F">
      <w:pPr>
        <w:pStyle w:val="ListBullet2"/>
      </w:pPr>
      <w:r w:rsidRPr="0012424F">
        <w:t xml:space="preserve">dog and handler training teams. </w:t>
      </w:r>
    </w:p>
    <w:p w:rsidR="00000000" w:rsidRPr="0012424F" w:rsidP="000267BF">
      <w:pPr>
        <w:pStyle w:val="BodyText"/>
      </w:pPr>
      <w:r w:rsidRPr="0012424F">
        <w:t>Assessors of this unit must satisfy the requirements for asse</w:t>
      </w:r>
      <w:r w:rsidRPr="0012424F">
        <w:t>ssors in applicable vocational education and training legislation, frameworks and/or standards.</w:t>
      </w:r>
    </w:p>
    <w:p w:rsidR="00000000" w:rsidRPr="0012424F" w:rsidP="0012424F">
      <w:pPr>
        <w:pStyle w:val="Heading1"/>
      </w:pPr>
      <w:bookmarkStart w:id="13" w:name="O_1233365"/>
      <w:bookmarkEnd w:id="13"/>
      <w:r w:rsidRPr="0012424F">
        <w:t>Links</w:t>
      </w:r>
    </w:p>
    <w:p w:rsidR="00000000" w:rsidRPr="0012424F" w:rsidP="000267BF">
      <w:pPr>
        <w:pStyle w:val="BodyText"/>
      </w:pPr>
      <w:r w:rsidRPr="001242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077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2424F" w:rsidP="0012424F"/>
    <w:sectPr w:rsidSect="001242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 w:rsidRPr="000267BF" w:rsidP="00026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F" w:rsidP="00124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7BF" w:rsidP="00124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67BF" w:rsidP="001242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 w:rsidP="001242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7BF">
      <w:t>Approved</w:t>
    </w:r>
    <w:r w:rsidR="000267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7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7BF">
      <w:rPr>
        <w:noProof/>
      </w:rPr>
      <w:t>4</w:t>
    </w:r>
    <w:r>
      <w:rPr>
        <w:noProof/>
      </w:rPr>
      <w:fldChar w:fldCharType="end"/>
    </w:r>
  </w:p>
  <w:p w:rsidR="0012424F" w:rsidP="001242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7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7BF">
      <w:t>Skills Insight</w:t>
    </w:r>
    <w:r w:rsidR="000267BF">
      <w:fldChar w:fldCharType="end"/>
    </w:r>
  </w:p>
  <w:p w:rsidR="0012424F" w:rsidP="001242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24F" w:rsidRPr="000267BF" w:rsidP="00026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F" w:rsidRPr="002D2AF8" w:rsidP="00124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ACMADT403 Train dogs using operant and classical conditioning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7BF" w:rsidP="001242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4F" w:rsidRPr="002D2AF8" w:rsidP="001242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7BF">
      <w:t>ACMADT403 Train dogs using operant and classical conditioning techniques</w:t>
    </w:r>
    <w:r w:rsidR="000267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7BF">
      <w:rPr>
        <w:noProof/>
      </w:rPr>
      <w:t>2 March 2025</w:t>
    </w:r>
    <w:r>
      <w:fldChar w:fldCharType="end"/>
    </w:r>
  </w:p>
  <w:p w:rsidR="0012424F" w:rsidP="001242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4B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C88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DC8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2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2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2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2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2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2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2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2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2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2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24F"/>
  </w:style>
  <w:style w:type="character" w:customStyle="1" w:styleId="Heading1Char">
    <w:name w:val="Heading 1 Char"/>
    <w:basedOn w:val="DefaultParagraphFont"/>
    <w:link w:val="Heading1"/>
    <w:rsid w:val="001242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2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2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2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42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424F"/>
    <w:rPr>
      <w:i/>
    </w:rPr>
  </w:style>
  <w:style w:type="paragraph" w:customStyle="1" w:styleId="SuperHeading">
    <w:name w:val="SuperHeading"/>
    <w:basedOn w:val="Normal"/>
    <w:rsid w:val="001242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2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424F"/>
    <w:rPr>
      <w:b/>
    </w:rPr>
  </w:style>
  <w:style w:type="character" w:customStyle="1" w:styleId="Heading2Char">
    <w:name w:val="Heading 2 Char"/>
    <w:basedOn w:val="DefaultParagraphFont"/>
    <w:link w:val="Heading2"/>
    <w:rsid w:val="001242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2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2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2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2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2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2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2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2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2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2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2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2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2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2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2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2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2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24F"/>
    <w:rPr>
      <w:b/>
      <w:spacing w:val="0"/>
    </w:rPr>
  </w:style>
  <w:style w:type="paragraph" w:customStyle="1" w:styleId="SuperTitle">
    <w:name w:val="SuperTitle"/>
    <w:basedOn w:val="Title"/>
    <w:rsid w:val="001242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2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2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2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2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2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2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2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2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2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2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2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2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2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2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24F"/>
  </w:style>
  <w:style w:type="paragraph" w:styleId="TableofFigures">
    <w:name w:val="table of figures"/>
    <w:basedOn w:val="Normal"/>
    <w:next w:val="Normal"/>
    <w:semiHidden/>
    <w:rsid w:val="001242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2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24F"/>
    <w:rPr>
      <w:rFonts w:ascii="Wingdings" w:hAnsi="Wingdings"/>
    </w:rPr>
  </w:style>
  <w:style w:type="paragraph" w:customStyle="1" w:styleId="TableHeading">
    <w:name w:val="Table Heading"/>
    <w:basedOn w:val="HeadingBase"/>
    <w:rsid w:val="001242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24F"/>
    <w:rPr>
      <w:color w:val="0033CC"/>
      <w:u w:val="none"/>
    </w:rPr>
  </w:style>
  <w:style w:type="paragraph" w:customStyle="1" w:styleId="BodyTextRight">
    <w:name w:val="Body Text Right"/>
    <w:basedOn w:val="BodyText"/>
    <w:rsid w:val="001242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2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2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2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2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2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24F"/>
    <w:rPr>
      <w:sz w:val="32"/>
    </w:rPr>
  </w:style>
  <w:style w:type="paragraph" w:customStyle="1" w:styleId="HeadingProcedure">
    <w:name w:val="Heading Procedure"/>
    <w:basedOn w:val="HeadingBase"/>
    <w:next w:val="Normal"/>
    <w:rsid w:val="001242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24F"/>
    <w:pPr>
      <w:spacing w:before="60" w:after="60"/>
    </w:pPr>
  </w:style>
  <w:style w:type="paragraph" w:styleId="ListContinue">
    <w:name w:val="List Continue"/>
    <w:basedOn w:val="List"/>
    <w:rsid w:val="0012424F"/>
    <w:pPr>
      <w:ind w:firstLine="0"/>
    </w:pPr>
  </w:style>
  <w:style w:type="paragraph" w:customStyle="1" w:styleId="ListNote">
    <w:name w:val="List Note"/>
    <w:basedOn w:val="List"/>
    <w:rsid w:val="001242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2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2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24F"/>
    <w:rPr>
      <w:rFonts w:ascii="Courier New" w:hAnsi="Courier New"/>
    </w:rPr>
  </w:style>
  <w:style w:type="paragraph" w:customStyle="1" w:styleId="NoteBullet">
    <w:name w:val="Note Bullet"/>
    <w:basedOn w:val="Note"/>
    <w:rsid w:val="001242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2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2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2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2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2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2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24F"/>
    <w:rPr>
      <w:b/>
      <w:smallCaps/>
    </w:rPr>
  </w:style>
  <w:style w:type="paragraph" w:customStyle="1" w:styleId="TableListNumber">
    <w:name w:val="Table List Number"/>
    <w:basedOn w:val="ListNumber"/>
    <w:rsid w:val="001242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2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24F"/>
    <w:pPr>
      <w:numPr>
        <w:numId w:val="9"/>
      </w:numPr>
    </w:pPr>
  </w:style>
  <w:style w:type="paragraph" w:customStyle="1" w:styleId="ListAlpha2">
    <w:name w:val="List Alpha 2"/>
    <w:basedOn w:val="List2"/>
    <w:rsid w:val="0012424F"/>
    <w:pPr>
      <w:numPr>
        <w:numId w:val="8"/>
      </w:numPr>
    </w:pPr>
  </w:style>
  <w:style w:type="paragraph" w:styleId="List2">
    <w:name w:val="List 2"/>
    <w:basedOn w:val="BodyText"/>
    <w:rsid w:val="001242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2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2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2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2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2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24F"/>
    <w:pPr>
      <w:numPr>
        <w:numId w:val="4"/>
      </w:numPr>
    </w:pPr>
  </w:style>
  <w:style w:type="paragraph" w:styleId="ListContinue2">
    <w:name w:val="List Continue 2"/>
    <w:basedOn w:val="List2"/>
    <w:rsid w:val="0012424F"/>
    <w:pPr>
      <w:ind w:firstLine="0"/>
    </w:pPr>
  </w:style>
  <w:style w:type="paragraph" w:styleId="ListContinue3">
    <w:name w:val="List Continue 3"/>
    <w:basedOn w:val="List3"/>
    <w:rsid w:val="0012424F"/>
    <w:pPr>
      <w:ind w:left="1021" w:firstLine="0"/>
    </w:pPr>
  </w:style>
  <w:style w:type="paragraph" w:styleId="ListContinue4">
    <w:name w:val="List Continue 4"/>
    <w:basedOn w:val="List4"/>
    <w:rsid w:val="0012424F"/>
    <w:pPr>
      <w:ind w:firstLine="0"/>
    </w:pPr>
  </w:style>
  <w:style w:type="paragraph" w:styleId="ListContinue5">
    <w:name w:val="List Continue 5"/>
    <w:basedOn w:val="List5"/>
    <w:rsid w:val="0012424F"/>
    <w:pPr>
      <w:ind w:firstLine="0"/>
    </w:pPr>
  </w:style>
  <w:style w:type="paragraph" w:styleId="ListNumber3">
    <w:name w:val="List Number 3"/>
    <w:basedOn w:val="List3"/>
    <w:rsid w:val="0012424F"/>
    <w:pPr>
      <w:numPr>
        <w:numId w:val="5"/>
      </w:numPr>
    </w:pPr>
  </w:style>
  <w:style w:type="paragraph" w:styleId="ListNumber4">
    <w:name w:val="List Number 4"/>
    <w:basedOn w:val="List4"/>
    <w:rsid w:val="0012424F"/>
    <w:pPr>
      <w:numPr>
        <w:numId w:val="6"/>
      </w:numPr>
    </w:pPr>
  </w:style>
  <w:style w:type="paragraph" w:styleId="ListNumber5">
    <w:name w:val="List Number 5"/>
    <w:basedOn w:val="List5"/>
    <w:rsid w:val="0012424F"/>
    <w:pPr>
      <w:numPr>
        <w:numId w:val="7"/>
      </w:numPr>
    </w:pPr>
  </w:style>
  <w:style w:type="paragraph" w:styleId="BlockText">
    <w:name w:val="Block Text"/>
    <w:basedOn w:val="Normal"/>
    <w:rsid w:val="001242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2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24F"/>
    <w:rPr>
      <w:sz w:val="16"/>
      <w:vertAlign w:val="superscript"/>
    </w:rPr>
  </w:style>
  <w:style w:type="character" w:customStyle="1" w:styleId="Symbols">
    <w:name w:val="Symbols"/>
    <w:basedOn w:val="DefaultParagraphFont"/>
    <w:rsid w:val="0012424F"/>
    <w:rPr>
      <w:rFonts w:ascii="Symbol" w:hAnsi="Symbol"/>
    </w:rPr>
  </w:style>
  <w:style w:type="character" w:customStyle="1" w:styleId="MenuOptions">
    <w:name w:val="Menu Options"/>
    <w:basedOn w:val="DefaultParagraphFont"/>
    <w:rsid w:val="001242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24F"/>
    <w:rPr>
      <w:b/>
    </w:rPr>
  </w:style>
  <w:style w:type="character" w:customStyle="1" w:styleId="Underlined">
    <w:name w:val="Underlined"/>
    <w:basedOn w:val="DefaultParagraphFont"/>
    <w:rsid w:val="0012424F"/>
    <w:rPr>
      <w:u w:val="single"/>
    </w:rPr>
  </w:style>
  <w:style w:type="paragraph" w:customStyle="1" w:styleId="TableBodyTextRight">
    <w:name w:val="Table Body Text Right"/>
    <w:basedOn w:val="TableBodyText"/>
    <w:rsid w:val="001242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24F"/>
    <w:rPr>
      <w:sz w:val="18"/>
    </w:rPr>
  </w:style>
  <w:style w:type="paragraph" w:customStyle="1" w:styleId="BodySmallRight">
    <w:name w:val="Body Small Right"/>
    <w:basedOn w:val="BodyTextRight"/>
    <w:rsid w:val="0012424F"/>
    <w:rPr>
      <w:sz w:val="18"/>
      <w:szCs w:val="18"/>
    </w:rPr>
  </w:style>
  <w:style w:type="paragraph" w:customStyle="1" w:styleId="MarginEdition">
    <w:name w:val="Margin Edition"/>
    <w:basedOn w:val="MarginNote"/>
    <w:rsid w:val="001242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24F"/>
    <w:rPr>
      <w:sz w:val="2"/>
      <w:szCs w:val="2"/>
    </w:rPr>
  </w:style>
  <w:style w:type="character" w:customStyle="1" w:styleId="Small">
    <w:name w:val="Small"/>
    <w:basedOn w:val="DefaultParagraphFont"/>
    <w:rsid w:val="0012424F"/>
    <w:rPr>
      <w:sz w:val="16"/>
    </w:rPr>
  </w:style>
  <w:style w:type="paragraph" w:customStyle="1" w:styleId="WideTable">
    <w:name w:val="Wide Table"/>
    <w:basedOn w:val="Normal"/>
    <w:rsid w:val="001242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24F"/>
  </w:style>
  <w:style w:type="paragraph" w:styleId="Quote">
    <w:name w:val="Quote"/>
    <w:basedOn w:val="Heading1"/>
    <w:link w:val="QuoteChar"/>
    <w:qFormat/>
    <w:rsid w:val="001242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2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24F"/>
    <w:pPr>
      <w:pageBreakBefore/>
    </w:pPr>
  </w:style>
  <w:style w:type="paragraph" w:customStyle="1" w:styleId="Border">
    <w:name w:val="Border"/>
    <w:basedOn w:val="Normal"/>
    <w:qFormat/>
    <w:rsid w:val="001242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2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2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2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2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2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2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2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2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24F"/>
    <w:rPr>
      <w:u w:val="single"/>
    </w:rPr>
  </w:style>
  <w:style w:type="character" w:customStyle="1" w:styleId="BoldandItalics">
    <w:name w:val="Bold and Italics"/>
    <w:qFormat/>
    <w:rsid w:val="0012424F"/>
    <w:rPr>
      <w:b/>
      <w:i/>
      <w:u w:val="none"/>
    </w:rPr>
  </w:style>
  <w:style w:type="paragraph" w:styleId="BalloonText">
    <w:name w:val="Balloon Text"/>
    <w:basedOn w:val="Normal"/>
    <w:link w:val="BalloonTextChar"/>
    <w:rsid w:val="001242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2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2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2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2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2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2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6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7537</Characters>
  <Application>Microsoft Office Word</Application>
  <DocSecurity>0</DocSecurity>
  <Lines>235</Lines>
  <Paragraphs>161</Paragraphs>
  <ScaleCrop>false</ScaleCrop>
  <Company>Author-it Software Corporation Ltd.</Company>
  <LinksUpToDate>false</LinksUpToDate>
  <CharactersWithSpaces>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ACMADT403 Train dogs using operant and classical conditioning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2025-03-01T16:38:00Z</dcterms:created>
  <dcterms:modified xsi:type="dcterms:W3CDTF">2025-03-01T16:38:00Z</dcterms:modified>
</cp:coreProperties>
</file>