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89F" w:rsidP="00A468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ACMADT401 Assess prospective handler’s suitability for an assistance dog</w:t>
      </w:r>
      <w:r>
        <w:fldChar w:fldCharType="end"/>
      </w:r>
    </w:p>
    <w:p w:rsidR="00A4689F" w:rsidP="00A4689F">
      <w:pPr>
        <w:pStyle w:val="Version"/>
        <w:sectPr w:rsidSect="006A36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654" w:rsidP="006A3654">
      <w:pPr>
        <w:pStyle w:val="SuperHeading"/>
      </w:pPr>
      <w:r w:rsidRPr="006A3654">
        <w:t>ACMADT401 Assess prospective handler</w:t>
      </w:r>
      <w:r>
        <w:t>’</w:t>
      </w:r>
      <w:r w:rsidRPr="006A3654">
        <w:t>s suitability for an assistance dog</w:t>
      </w:r>
    </w:p>
    <w:p w:rsidR="00000000" w:rsidRPr="006A3654" w:rsidP="006A3654">
      <w:pPr>
        <w:pStyle w:val="Heading1"/>
      </w:pPr>
      <w:bookmarkStart w:id="1" w:name="O_1233112"/>
      <w:bookmarkEnd w:id="1"/>
      <w:r w:rsidRPr="006A36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3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Bold"/>
              <w:rPr>
                <w:lang w:val="en-NZ"/>
              </w:rPr>
            </w:pPr>
            <w:r w:rsidRPr="006A365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Bold"/>
              <w:rPr>
                <w:lang w:val="en-NZ"/>
              </w:rPr>
            </w:pPr>
            <w:r w:rsidRPr="006A3654">
              <w:t>Comments</w:t>
            </w:r>
          </w:p>
        </w:tc>
      </w:tr>
      <w:tr w:rsidTr="006A3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54" w:rsidP="006A3654">
            <w:pPr>
              <w:pStyle w:val="BodyText"/>
            </w:pPr>
            <w:r w:rsidRPr="006A3654">
              <w:t>This version released with ACM Animal Care and Management Training Package Version 6.0.</w:t>
            </w:r>
          </w:p>
        </w:tc>
      </w:tr>
    </w:tbl>
    <w:p w:rsidR="00000000" w:rsidRPr="006A3654" w:rsidP="006A3654">
      <w:pPr>
        <w:pStyle w:val="BodyText"/>
      </w:pPr>
    </w:p>
    <w:p w:rsidR="00000000" w:rsidRPr="006A3654" w:rsidP="006A3654">
      <w:pPr>
        <w:pStyle w:val="AllowPageBreak"/>
      </w:pPr>
    </w:p>
    <w:p w:rsidR="00000000" w:rsidRPr="006A3654" w:rsidP="006A3654">
      <w:pPr>
        <w:pStyle w:val="Heading1"/>
      </w:pPr>
      <w:bookmarkStart w:id="2" w:name="O_1233113"/>
      <w:bookmarkEnd w:id="2"/>
      <w:r w:rsidRPr="006A3654">
        <w:t>Application</w:t>
      </w:r>
    </w:p>
    <w:p w:rsidR="00000000" w:rsidRPr="006A3654" w:rsidP="00A4689F">
      <w:pPr>
        <w:pStyle w:val="BodyText"/>
      </w:pPr>
      <w:r w:rsidRPr="006A3654">
        <w:t>This unit of competency describes the skills and knowledge required to determine and assess a prospective handler</w:t>
      </w:r>
      <w:r>
        <w:t>’</w:t>
      </w:r>
      <w:r w:rsidRPr="006A3654">
        <w:t>s suitability for an assistance dog.</w:t>
      </w:r>
    </w:p>
    <w:p w:rsidR="00000000" w:rsidRPr="006A3654" w:rsidP="00A4689F">
      <w:pPr>
        <w:pStyle w:val="BodyText"/>
      </w:pPr>
      <w:r w:rsidRPr="006A3654">
        <w:t>The unit applies to individuals who work under broad direction and take responsibility for th</w:t>
      </w:r>
      <w:r w:rsidRPr="006A3654">
        <w:t>eir own work. They use discretion and judgement in the selection and use of available resources, and complete activities that require empathy and behavioural analysis of prospective handlers and dogs.</w:t>
      </w:r>
    </w:p>
    <w:p w:rsidR="00000000" w:rsidRPr="006A3654" w:rsidP="00A4689F">
      <w:pPr>
        <w:pStyle w:val="BodyText"/>
      </w:pPr>
      <w:r w:rsidRPr="006A3654">
        <w:t>All work must be carried out to comply with Commonwealt</w:t>
      </w:r>
      <w:r w:rsidRPr="006A3654">
        <w:t>h and state/territory health and safety and animal welfare regulations.</w:t>
      </w:r>
    </w:p>
    <w:p w:rsidR="00000000" w:rsidRPr="006A3654" w:rsidP="00A4689F">
      <w:pPr>
        <w:pStyle w:val="BodyText"/>
      </w:pPr>
      <w:r w:rsidRPr="006A3654">
        <w:t xml:space="preserve">No licensing, legislative or certification requirements apply to this unit at the time of publication. </w:t>
      </w:r>
    </w:p>
    <w:p w:rsidR="00000000" w:rsidRPr="006A3654" w:rsidP="006A3654">
      <w:pPr>
        <w:pStyle w:val="Heading1"/>
      </w:pPr>
      <w:bookmarkStart w:id="3" w:name="O_1233114"/>
      <w:bookmarkEnd w:id="3"/>
      <w:r w:rsidRPr="006A3654">
        <w:t>Pre-requisite Unit</w:t>
      </w:r>
    </w:p>
    <w:p w:rsidR="00000000" w:rsidRPr="006A3654" w:rsidP="00A4689F">
      <w:pPr>
        <w:pStyle w:val="BodyText"/>
      </w:pPr>
      <w:r w:rsidRPr="006A3654">
        <w:t>Nil</w:t>
      </w:r>
    </w:p>
    <w:p w:rsidR="00000000" w:rsidRPr="006A3654" w:rsidP="006A3654">
      <w:pPr>
        <w:pStyle w:val="Heading1"/>
      </w:pPr>
      <w:bookmarkStart w:id="4" w:name="O_1233116"/>
      <w:bookmarkEnd w:id="4"/>
      <w:r w:rsidRPr="006A3654">
        <w:t>Unit Sector</w:t>
      </w:r>
    </w:p>
    <w:p w:rsidR="00000000" w:rsidRPr="006A3654" w:rsidP="00A4689F">
      <w:pPr>
        <w:pStyle w:val="BodyText"/>
      </w:pPr>
      <w:r w:rsidRPr="006A3654">
        <w:t>Assista</w:t>
      </w:r>
      <w:r w:rsidRPr="006A3654">
        <w:t>nce Dog Training (ADT)</w:t>
      </w:r>
    </w:p>
    <w:p w:rsidR="00000000" w:rsidRPr="006A3654" w:rsidP="006A3654">
      <w:pPr>
        <w:pStyle w:val="Heading1"/>
      </w:pPr>
      <w:bookmarkStart w:id="5" w:name="O_1233117"/>
      <w:bookmarkEnd w:id="5"/>
      <w:r w:rsidRPr="006A365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6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Bold"/>
              <w:rPr>
                <w:lang w:val="en-NZ"/>
              </w:rPr>
            </w:pPr>
            <w:r w:rsidRPr="006A365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Bold"/>
              <w:rPr>
                <w:lang w:val="en-NZ"/>
              </w:rPr>
            </w:pPr>
            <w:r w:rsidRPr="006A3654">
              <w:t>Performance Criteria</w:t>
            </w:r>
          </w:p>
        </w:tc>
      </w:tr>
      <w:tr w:rsidTr="00A46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54" w:rsidP="006A3654">
            <w:pPr>
              <w:pStyle w:val="BodyText"/>
            </w:pPr>
            <w:r w:rsidRPr="006A365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6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t xml:space="preserve">1. Determine the </w:t>
            </w:r>
            <w:r w:rsidRPr="006A3654">
              <w:t>prospective handler</w:t>
            </w:r>
            <w:r>
              <w:t>’</w:t>
            </w:r>
            <w:r w:rsidRPr="006A3654">
              <w:t>s assistance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54" w:rsidP="006A3654">
            <w:pPr>
              <w:pStyle w:val="BodyText"/>
            </w:pPr>
            <w:r w:rsidRPr="006A3654">
              <w:t xml:space="preserve">1.1 Review health care professional referral and other information to </w:t>
            </w:r>
            <w:r w:rsidRPr="006A3654">
              <w:t>gain an indication of prospective handler</w:t>
            </w:r>
            <w:r>
              <w:t>’</w:t>
            </w:r>
            <w:r w:rsidRPr="006A3654">
              <w:t>s personal care support requirements</w:t>
            </w:r>
          </w:p>
          <w:p w:rsidR="00000000" w:rsidRPr="006A3654" w:rsidP="006A3654">
            <w:pPr>
              <w:pStyle w:val="BodyText"/>
            </w:pPr>
            <w:r w:rsidRPr="006A3654">
              <w:t>1.2 Discuss purpose of care needs assessment with p</w:t>
            </w:r>
            <w:r w:rsidRPr="006A3654">
              <w:t>arties involved, including prospective handler and/or carer and/or family, referencing the role assistance dogs can play</w:t>
            </w:r>
          </w:p>
          <w:p w:rsidR="00000000" w:rsidRPr="006A3654" w:rsidP="006A3654">
            <w:pPr>
              <w:pStyle w:val="BodyText"/>
            </w:pPr>
            <w:r w:rsidRPr="006A3654">
              <w:t>1.3 Identify prospective handler</w:t>
            </w:r>
            <w:r>
              <w:t>’</w:t>
            </w:r>
            <w:r w:rsidRPr="006A3654">
              <w:t>s household situation, other pets, other household members and any allergies that may be impacted</w:t>
            </w:r>
          </w:p>
          <w:p w:rsidR="00000000" w:rsidRPr="006A3654" w:rsidP="006A3654">
            <w:pPr>
              <w:pStyle w:val="BodyText"/>
            </w:pPr>
            <w:r w:rsidRPr="006A3654">
              <w:t>1.4 Assess prospective handler</w:t>
            </w:r>
            <w:r>
              <w:t>’</w:t>
            </w:r>
            <w:r w:rsidRPr="006A3654">
              <w:t>s expectations, noting limitations of an assistance dog</w:t>
            </w:r>
            <w:r>
              <w:t>’</w:t>
            </w:r>
            <w:r w:rsidRPr="006A3654">
              <w:t xml:space="preserve">s assistive behaviour, and discuss human and assistance dog bond </w:t>
            </w:r>
          </w:p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t xml:space="preserve">1.5 Gather and record information according to workplace policies and procedures </w:t>
            </w:r>
          </w:p>
        </w:tc>
      </w:tr>
      <w:tr w:rsidTr="00A46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t>2. Determine if an a</w:t>
            </w:r>
            <w:r w:rsidRPr="006A3654">
              <w:t>ssistance dog would improve prospective handler</w:t>
            </w:r>
            <w:r>
              <w:t>’</w:t>
            </w:r>
            <w:r w:rsidRPr="006A3654">
              <w:t>s personal welfare and explain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54" w:rsidP="006A3654">
            <w:pPr>
              <w:pStyle w:val="BodyText"/>
            </w:pPr>
            <w:r w:rsidRPr="006A3654">
              <w:t>2.1 Discuss environmental risk assessment issues for functions associated with prospective handler</w:t>
            </w:r>
            <w:r>
              <w:t>’</w:t>
            </w:r>
            <w:r w:rsidRPr="006A3654">
              <w:t>s care needs</w:t>
            </w:r>
          </w:p>
          <w:p w:rsidR="00000000" w:rsidRPr="006A3654" w:rsidP="006A3654">
            <w:pPr>
              <w:pStyle w:val="BodyText"/>
            </w:pPr>
            <w:r w:rsidRPr="006A3654">
              <w:t xml:space="preserve">2.2 Liaise with prospective handler regarding issues </w:t>
            </w:r>
            <w:r w:rsidRPr="006A3654">
              <w:t>that may be relevant to their circumstances </w:t>
            </w:r>
          </w:p>
          <w:p w:rsidR="00000000" w:rsidRPr="006A3654" w:rsidP="006A3654">
            <w:pPr>
              <w:pStyle w:val="BodyText"/>
            </w:pPr>
            <w:r w:rsidRPr="006A3654">
              <w:t xml:space="preserve">2.3 Liaise with prospective handler to assess if an assistance dog would improve their personal welfare </w:t>
            </w:r>
          </w:p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t>2.4 Explain process of attaining an assistance dog, and manage prospective handler</w:t>
            </w:r>
            <w:r>
              <w:t>’</w:t>
            </w:r>
            <w:r w:rsidRPr="006A3654">
              <w:t>s expectations of the t</w:t>
            </w:r>
            <w:r w:rsidRPr="006A3654">
              <w:t>ypes of support an assistance dog can provide</w:t>
            </w:r>
          </w:p>
        </w:tc>
      </w:tr>
      <w:tr w:rsidTr="00A46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t>3. Determine the prospective handler</w:t>
            </w:r>
            <w:r>
              <w:t>’</w:t>
            </w:r>
            <w:r w:rsidRPr="006A3654">
              <w:t>s ability to care for an assistance dog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54" w:rsidP="006A3654">
            <w:pPr>
              <w:pStyle w:val="BodyText"/>
            </w:pPr>
            <w:r w:rsidRPr="006A3654">
              <w:t>3.1 Discuss needs of assistance dog with prospective handler, and contingency planning for dog</w:t>
            </w:r>
            <w:r>
              <w:t>’</w:t>
            </w:r>
            <w:r w:rsidRPr="006A3654">
              <w:t>s care when required</w:t>
            </w:r>
          </w:p>
          <w:p w:rsidR="00000000" w:rsidRPr="006A3654" w:rsidP="006A3654">
            <w:pPr>
              <w:pStyle w:val="BodyText"/>
            </w:pPr>
            <w:r w:rsidRPr="006A3654">
              <w:t>3.2 Determine pr</w:t>
            </w:r>
            <w:r w:rsidRPr="006A3654">
              <w:t>ospective handler</w:t>
            </w:r>
            <w:r>
              <w:t>’</w:t>
            </w:r>
            <w:r w:rsidRPr="006A3654">
              <w:t>s ability to meet assistance dog</w:t>
            </w:r>
            <w:r>
              <w:t>’</w:t>
            </w:r>
            <w:r w:rsidRPr="006A3654">
              <w:t>s nutritional and housing needs, and enrich dog</w:t>
            </w:r>
            <w:r>
              <w:t>’</w:t>
            </w:r>
            <w:r w:rsidRPr="006A3654">
              <w:t>s physical, emotional and mental health and lifestyle needs</w:t>
            </w:r>
          </w:p>
          <w:p w:rsidR="00000000" w:rsidRPr="006A3654" w:rsidP="006A3654">
            <w:pPr>
              <w:pStyle w:val="BodyText"/>
            </w:pPr>
            <w:r w:rsidRPr="006A3654">
              <w:t>3.3 Determine if prospective handler can satisfy animal welfare regulatory/legislative requiremen</w:t>
            </w:r>
            <w:r w:rsidRPr="006A3654">
              <w:t>ts</w:t>
            </w:r>
          </w:p>
          <w:p w:rsidR="00000000" w:rsidRPr="006A3654" w:rsidP="006A3654">
            <w:pPr>
              <w:pStyle w:val="BodyText"/>
            </w:pPr>
            <w:r w:rsidRPr="006A3654">
              <w:t xml:space="preserve">3.4 Determine if prospective handler is motivated for a long-term reciprocal relationship with a dog beyond the assistive tasks it can provide </w:t>
            </w:r>
          </w:p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t>3.5 Assess possible distractions and/or challenges to the dog</w:t>
            </w:r>
            <w:r>
              <w:t>’</w:t>
            </w:r>
            <w:r w:rsidRPr="006A3654">
              <w:t>s needs and in relation to the dog providing re</w:t>
            </w:r>
            <w:r w:rsidRPr="006A3654">
              <w:t xml:space="preserve">quired in-home and/or public access assistance </w:t>
            </w:r>
          </w:p>
        </w:tc>
      </w:tr>
      <w:tr w:rsidTr="00A46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t xml:space="preserve">4. Determine if a dog is suitable as an assistance </w:t>
            </w:r>
            <w:r w:rsidRPr="006A3654">
              <w:t>dog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54" w:rsidP="006A3654">
            <w:pPr>
              <w:pStyle w:val="BodyText"/>
            </w:pPr>
            <w:r w:rsidRPr="006A3654">
              <w:t xml:space="preserve">4.1 Determine if being an assistance dog is in the welfare interests of </w:t>
            </w:r>
            <w:r w:rsidRPr="006A3654">
              <w:t xml:space="preserve">the dog </w:t>
            </w:r>
          </w:p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t>4.2 Determine if a dog’s temperament, needs, health, capability and beh</w:t>
            </w:r>
            <w:r w:rsidRPr="006A3654">
              <w:t>aviour are suited to a handler’s assistive requirements and public access, if required</w:t>
            </w:r>
          </w:p>
        </w:tc>
      </w:tr>
      <w:tr w:rsidTr="00A46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t>5. Make assessment and complete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54" w:rsidP="006A3654">
            <w:pPr>
              <w:pStyle w:val="BodyText"/>
            </w:pPr>
            <w:r w:rsidRPr="006A3654">
              <w:t>5.1 Use information gathered to determine the prospective handler</w:t>
            </w:r>
            <w:r>
              <w:t>’</w:t>
            </w:r>
            <w:r w:rsidRPr="006A3654">
              <w:t xml:space="preserve">s suitability for an assistance dog </w:t>
            </w:r>
          </w:p>
          <w:p w:rsidR="00000000" w:rsidRPr="006A3654" w:rsidP="006A3654">
            <w:pPr>
              <w:pStyle w:val="BodyText"/>
            </w:pPr>
            <w:r w:rsidRPr="006A3654">
              <w:t xml:space="preserve">5.2 Discuss findings with the prospective handler </w:t>
            </w:r>
          </w:p>
          <w:p w:rsidR="00000000" w:rsidRPr="006A3654" w:rsidP="006A3654">
            <w:pPr>
              <w:pStyle w:val="BodyText"/>
            </w:pPr>
            <w:r w:rsidRPr="006A3654">
              <w:t>5.3 Complete prospective handler suitability assessment documentation for an assistance dog according to personal requirements and workplace procedures</w:t>
            </w:r>
          </w:p>
        </w:tc>
      </w:tr>
    </w:tbl>
    <w:p w:rsidR="00000000" w:rsidRPr="006A3654" w:rsidP="006A3654">
      <w:pPr>
        <w:pStyle w:val="BodyText"/>
      </w:pPr>
    </w:p>
    <w:p w:rsidR="00000000" w:rsidRPr="006A3654" w:rsidP="006A3654">
      <w:pPr>
        <w:pStyle w:val="AllowPageBreak"/>
      </w:pPr>
    </w:p>
    <w:p w:rsidR="00000000" w:rsidRPr="006A3654" w:rsidP="006A3654">
      <w:pPr>
        <w:pStyle w:val="Heading1"/>
      </w:pPr>
      <w:bookmarkStart w:id="6" w:name="O_1233118"/>
      <w:bookmarkEnd w:id="6"/>
      <w:r w:rsidRPr="006A3654">
        <w:t>Foundation Skills</w:t>
      </w:r>
    </w:p>
    <w:p w:rsidR="00000000" w:rsidRPr="00A4689F" w:rsidP="00A4689F">
      <w:pPr>
        <w:pStyle w:val="BodyText"/>
        <w:rPr>
          <w:i/>
        </w:rPr>
      </w:pPr>
      <w:r w:rsidRPr="00A4689F">
        <w:rPr>
          <w:rStyle w:val="Emphasis"/>
        </w:rPr>
        <w:t>This section d</w:t>
      </w:r>
      <w:r w:rsidRPr="00A4689F">
        <w:rPr>
          <w:rStyle w:val="Emphasis"/>
        </w:rPr>
        <w:t>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3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Bold"/>
              <w:rPr>
                <w:lang w:val="en-NZ"/>
              </w:rPr>
            </w:pPr>
            <w:r w:rsidRPr="006A365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Bold"/>
              <w:rPr>
                <w:lang w:val="en-NZ"/>
              </w:rPr>
            </w:pPr>
            <w:r w:rsidRPr="006A3654">
              <w:t>Description</w:t>
            </w:r>
          </w:p>
        </w:tc>
      </w:tr>
      <w:tr w:rsidTr="006A3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ListBullet"/>
              <w:rPr>
                <w:lang w:val="en-NZ"/>
              </w:rPr>
            </w:pPr>
            <w:r w:rsidRPr="006A3654">
              <w:t>Gather and interpret medical and personal care req</w:t>
            </w:r>
            <w:r w:rsidRPr="006A3654">
              <w:t xml:space="preserve">uirements from approved sources to identify relevant and key information </w:t>
            </w:r>
          </w:p>
        </w:tc>
      </w:tr>
      <w:tr w:rsidTr="006A3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ListBullet"/>
              <w:rPr>
                <w:lang w:val="en-NZ"/>
              </w:rPr>
            </w:pPr>
            <w:r w:rsidRPr="006A3654">
              <w:t>Address all criteria matching assistance dogs with prospective handler, incorporating vocabulary, grammatical structure and conventions appropriate to text and audience</w:t>
            </w:r>
          </w:p>
        </w:tc>
      </w:tr>
      <w:tr w:rsidTr="006A3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54" w:rsidP="006A3654">
            <w:pPr>
              <w:pStyle w:val="ListBullet"/>
            </w:pPr>
            <w:r w:rsidRPr="006A3654">
              <w:t xml:space="preserve">Use open-ended questions, active listening and paraphrasing to gather information </w:t>
            </w:r>
          </w:p>
          <w:p w:rsidR="00000000" w:rsidRPr="006A3654" w:rsidP="006A3654">
            <w:pPr>
              <w:pStyle w:val="ListBullet"/>
            </w:pPr>
            <w:r w:rsidRPr="006A3654">
              <w:t>Provide concise and accurate advice using language appropriate to the prospective dog handler</w:t>
            </w:r>
          </w:p>
        </w:tc>
      </w:tr>
    </w:tbl>
    <w:p w:rsidR="00000000" w:rsidRPr="006A3654" w:rsidP="006A3654">
      <w:pPr>
        <w:pStyle w:val="BodyText"/>
      </w:pPr>
    </w:p>
    <w:p w:rsidR="00000000" w:rsidRPr="006A3654" w:rsidP="006A3654">
      <w:pPr>
        <w:pStyle w:val="AllowPageBreak"/>
      </w:pPr>
    </w:p>
    <w:p w:rsidR="00000000" w:rsidRPr="006A3654" w:rsidP="006A3654">
      <w:pPr>
        <w:pStyle w:val="Heading1"/>
      </w:pPr>
      <w:bookmarkStart w:id="7" w:name="O_1233120"/>
      <w:bookmarkEnd w:id="7"/>
      <w:r w:rsidRPr="006A365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A3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Bold"/>
              <w:rPr>
                <w:lang w:val="en-NZ"/>
              </w:rPr>
            </w:pPr>
            <w:r w:rsidRPr="006A3654">
              <w:t>Code and titl</w:t>
            </w:r>
            <w:r w:rsidRPr="006A3654">
              <w:t>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Bold"/>
              <w:rPr>
                <w:lang w:val="en-NZ"/>
              </w:rPr>
            </w:pPr>
            <w:r w:rsidRPr="006A365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Bold"/>
              <w:rPr>
                <w:lang w:val="en-NZ"/>
              </w:rPr>
            </w:pPr>
            <w:r w:rsidRPr="006A365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Bold"/>
              <w:rPr>
                <w:lang w:val="en-NZ"/>
              </w:rPr>
            </w:pPr>
            <w:r w:rsidRPr="006A3654">
              <w:t>Equivalence status</w:t>
            </w:r>
          </w:p>
        </w:tc>
      </w:tr>
      <w:tr w:rsidTr="006A3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t>ACMADT401 Assess prospective handler</w:t>
            </w:r>
            <w:r>
              <w:t>’</w:t>
            </w:r>
            <w:r w:rsidRPr="006A3654">
              <w:t>s suitability for an assistance dog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t xml:space="preserve">This unit has been created to address a skill or task required by </w:t>
            </w:r>
            <w:r w:rsidRPr="006A3654">
              <w:t>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54" w:rsidP="006A3654">
            <w:pPr>
              <w:pStyle w:val="BodyText"/>
            </w:pPr>
            <w:r w:rsidRPr="006A3654">
              <w:t>Newly created</w:t>
            </w:r>
          </w:p>
        </w:tc>
      </w:tr>
    </w:tbl>
    <w:p w:rsidR="00000000" w:rsidRPr="006A3654" w:rsidP="006A3654">
      <w:pPr>
        <w:pStyle w:val="BodyText"/>
      </w:pPr>
    </w:p>
    <w:p w:rsidR="00000000" w:rsidRPr="006A3654" w:rsidP="006A3654">
      <w:pPr>
        <w:pStyle w:val="AllowPageBreak"/>
      </w:pPr>
    </w:p>
    <w:p w:rsidR="00000000" w:rsidRPr="006A3654" w:rsidP="006A3654">
      <w:pPr>
        <w:pStyle w:val="Heading1"/>
      </w:pPr>
      <w:bookmarkStart w:id="8" w:name="O_1233127"/>
      <w:bookmarkEnd w:id="8"/>
      <w:r w:rsidRPr="006A3654">
        <w:t>Links</w:t>
      </w:r>
    </w:p>
    <w:p w:rsidR="00000000" w:rsidRPr="006A3654" w:rsidP="00A4689F">
      <w:pPr>
        <w:pStyle w:val="BodyText"/>
      </w:pPr>
      <w:r w:rsidRPr="006A36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173E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A3654" w:rsidP="00A4689F">
      <w:pPr>
        <w:pStyle w:val="BodyText"/>
        <w:sectPr w:rsidSect="006A36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3654" w:rsidP="006A3654">
      <w:pPr>
        <w:pStyle w:val="SuperHeading"/>
      </w:pPr>
      <w:r w:rsidRPr="006A3654">
        <w:t>Assessment Requirements for ACMADT401 Assess prospective handler</w:t>
      </w:r>
      <w:r>
        <w:t>’</w:t>
      </w:r>
      <w:r w:rsidRPr="006A3654">
        <w:t>s suitability for an assistance dog</w:t>
      </w:r>
    </w:p>
    <w:p w:rsidR="00000000" w:rsidRPr="006A3654" w:rsidP="006A3654">
      <w:pPr>
        <w:pStyle w:val="Heading1"/>
      </w:pPr>
      <w:bookmarkStart w:id="9" w:name="O_1233122"/>
      <w:bookmarkEnd w:id="9"/>
      <w:r w:rsidRPr="006A36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3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Bold"/>
              <w:rPr>
                <w:lang w:val="en-NZ"/>
              </w:rPr>
            </w:pPr>
            <w:r w:rsidRPr="006A365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Bold"/>
              <w:rPr>
                <w:lang w:val="en-NZ"/>
              </w:rPr>
            </w:pPr>
            <w:r w:rsidRPr="006A3654">
              <w:t>Comments</w:t>
            </w:r>
          </w:p>
        </w:tc>
      </w:tr>
      <w:tr w:rsidTr="006A3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54">
            <w:pPr>
              <w:pStyle w:val="BodyText"/>
              <w:rPr>
                <w:lang w:val="en-NZ"/>
              </w:rPr>
            </w:pPr>
            <w:r w:rsidRPr="006A36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54" w:rsidP="006A3654">
            <w:pPr>
              <w:pStyle w:val="BodyText"/>
            </w:pPr>
            <w:r w:rsidRPr="006A3654">
              <w:t>This version released with ACM Animal Care and Management Training Package Version 6.0.</w:t>
            </w:r>
          </w:p>
        </w:tc>
      </w:tr>
    </w:tbl>
    <w:p w:rsidR="00000000" w:rsidRPr="006A3654" w:rsidP="006A3654">
      <w:pPr>
        <w:pStyle w:val="BodyText"/>
      </w:pPr>
    </w:p>
    <w:p w:rsidR="00000000" w:rsidRPr="006A3654" w:rsidP="006A3654">
      <w:pPr>
        <w:pStyle w:val="AllowPageBreak"/>
      </w:pPr>
    </w:p>
    <w:p w:rsidR="00000000" w:rsidRPr="006A3654" w:rsidP="006A3654">
      <w:pPr>
        <w:pStyle w:val="Heading1"/>
      </w:pPr>
      <w:bookmarkStart w:id="10" w:name="O_1233123"/>
      <w:bookmarkEnd w:id="10"/>
      <w:r w:rsidRPr="006A3654">
        <w:t>Performance Evidence</w:t>
      </w:r>
    </w:p>
    <w:p w:rsidR="00000000" w:rsidRPr="006A3654" w:rsidP="00A4689F">
      <w:pPr>
        <w:pStyle w:val="BodyText"/>
      </w:pPr>
      <w:r w:rsidRPr="006A3654">
        <w:t xml:space="preserve">An individual demonstrating competency must satisfy all of the elements and performance criteria in this unit. </w:t>
      </w:r>
    </w:p>
    <w:p w:rsidR="00000000" w:rsidRPr="006A3654" w:rsidP="00A4689F">
      <w:pPr>
        <w:pStyle w:val="BodyText"/>
      </w:pPr>
      <w:r w:rsidRPr="006A3654">
        <w:t xml:space="preserve">There must be </w:t>
      </w:r>
      <w:r w:rsidRPr="006A3654">
        <w:t>evidence that the individual has:</w:t>
      </w:r>
    </w:p>
    <w:p w:rsidR="00000000" w:rsidRPr="006A3654" w:rsidP="006A3654">
      <w:pPr>
        <w:pStyle w:val="ListBullet"/>
      </w:pPr>
      <w:r w:rsidRPr="006A3654">
        <w:t>assessed and documented four prospective handlers</w:t>
      </w:r>
      <w:r>
        <w:t>’</w:t>
      </w:r>
      <w:r w:rsidRPr="006A3654">
        <w:t xml:space="preserve"> personal care support requirements, with a view to determining an assistance dog</w:t>
      </w:r>
      <w:r>
        <w:t>’</w:t>
      </w:r>
      <w:r w:rsidRPr="006A3654">
        <w:t>s suitability in meeting prospective handlers</w:t>
      </w:r>
      <w:r>
        <w:t>’</w:t>
      </w:r>
      <w:r w:rsidRPr="006A3654">
        <w:t xml:space="preserve"> needs, and prospective handlers</w:t>
      </w:r>
      <w:r>
        <w:t>’</w:t>
      </w:r>
      <w:r w:rsidRPr="006A3654">
        <w:t xml:space="preserve"> ability t</w:t>
      </w:r>
      <w:r w:rsidRPr="006A3654">
        <w:t>o care for and provide a good lifestyle for the dog:</w:t>
      </w:r>
    </w:p>
    <w:p w:rsidR="00000000" w:rsidRPr="006A3654" w:rsidP="006A3654">
      <w:pPr>
        <w:pStyle w:val="ListBullet2"/>
      </w:pPr>
      <w:r w:rsidRPr="006A3654">
        <w:t>across the four handlers, there must be at least three different personal care support requirements</w:t>
      </w:r>
    </w:p>
    <w:p w:rsidR="00000000" w:rsidRPr="006A3654" w:rsidP="006A3654">
      <w:pPr>
        <w:pStyle w:val="ListBullet2"/>
      </w:pPr>
      <w:r w:rsidRPr="006A3654">
        <w:t>one of the four handlers</w:t>
      </w:r>
      <w:r>
        <w:t>’</w:t>
      </w:r>
      <w:r w:rsidRPr="006A3654">
        <w:t xml:space="preserve"> personal care support requirements must include a prospective handler with declining or fluctuating functionality. </w:t>
      </w:r>
    </w:p>
    <w:p w:rsidR="00000000" w:rsidRPr="006A3654" w:rsidP="006A3654">
      <w:pPr>
        <w:pStyle w:val="AllowPageBreak"/>
      </w:pPr>
    </w:p>
    <w:p w:rsidR="00000000" w:rsidRPr="006A3654" w:rsidP="006A3654">
      <w:pPr>
        <w:pStyle w:val="Heading1"/>
      </w:pPr>
      <w:bookmarkStart w:id="11" w:name="O_1233124"/>
      <w:bookmarkEnd w:id="11"/>
      <w:r w:rsidRPr="006A3654">
        <w:t>Knowledge Evidence</w:t>
      </w:r>
    </w:p>
    <w:p w:rsidR="00000000" w:rsidRPr="006A3654" w:rsidP="00A4689F">
      <w:pPr>
        <w:pStyle w:val="BodyText"/>
      </w:pPr>
      <w:r w:rsidRPr="006A3654">
        <w:t>An individual must be able to demonstrate the knowledge required to perform the tasks outlined in the elements and performance criteria of this unit. This includes knowledge of:</w:t>
      </w:r>
    </w:p>
    <w:p w:rsidR="00000000" w:rsidRPr="006A3654" w:rsidP="006A3654">
      <w:pPr>
        <w:pStyle w:val="ListBullet"/>
      </w:pPr>
      <w:r w:rsidRPr="006A3654">
        <w:t>awareness of human disability or disorders that may require the employment of</w:t>
      </w:r>
      <w:r w:rsidRPr="006A3654">
        <w:t xml:space="preserve"> an assistance dog, including:</w:t>
      </w:r>
    </w:p>
    <w:p w:rsidR="00000000" w:rsidRPr="006A3654" w:rsidP="006A3654">
      <w:pPr>
        <w:pStyle w:val="ListBullet2"/>
      </w:pPr>
      <w:r w:rsidRPr="006A3654">
        <w:t xml:space="preserve">physical </w:t>
      </w:r>
    </w:p>
    <w:p w:rsidR="00000000" w:rsidRPr="006A3654" w:rsidP="006A3654">
      <w:pPr>
        <w:pStyle w:val="ListBullet2"/>
      </w:pPr>
      <w:r w:rsidRPr="006A3654">
        <w:t xml:space="preserve">sensory </w:t>
      </w:r>
    </w:p>
    <w:p w:rsidR="00000000" w:rsidRPr="006A3654" w:rsidP="006A3654">
      <w:pPr>
        <w:pStyle w:val="ListBullet2"/>
      </w:pPr>
      <w:r w:rsidRPr="006A3654">
        <w:t xml:space="preserve">mental health </w:t>
      </w:r>
    </w:p>
    <w:p w:rsidR="00000000" w:rsidRPr="006A3654" w:rsidP="006A3654">
      <w:pPr>
        <w:pStyle w:val="ListBullet2"/>
      </w:pPr>
      <w:r w:rsidRPr="006A3654">
        <w:t xml:space="preserve">neurological, including neurodegenerative </w:t>
      </w:r>
    </w:p>
    <w:p w:rsidR="00000000" w:rsidRPr="006A3654" w:rsidP="006A3654">
      <w:pPr>
        <w:pStyle w:val="ListBullet2"/>
      </w:pPr>
      <w:r w:rsidRPr="006A3654">
        <w:t xml:space="preserve">developmental </w:t>
      </w:r>
    </w:p>
    <w:p w:rsidR="00000000" w:rsidRPr="006A3654" w:rsidP="006A3654">
      <w:pPr>
        <w:pStyle w:val="ListBullet"/>
      </w:pPr>
      <w:r w:rsidRPr="006A3654">
        <w:t>factors that indicate that a prospective handler is able to care for an assistance dog, including:</w:t>
      </w:r>
    </w:p>
    <w:p w:rsidR="00000000" w:rsidRPr="006A3654" w:rsidP="006A3654">
      <w:pPr>
        <w:pStyle w:val="ListBullet2"/>
      </w:pPr>
      <w:r w:rsidRPr="006A3654">
        <w:t>being able to participate in th</w:t>
      </w:r>
      <w:r w:rsidRPr="006A3654">
        <w:t>e dog</w:t>
      </w:r>
      <w:r>
        <w:t>’</w:t>
      </w:r>
      <w:r w:rsidRPr="006A3654">
        <w:t>s training process</w:t>
      </w:r>
    </w:p>
    <w:p w:rsidR="00000000" w:rsidRPr="006A3654" w:rsidP="006A3654">
      <w:pPr>
        <w:pStyle w:val="ListBullet2"/>
      </w:pPr>
      <w:r w:rsidRPr="006A3654">
        <w:t>being able to independently train and care for an assistance dog</w:t>
      </w:r>
    </w:p>
    <w:p w:rsidR="00000000" w:rsidRPr="006A3654" w:rsidP="006A3654">
      <w:pPr>
        <w:pStyle w:val="ListBullet2"/>
      </w:pPr>
      <w:r w:rsidRPr="006A3654">
        <w:t>having a stable home with access to suitable rest</w:t>
      </w:r>
    </w:p>
    <w:p w:rsidR="00000000" w:rsidRPr="006A3654" w:rsidP="006A3654">
      <w:pPr>
        <w:pStyle w:val="ListBullet2"/>
      </w:pPr>
      <w:r w:rsidRPr="006A3654">
        <w:t>ensuring prospective handler</w:t>
      </w:r>
      <w:r>
        <w:t>’</w:t>
      </w:r>
      <w:r w:rsidRPr="006A3654">
        <w:t>s carers, if relevant, can also care for the dog</w:t>
      </w:r>
      <w:r>
        <w:t>’</w:t>
      </w:r>
      <w:r w:rsidRPr="006A3654">
        <w:t>s welfare and lifestyle</w:t>
      </w:r>
    </w:p>
    <w:p w:rsidR="00000000" w:rsidRPr="006A3654" w:rsidP="006A3654">
      <w:pPr>
        <w:pStyle w:val="ListBullet2"/>
      </w:pPr>
      <w:r w:rsidRPr="006A3654">
        <w:t>financial capability to provide the dog</w:t>
      </w:r>
      <w:r>
        <w:t>’</w:t>
      </w:r>
      <w:r w:rsidRPr="006A3654">
        <w:t xml:space="preserve">s basic veterinary needs, including desexing, grooming and preventatives </w:t>
      </w:r>
    </w:p>
    <w:p w:rsidR="00000000" w:rsidRPr="006A3654" w:rsidP="006A3654">
      <w:pPr>
        <w:pStyle w:val="ListBullet2"/>
      </w:pPr>
      <w:r w:rsidRPr="006A3654">
        <w:t>understanding the principle of consent testing and the dog</w:t>
      </w:r>
      <w:r>
        <w:t>’</w:t>
      </w:r>
      <w:r w:rsidRPr="006A3654">
        <w:t>s readiness to work</w:t>
      </w:r>
    </w:p>
    <w:p w:rsidR="00000000" w:rsidRPr="006A3654" w:rsidP="006A3654">
      <w:pPr>
        <w:pStyle w:val="ListBullet2"/>
      </w:pPr>
      <w:r w:rsidRPr="006A3654">
        <w:t>being able to ensure the dog</w:t>
      </w:r>
      <w:r>
        <w:t>’</w:t>
      </w:r>
      <w:r w:rsidRPr="006A3654">
        <w:t xml:space="preserve">s physical, social, emotional and </w:t>
      </w:r>
      <w:r w:rsidRPr="006A3654">
        <w:t>mental wellbeing</w:t>
      </w:r>
    </w:p>
    <w:p w:rsidR="00000000" w:rsidRPr="006A3654" w:rsidP="006A3654">
      <w:pPr>
        <w:pStyle w:val="ListBullet2"/>
      </w:pPr>
      <w:r w:rsidRPr="006A3654">
        <w:t>being motivated for a long-term reciprocal relationship with a dog during its lifetime beyond the assistive tasks that it can provide</w:t>
      </w:r>
    </w:p>
    <w:p w:rsidR="00000000" w:rsidRPr="006A3654" w:rsidP="006A3654">
      <w:pPr>
        <w:pStyle w:val="ListBullet2"/>
      </w:pPr>
      <w:r w:rsidRPr="006A3654">
        <w:t xml:space="preserve">previous animal experience </w:t>
      </w:r>
    </w:p>
    <w:p w:rsidR="00000000" w:rsidRPr="006A3654" w:rsidP="006A3654">
      <w:pPr>
        <w:pStyle w:val="ListBullet2"/>
      </w:pPr>
      <w:r w:rsidRPr="006A3654">
        <w:t xml:space="preserve">satisfying minimum standards around police check, alcohol issues, history of </w:t>
      </w:r>
      <w:r w:rsidRPr="006A3654">
        <w:t xml:space="preserve">violence and fence height </w:t>
      </w:r>
    </w:p>
    <w:p w:rsidR="00000000" w:rsidRPr="006A3654" w:rsidP="006A3654">
      <w:pPr>
        <w:pStyle w:val="ListBullet"/>
      </w:pPr>
      <w:r w:rsidRPr="006A3654">
        <w:t>methods of communicating effectively and sensitively to handlers</w:t>
      </w:r>
    </w:p>
    <w:p w:rsidR="00000000" w:rsidRPr="006A3654" w:rsidP="006A3654">
      <w:pPr>
        <w:pStyle w:val="ListBullet"/>
      </w:pPr>
      <w:r w:rsidRPr="006A3654">
        <w:t>relevant legislation/regulations as they relate to an assistance dog</w:t>
      </w:r>
      <w:r>
        <w:t>’</w:t>
      </w:r>
      <w:r w:rsidRPr="006A3654">
        <w:t xml:space="preserve">s public access </w:t>
      </w:r>
    </w:p>
    <w:p w:rsidR="00000000" w:rsidRPr="006A3654" w:rsidP="006A3654">
      <w:pPr>
        <w:pStyle w:val="ListBullet"/>
      </w:pPr>
      <w:r w:rsidRPr="006A3654">
        <w:t>pet insurance options</w:t>
      </w:r>
    </w:p>
    <w:p w:rsidR="00000000" w:rsidRPr="006A3654" w:rsidP="006A3654">
      <w:pPr>
        <w:pStyle w:val="ListBullet"/>
      </w:pPr>
      <w:r w:rsidRPr="006A3654">
        <w:t>dog breeds and breed types, and associated characterist</w:t>
      </w:r>
      <w:r w:rsidRPr="006A3654">
        <w:t>ics and temperaments that make them desirable as assistance dogs</w:t>
      </w:r>
    </w:p>
    <w:p w:rsidR="00000000" w:rsidRPr="006A3654" w:rsidP="006A3654">
      <w:pPr>
        <w:pStyle w:val="ListBullet"/>
      </w:pPr>
      <w:r w:rsidRPr="006A3654">
        <w:t xml:space="preserve">types of support that an assistance dog can provide </w:t>
      </w:r>
    </w:p>
    <w:p w:rsidR="00000000" w:rsidRPr="006A3654" w:rsidP="006A3654">
      <w:pPr>
        <w:pStyle w:val="ListBullet"/>
      </w:pPr>
      <w:r w:rsidRPr="006A3654">
        <w:t>capabilities and limitations of assistance dogs</w:t>
      </w:r>
    </w:p>
    <w:p w:rsidR="00000000" w:rsidRPr="006A3654" w:rsidP="006A3654">
      <w:pPr>
        <w:pStyle w:val="ListBullet"/>
      </w:pPr>
      <w:r w:rsidRPr="006A3654">
        <w:t>environmental risk assessment liaison requirements</w:t>
      </w:r>
    </w:p>
    <w:p w:rsidR="00000000" w:rsidRPr="006A3654" w:rsidP="006A3654">
      <w:pPr>
        <w:pStyle w:val="ListBullet"/>
      </w:pPr>
      <w:r w:rsidRPr="006A3654">
        <w:t>animal welfare practices as conceptualised in the five domains:</w:t>
      </w:r>
    </w:p>
    <w:p w:rsidR="00000000" w:rsidRPr="006A3654" w:rsidP="006A3654">
      <w:pPr>
        <w:pStyle w:val="ListBullet2"/>
      </w:pPr>
      <w:r w:rsidRPr="006A3654">
        <w:t>nutrition</w:t>
      </w:r>
    </w:p>
    <w:p w:rsidR="00000000" w:rsidRPr="006A3654" w:rsidP="006A3654">
      <w:pPr>
        <w:pStyle w:val="ListBullet2"/>
      </w:pPr>
      <w:r w:rsidRPr="006A3654">
        <w:t>environment</w:t>
      </w:r>
    </w:p>
    <w:p w:rsidR="00000000" w:rsidRPr="006A3654" w:rsidP="006A3654">
      <w:pPr>
        <w:pStyle w:val="ListBullet2"/>
      </w:pPr>
      <w:r w:rsidRPr="006A3654">
        <w:t>health</w:t>
      </w:r>
    </w:p>
    <w:p w:rsidR="00000000" w:rsidRPr="006A3654" w:rsidP="006A3654">
      <w:pPr>
        <w:pStyle w:val="ListBullet2"/>
      </w:pPr>
      <w:r w:rsidRPr="006A3654">
        <w:t xml:space="preserve">behaviour </w:t>
      </w:r>
    </w:p>
    <w:p w:rsidR="00000000" w:rsidRPr="006A3654" w:rsidP="006A3654">
      <w:pPr>
        <w:pStyle w:val="ListBullet2"/>
      </w:pPr>
      <w:r w:rsidRPr="006A3654">
        <w:t>mental state</w:t>
      </w:r>
    </w:p>
    <w:p w:rsidR="00000000" w:rsidRPr="006A3654" w:rsidP="006A3654">
      <w:pPr>
        <w:pStyle w:val="ListBullet"/>
      </w:pPr>
      <w:r w:rsidRPr="006A3654">
        <w:t xml:space="preserve">contingency planning for the care of an assistance dog in a temporary handler separation circumstance </w:t>
      </w:r>
    </w:p>
    <w:p w:rsidR="00000000" w:rsidRPr="006A3654" w:rsidP="006A3654">
      <w:pPr>
        <w:pStyle w:val="ListBullet"/>
      </w:pPr>
      <w:r w:rsidRPr="006A3654">
        <w:t>workplace care assessment document</w:t>
      </w:r>
      <w:r w:rsidRPr="006A3654">
        <w:t>ation, including record-keeping and privacy requirements.</w:t>
      </w:r>
    </w:p>
    <w:p w:rsidR="00000000" w:rsidRPr="006A3654" w:rsidP="006A3654">
      <w:pPr>
        <w:pStyle w:val="AllowPageBreak"/>
      </w:pPr>
    </w:p>
    <w:p w:rsidR="00000000" w:rsidRPr="006A3654" w:rsidP="006A3654">
      <w:pPr>
        <w:pStyle w:val="Heading1"/>
      </w:pPr>
      <w:bookmarkStart w:id="12" w:name="O_1233125"/>
      <w:bookmarkEnd w:id="12"/>
      <w:r w:rsidRPr="006A3654">
        <w:t>Assessment Conditions</w:t>
      </w:r>
    </w:p>
    <w:p w:rsidR="00000000" w:rsidRPr="006A3654" w:rsidP="00A4689F">
      <w:pPr>
        <w:pStyle w:val="BodyText"/>
      </w:pPr>
      <w:r w:rsidRPr="006A3654">
        <w:t xml:space="preserve">Assessment of the skills in this unit of competency must take place under the following conditions: </w:t>
      </w:r>
    </w:p>
    <w:p w:rsidR="00000000" w:rsidRPr="006A3654" w:rsidP="006A3654">
      <w:pPr>
        <w:pStyle w:val="ListBullet"/>
      </w:pPr>
      <w:r w:rsidRPr="006A3654">
        <w:t>physical conditions:</w:t>
      </w:r>
    </w:p>
    <w:p w:rsidR="00000000" w:rsidRPr="006A3654" w:rsidP="006A3654">
      <w:pPr>
        <w:pStyle w:val="ListBullet2"/>
      </w:pPr>
      <w:r w:rsidRPr="006A3654">
        <w:t xml:space="preserve">skills must be demonstrated in an environment that accurately represents assistance dog training workplace conditions </w:t>
      </w:r>
    </w:p>
    <w:p w:rsidR="00000000" w:rsidRPr="006A3654" w:rsidP="006A3654">
      <w:pPr>
        <w:pStyle w:val="ListBullet"/>
      </w:pPr>
      <w:r w:rsidRPr="006A3654">
        <w:t>resources, equipment and materials:</w:t>
      </w:r>
    </w:p>
    <w:p w:rsidR="00000000" w:rsidRPr="006A3654" w:rsidP="006A3654">
      <w:pPr>
        <w:pStyle w:val="ListBullet2"/>
      </w:pPr>
      <w:r w:rsidRPr="006A3654">
        <w:t>handler</w:t>
      </w:r>
      <w:r>
        <w:t>’</w:t>
      </w:r>
      <w:r w:rsidRPr="006A3654">
        <w:t xml:space="preserve">s medical/allied health professional referral </w:t>
      </w:r>
    </w:p>
    <w:p w:rsidR="00000000" w:rsidRPr="006A3654" w:rsidP="006A3654">
      <w:pPr>
        <w:pStyle w:val="ListBullet2"/>
      </w:pPr>
      <w:r w:rsidRPr="006A3654">
        <w:t>relevant dog training and animal welfare reg</w:t>
      </w:r>
      <w:r w:rsidRPr="006A3654">
        <w:t>ulations</w:t>
      </w:r>
    </w:p>
    <w:p w:rsidR="00000000" w:rsidRPr="006A3654" w:rsidP="006A3654">
      <w:pPr>
        <w:pStyle w:val="ListBullet2"/>
      </w:pPr>
      <w:r w:rsidRPr="006A3654">
        <w:t>workplace recording and documentation system</w:t>
      </w:r>
    </w:p>
    <w:p w:rsidR="00000000" w:rsidRPr="006A3654" w:rsidP="006A3654">
      <w:pPr>
        <w:pStyle w:val="ListBullet"/>
      </w:pPr>
      <w:r w:rsidRPr="006A3654">
        <w:t>specifications:</w:t>
      </w:r>
    </w:p>
    <w:p w:rsidR="00000000" w:rsidRPr="006A3654" w:rsidP="006A3654">
      <w:pPr>
        <w:pStyle w:val="ListBullet2"/>
      </w:pPr>
      <w:r w:rsidRPr="006A3654">
        <w:t>workplace policies and procedures</w:t>
      </w:r>
    </w:p>
    <w:p w:rsidR="00000000" w:rsidRPr="006A3654" w:rsidP="006A3654">
      <w:pPr>
        <w:pStyle w:val="ListBullet"/>
      </w:pPr>
      <w:r w:rsidRPr="006A3654">
        <w:t>relationships:</w:t>
      </w:r>
    </w:p>
    <w:p w:rsidR="00000000" w:rsidRPr="006A3654" w:rsidP="006A3654">
      <w:pPr>
        <w:pStyle w:val="ListBullet2"/>
      </w:pPr>
      <w:r w:rsidRPr="006A3654">
        <w:t>prospective handlers</w:t>
      </w:r>
    </w:p>
    <w:p w:rsidR="00000000" w:rsidRPr="006A3654" w:rsidP="006A3654">
      <w:pPr>
        <w:pStyle w:val="ListBullet2"/>
      </w:pPr>
      <w:r w:rsidRPr="006A3654">
        <w:t xml:space="preserve">prospective assistance dogs. </w:t>
      </w:r>
    </w:p>
    <w:p w:rsidR="00000000" w:rsidRPr="006A3654" w:rsidP="00A4689F">
      <w:pPr>
        <w:pStyle w:val="BodyText"/>
      </w:pPr>
      <w:r w:rsidRPr="006A3654">
        <w:t>Assessors of this unit must satisfy the requirements for assessors in applicable vocational education and training legislation, frameworks and/or standards.</w:t>
      </w:r>
    </w:p>
    <w:p w:rsidR="00000000" w:rsidRPr="006A3654" w:rsidP="006A3654">
      <w:pPr>
        <w:pStyle w:val="Heading1"/>
      </w:pPr>
      <w:bookmarkStart w:id="13" w:name="O_1233128"/>
      <w:bookmarkEnd w:id="13"/>
      <w:r w:rsidRPr="006A3654">
        <w:t>Links</w:t>
      </w:r>
    </w:p>
    <w:p w:rsidR="00000000" w:rsidRPr="006A3654" w:rsidP="00A4689F">
      <w:pPr>
        <w:pStyle w:val="BodyText"/>
      </w:pPr>
      <w:r w:rsidRPr="006A3654">
        <w:t>Companion Volumes, including Implementation Guides, are available at VETNe</w:t>
      </w:r>
      <w:r w:rsidRPr="006A3654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173E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A3654" w:rsidP="006A3654"/>
    <w:sectPr w:rsidSect="006A36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54" w:rsidRPr="00A4689F" w:rsidP="00A468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9F" w:rsidP="006A3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4689F" w:rsidP="006A3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689F" w:rsidP="006A36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54" w:rsidP="006A3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689F">
      <w:t>Approved</w:t>
    </w:r>
    <w:r w:rsidR="00A468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689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689F">
      <w:rPr>
        <w:noProof/>
      </w:rPr>
      <w:t>5</w:t>
    </w:r>
    <w:r>
      <w:rPr>
        <w:noProof/>
      </w:rPr>
      <w:fldChar w:fldCharType="end"/>
    </w:r>
  </w:p>
  <w:p w:rsidR="006A3654" w:rsidP="006A3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68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689F">
      <w:t>Skills Insight</w:t>
    </w:r>
    <w:r w:rsidR="00A4689F">
      <w:fldChar w:fldCharType="end"/>
    </w:r>
  </w:p>
  <w:p w:rsidR="006A3654" w:rsidP="006A36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654" w:rsidRPr="00A4689F" w:rsidP="00A468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9F" w:rsidRPr="002D2AF8" w:rsidP="006A3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ACMADT401 Assess prospective handler's suitability for an assistance dog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689F" w:rsidP="006A36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54" w:rsidRPr="002D2AF8" w:rsidP="006A3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689F">
      <w:t>ACMADT401 Assess prospective handler's suitability for an assistance dog</w:t>
    </w:r>
    <w:r w:rsidR="00A468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689F">
      <w:rPr>
        <w:noProof/>
      </w:rPr>
      <w:t>2 March 2025</w:t>
    </w:r>
    <w:r>
      <w:fldChar w:fldCharType="end"/>
    </w:r>
  </w:p>
  <w:p w:rsidR="006A3654" w:rsidP="006A36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5052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BAE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641F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6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6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6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6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6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6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6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6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6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6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6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654"/>
  </w:style>
  <w:style w:type="character" w:customStyle="1" w:styleId="Heading1Char">
    <w:name w:val="Heading 1 Char"/>
    <w:basedOn w:val="DefaultParagraphFont"/>
    <w:link w:val="Heading1"/>
    <w:rsid w:val="006A36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6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6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6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36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3654"/>
    <w:rPr>
      <w:i/>
    </w:rPr>
  </w:style>
  <w:style w:type="paragraph" w:customStyle="1" w:styleId="SuperHeading">
    <w:name w:val="SuperHeading"/>
    <w:basedOn w:val="Normal"/>
    <w:rsid w:val="006A36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6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3654"/>
    <w:rPr>
      <w:b/>
    </w:rPr>
  </w:style>
  <w:style w:type="character" w:customStyle="1" w:styleId="Heading2Char">
    <w:name w:val="Heading 2 Char"/>
    <w:basedOn w:val="DefaultParagraphFont"/>
    <w:link w:val="Heading2"/>
    <w:rsid w:val="006A36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6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6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6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6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6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6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6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6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6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6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6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6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6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6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6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3654"/>
    <w:rPr>
      <w:b/>
      <w:spacing w:val="0"/>
    </w:rPr>
  </w:style>
  <w:style w:type="paragraph" w:customStyle="1" w:styleId="SuperTitle">
    <w:name w:val="SuperTitle"/>
    <w:basedOn w:val="Title"/>
    <w:rsid w:val="006A36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6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6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36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6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6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6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6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6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6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6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6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36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6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6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654"/>
  </w:style>
  <w:style w:type="paragraph" w:styleId="TableofFigures">
    <w:name w:val="table of figures"/>
    <w:basedOn w:val="Normal"/>
    <w:next w:val="Normal"/>
    <w:semiHidden/>
    <w:rsid w:val="006A36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6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3654"/>
    <w:rPr>
      <w:rFonts w:ascii="Wingdings" w:hAnsi="Wingdings"/>
    </w:rPr>
  </w:style>
  <w:style w:type="paragraph" w:customStyle="1" w:styleId="TableHeading">
    <w:name w:val="Table Heading"/>
    <w:basedOn w:val="HeadingBase"/>
    <w:rsid w:val="006A36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654"/>
    <w:rPr>
      <w:color w:val="0033CC"/>
      <w:u w:val="none"/>
    </w:rPr>
  </w:style>
  <w:style w:type="paragraph" w:customStyle="1" w:styleId="BodyTextRight">
    <w:name w:val="Body Text Right"/>
    <w:basedOn w:val="BodyText"/>
    <w:rsid w:val="006A36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6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6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6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6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6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654"/>
    <w:rPr>
      <w:sz w:val="32"/>
    </w:rPr>
  </w:style>
  <w:style w:type="paragraph" w:customStyle="1" w:styleId="HeadingProcedure">
    <w:name w:val="Heading Procedure"/>
    <w:basedOn w:val="HeadingBase"/>
    <w:next w:val="Normal"/>
    <w:rsid w:val="006A36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654"/>
    <w:pPr>
      <w:spacing w:before="60" w:after="60"/>
    </w:pPr>
  </w:style>
  <w:style w:type="paragraph" w:styleId="ListContinue">
    <w:name w:val="List Continue"/>
    <w:basedOn w:val="List"/>
    <w:rsid w:val="006A3654"/>
    <w:pPr>
      <w:ind w:firstLine="0"/>
    </w:pPr>
  </w:style>
  <w:style w:type="paragraph" w:customStyle="1" w:styleId="ListNote">
    <w:name w:val="List Note"/>
    <w:basedOn w:val="List"/>
    <w:rsid w:val="006A36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6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6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654"/>
    <w:rPr>
      <w:rFonts w:ascii="Courier New" w:hAnsi="Courier New"/>
    </w:rPr>
  </w:style>
  <w:style w:type="paragraph" w:customStyle="1" w:styleId="NoteBullet">
    <w:name w:val="Note Bullet"/>
    <w:basedOn w:val="Note"/>
    <w:rsid w:val="006A36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6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6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6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6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36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6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654"/>
    <w:rPr>
      <w:b/>
      <w:smallCaps/>
    </w:rPr>
  </w:style>
  <w:style w:type="paragraph" w:customStyle="1" w:styleId="TableListNumber">
    <w:name w:val="Table List Number"/>
    <w:basedOn w:val="ListNumber"/>
    <w:rsid w:val="006A36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6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654"/>
    <w:pPr>
      <w:numPr>
        <w:numId w:val="9"/>
      </w:numPr>
    </w:pPr>
  </w:style>
  <w:style w:type="paragraph" w:customStyle="1" w:styleId="ListAlpha2">
    <w:name w:val="List Alpha 2"/>
    <w:basedOn w:val="List2"/>
    <w:rsid w:val="006A3654"/>
    <w:pPr>
      <w:numPr>
        <w:numId w:val="8"/>
      </w:numPr>
    </w:pPr>
  </w:style>
  <w:style w:type="paragraph" w:styleId="List2">
    <w:name w:val="List 2"/>
    <w:basedOn w:val="BodyText"/>
    <w:rsid w:val="006A36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6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6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6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6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6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3654"/>
    <w:pPr>
      <w:numPr>
        <w:numId w:val="4"/>
      </w:numPr>
    </w:pPr>
  </w:style>
  <w:style w:type="paragraph" w:styleId="ListContinue2">
    <w:name w:val="List Continue 2"/>
    <w:basedOn w:val="List2"/>
    <w:rsid w:val="006A3654"/>
    <w:pPr>
      <w:ind w:firstLine="0"/>
    </w:pPr>
  </w:style>
  <w:style w:type="paragraph" w:styleId="ListContinue3">
    <w:name w:val="List Continue 3"/>
    <w:basedOn w:val="List3"/>
    <w:rsid w:val="006A3654"/>
    <w:pPr>
      <w:ind w:left="1021" w:firstLine="0"/>
    </w:pPr>
  </w:style>
  <w:style w:type="paragraph" w:styleId="ListContinue4">
    <w:name w:val="List Continue 4"/>
    <w:basedOn w:val="List4"/>
    <w:rsid w:val="006A3654"/>
    <w:pPr>
      <w:ind w:firstLine="0"/>
    </w:pPr>
  </w:style>
  <w:style w:type="paragraph" w:styleId="ListContinue5">
    <w:name w:val="List Continue 5"/>
    <w:basedOn w:val="List5"/>
    <w:rsid w:val="006A3654"/>
    <w:pPr>
      <w:ind w:firstLine="0"/>
    </w:pPr>
  </w:style>
  <w:style w:type="paragraph" w:styleId="ListNumber3">
    <w:name w:val="List Number 3"/>
    <w:basedOn w:val="List3"/>
    <w:rsid w:val="006A3654"/>
    <w:pPr>
      <w:numPr>
        <w:numId w:val="5"/>
      </w:numPr>
    </w:pPr>
  </w:style>
  <w:style w:type="paragraph" w:styleId="ListNumber4">
    <w:name w:val="List Number 4"/>
    <w:basedOn w:val="List4"/>
    <w:rsid w:val="006A3654"/>
    <w:pPr>
      <w:numPr>
        <w:numId w:val="6"/>
      </w:numPr>
    </w:pPr>
  </w:style>
  <w:style w:type="paragraph" w:styleId="ListNumber5">
    <w:name w:val="List Number 5"/>
    <w:basedOn w:val="List5"/>
    <w:rsid w:val="006A3654"/>
    <w:pPr>
      <w:numPr>
        <w:numId w:val="7"/>
      </w:numPr>
    </w:pPr>
  </w:style>
  <w:style w:type="paragraph" w:styleId="BlockText">
    <w:name w:val="Block Text"/>
    <w:basedOn w:val="Normal"/>
    <w:rsid w:val="006A36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6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654"/>
    <w:rPr>
      <w:sz w:val="16"/>
      <w:vertAlign w:val="superscript"/>
    </w:rPr>
  </w:style>
  <w:style w:type="character" w:customStyle="1" w:styleId="Symbols">
    <w:name w:val="Symbols"/>
    <w:basedOn w:val="DefaultParagraphFont"/>
    <w:rsid w:val="006A3654"/>
    <w:rPr>
      <w:rFonts w:ascii="Symbol" w:hAnsi="Symbol"/>
    </w:rPr>
  </w:style>
  <w:style w:type="character" w:customStyle="1" w:styleId="MenuOptions">
    <w:name w:val="Menu Options"/>
    <w:basedOn w:val="DefaultParagraphFont"/>
    <w:rsid w:val="006A36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654"/>
    <w:rPr>
      <w:b/>
    </w:rPr>
  </w:style>
  <w:style w:type="character" w:customStyle="1" w:styleId="Underlined">
    <w:name w:val="Underlined"/>
    <w:basedOn w:val="DefaultParagraphFont"/>
    <w:rsid w:val="006A3654"/>
    <w:rPr>
      <w:u w:val="single"/>
    </w:rPr>
  </w:style>
  <w:style w:type="paragraph" w:customStyle="1" w:styleId="TableBodyTextRight">
    <w:name w:val="Table Body Text Right"/>
    <w:basedOn w:val="TableBodyText"/>
    <w:rsid w:val="006A36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654"/>
    <w:rPr>
      <w:sz w:val="18"/>
    </w:rPr>
  </w:style>
  <w:style w:type="paragraph" w:customStyle="1" w:styleId="BodySmallRight">
    <w:name w:val="Body Small Right"/>
    <w:basedOn w:val="BodyTextRight"/>
    <w:rsid w:val="006A3654"/>
    <w:rPr>
      <w:sz w:val="18"/>
      <w:szCs w:val="18"/>
    </w:rPr>
  </w:style>
  <w:style w:type="paragraph" w:customStyle="1" w:styleId="MarginEdition">
    <w:name w:val="Margin Edition"/>
    <w:basedOn w:val="MarginNote"/>
    <w:rsid w:val="006A36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654"/>
    <w:rPr>
      <w:sz w:val="2"/>
      <w:szCs w:val="2"/>
    </w:rPr>
  </w:style>
  <w:style w:type="character" w:customStyle="1" w:styleId="Small">
    <w:name w:val="Small"/>
    <w:basedOn w:val="DefaultParagraphFont"/>
    <w:rsid w:val="006A3654"/>
    <w:rPr>
      <w:sz w:val="16"/>
    </w:rPr>
  </w:style>
  <w:style w:type="paragraph" w:customStyle="1" w:styleId="WideTable">
    <w:name w:val="Wide Table"/>
    <w:basedOn w:val="Normal"/>
    <w:rsid w:val="006A36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654"/>
  </w:style>
  <w:style w:type="paragraph" w:styleId="Quote">
    <w:name w:val="Quote"/>
    <w:basedOn w:val="Heading1"/>
    <w:link w:val="QuoteChar"/>
    <w:qFormat/>
    <w:rsid w:val="006A36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6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654"/>
    <w:pPr>
      <w:pageBreakBefore/>
    </w:pPr>
  </w:style>
  <w:style w:type="paragraph" w:customStyle="1" w:styleId="Border">
    <w:name w:val="Border"/>
    <w:basedOn w:val="Normal"/>
    <w:qFormat/>
    <w:rsid w:val="006A36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6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6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6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6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6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6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6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6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654"/>
    <w:rPr>
      <w:u w:val="single"/>
    </w:rPr>
  </w:style>
  <w:style w:type="character" w:customStyle="1" w:styleId="BoldandItalics">
    <w:name w:val="Bold and Italics"/>
    <w:qFormat/>
    <w:rsid w:val="006A3654"/>
    <w:rPr>
      <w:b/>
      <w:i/>
      <w:u w:val="none"/>
    </w:rPr>
  </w:style>
  <w:style w:type="paragraph" w:styleId="BalloonText">
    <w:name w:val="Balloon Text"/>
    <w:basedOn w:val="Normal"/>
    <w:link w:val="BalloonTextChar"/>
    <w:rsid w:val="006A3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6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6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6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6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6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6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68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1274</Words>
  <Characters>8142</Characters>
  <Application>Microsoft Office Word</Application>
  <DocSecurity>0</DocSecurity>
  <Lines>254</Lines>
  <Paragraphs>154</Paragraphs>
  <ScaleCrop>false</ScaleCrop>
  <Company>Author-it Software Corporation Ltd.</Company>
  <LinksUpToDate>false</LinksUpToDate>
  <CharactersWithSpaces>9262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ACMADT401 Assess prospective handler's suitability for an assistance dog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2025-03-01T16:03:00Z</dcterms:created>
  <dcterms:modified xsi:type="dcterms:W3CDTF">2025-03-01T16:03:00Z</dcterms:modified>
</cp:coreProperties>
</file>