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9B6" w:rsidP="00BE1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ACMACR409 Prepare and present animal control and regulation case</w:t>
      </w:r>
      <w:r>
        <w:fldChar w:fldCharType="end"/>
      </w:r>
    </w:p>
    <w:p w:rsidR="00BE19B6" w:rsidP="00BE19B6">
      <w:pPr>
        <w:pStyle w:val="Version"/>
        <w:sectPr w:rsidSect="00E47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6E9" w:rsidP="00E476E9">
      <w:pPr>
        <w:pStyle w:val="SuperHeading"/>
      </w:pPr>
      <w:r w:rsidRPr="00E476E9">
        <w:t>Assessment Requirements for ACMACR409 Prepare and present animal control and regulation case</w:t>
      </w:r>
    </w:p>
    <w:p w:rsidR="00000000" w:rsidRPr="00E476E9" w:rsidP="00E476E9">
      <w:pPr>
        <w:pStyle w:val="Heading1"/>
      </w:pPr>
      <w:bookmarkStart w:id="1" w:name="O_855536"/>
      <w:bookmarkEnd w:id="1"/>
      <w:r w:rsidRPr="00E476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76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6E9" w:rsidP="00E476E9">
            <w:pPr>
              <w:pStyle w:val="BodyText"/>
            </w:pPr>
            <w:r w:rsidRPr="00E476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6E9">
            <w:pPr>
              <w:pStyle w:val="BodyText"/>
              <w:rPr>
                <w:lang w:val="en-NZ"/>
              </w:rPr>
            </w:pPr>
            <w:r w:rsidRPr="00E476E9">
              <w:rPr>
                <w:rStyle w:val="SpecialBold"/>
              </w:rPr>
              <w:t>Comments</w:t>
            </w:r>
          </w:p>
        </w:tc>
      </w:tr>
      <w:tr w:rsidTr="00E476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6E9">
            <w:pPr>
              <w:pStyle w:val="BodyText"/>
              <w:rPr>
                <w:lang w:val="en-NZ"/>
              </w:rPr>
            </w:pPr>
            <w:r w:rsidRPr="00E476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6E9" w:rsidP="00E476E9">
            <w:pPr>
              <w:pStyle w:val="BodyText"/>
            </w:pPr>
            <w:r w:rsidRPr="00E476E9">
              <w:t>This version released with ACM Animal Care and Management Training Package Version 1.0.</w:t>
            </w:r>
          </w:p>
        </w:tc>
      </w:tr>
    </w:tbl>
    <w:p w:rsidR="00000000" w:rsidRPr="00E476E9" w:rsidP="00E476E9">
      <w:pPr>
        <w:pStyle w:val="BodyText"/>
      </w:pPr>
    </w:p>
    <w:p w:rsidR="00000000" w:rsidRPr="00E476E9" w:rsidP="00E476E9">
      <w:pPr>
        <w:pStyle w:val="AllowPageBreak"/>
      </w:pPr>
    </w:p>
    <w:p w:rsidR="00000000" w:rsidRPr="00E476E9" w:rsidP="00E476E9">
      <w:pPr>
        <w:pStyle w:val="Heading1"/>
      </w:pPr>
      <w:bookmarkStart w:id="2" w:name="O_855537"/>
      <w:bookmarkEnd w:id="2"/>
      <w:r w:rsidRPr="00E476E9">
        <w:t>Performance Evidence</w:t>
      </w:r>
    </w:p>
    <w:p w:rsidR="00000000" w:rsidRPr="00E476E9" w:rsidP="00BE19B6">
      <w:pPr>
        <w:pStyle w:val="BodyText"/>
      </w:pPr>
      <w:r w:rsidRPr="00E476E9">
        <w:t xml:space="preserve">An individual demonstrating competency must satisfy all of the elements and performance criteria in this unit. </w:t>
      </w:r>
    </w:p>
    <w:p w:rsidR="00000000" w:rsidRPr="00E476E9" w:rsidP="00BE19B6">
      <w:pPr>
        <w:pStyle w:val="BodyText"/>
      </w:pPr>
      <w:r w:rsidRPr="00E476E9">
        <w:t>There must be evidence that the individual has prepared and presented at least one animal control and regul</w:t>
      </w:r>
      <w:r w:rsidRPr="00E476E9">
        <w:t>ation case including:</w:t>
      </w:r>
    </w:p>
    <w:p w:rsidR="00000000" w:rsidRPr="00E476E9" w:rsidP="00E476E9">
      <w:pPr>
        <w:pStyle w:val="ListBullet"/>
      </w:pPr>
      <w:r w:rsidRPr="00E476E9">
        <w:t>recorded interviews and statements from witnesses, suspects, informants and complainants</w:t>
      </w:r>
    </w:p>
    <w:p w:rsidR="00000000" w:rsidRPr="00E476E9" w:rsidP="00E476E9">
      <w:pPr>
        <w:pStyle w:val="ListBullet"/>
      </w:pPr>
      <w:r w:rsidRPr="00E476E9">
        <w:t xml:space="preserve">gathered information on the case and identified admissible evidence </w:t>
      </w:r>
    </w:p>
    <w:p w:rsidR="00000000" w:rsidRPr="00E476E9" w:rsidP="00E476E9">
      <w:pPr>
        <w:pStyle w:val="ListBullet"/>
      </w:pPr>
      <w:r w:rsidRPr="00E476E9">
        <w:t>communicated effectively with interviewees using active listening and questioning techniques</w:t>
      </w:r>
    </w:p>
    <w:p w:rsidR="00000000" w:rsidRPr="00E476E9" w:rsidP="00E476E9">
      <w:pPr>
        <w:pStyle w:val="ListBullet"/>
      </w:pPr>
      <w:r w:rsidRPr="00E476E9">
        <w:t>followed the rules of evidence and protocols relevant to the case</w:t>
      </w:r>
    </w:p>
    <w:p w:rsidR="00000000" w:rsidRPr="00E476E9" w:rsidP="00E476E9">
      <w:pPr>
        <w:pStyle w:val="ListBullet"/>
      </w:pPr>
      <w:r w:rsidRPr="00E476E9">
        <w:t>maintained accurate records according to organisational policies and procedures.</w:t>
      </w:r>
    </w:p>
    <w:p w:rsidR="00000000" w:rsidRPr="00E476E9" w:rsidP="00E476E9">
      <w:pPr>
        <w:pStyle w:val="AllowPageBreak"/>
      </w:pPr>
    </w:p>
    <w:p w:rsidR="00000000" w:rsidRPr="00E476E9" w:rsidP="00E476E9">
      <w:pPr>
        <w:pStyle w:val="Heading1"/>
      </w:pPr>
      <w:bookmarkStart w:id="3" w:name="O_855538"/>
      <w:bookmarkEnd w:id="3"/>
      <w:r w:rsidRPr="00E476E9">
        <w:t>Knowledge Evidence</w:t>
      </w:r>
    </w:p>
    <w:p w:rsidR="00000000" w:rsidRPr="00E476E9" w:rsidP="00BE19B6">
      <w:pPr>
        <w:pStyle w:val="BodyText"/>
      </w:pPr>
      <w:r w:rsidRPr="00E476E9">
        <w:t>An individual must be able to demonstrate the knowledge required to perform the tasks outlined in the elements and performance criteria of this unit. This includes knowledge of:</w:t>
      </w:r>
    </w:p>
    <w:p w:rsidR="00000000" w:rsidRPr="00E476E9" w:rsidP="00E476E9">
      <w:pPr>
        <w:pStyle w:val="ListBullet"/>
      </w:pPr>
      <w:r w:rsidRPr="00E476E9">
        <w:t>legislative and organisational requirements for the condu</w:t>
      </w:r>
      <w:r w:rsidRPr="00E476E9">
        <w:t>ct of interviews, including the use of electronic recording equipment</w:t>
      </w:r>
    </w:p>
    <w:p w:rsidR="00000000" w:rsidRPr="00E476E9" w:rsidP="00E476E9">
      <w:pPr>
        <w:pStyle w:val="ListBullet"/>
      </w:pPr>
      <w:r w:rsidRPr="00E476E9">
        <w:t>legislative and organisational requirements for the documentation of interviews, information and evidence</w:t>
      </w:r>
    </w:p>
    <w:p w:rsidR="00000000" w:rsidRPr="00E476E9" w:rsidP="00E476E9">
      <w:pPr>
        <w:pStyle w:val="ListBullet"/>
      </w:pPr>
      <w:r w:rsidRPr="00E476E9">
        <w:t>court, tribunal and commission procedures, protocols and processes</w:t>
      </w:r>
    </w:p>
    <w:p w:rsidR="00000000" w:rsidRPr="00E476E9" w:rsidP="00E476E9">
      <w:pPr>
        <w:pStyle w:val="ListBullet"/>
      </w:pPr>
      <w:r w:rsidRPr="00E476E9">
        <w:t>the differenc</w:t>
      </w:r>
      <w:r w:rsidRPr="00E476E9">
        <w:t>e between admissible and non-admissible evidence</w:t>
      </w:r>
    </w:p>
    <w:p w:rsidR="00000000" w:rsidRPr="00E476E9" w:rsidP="00E476E9">
      <w:pPr>
        <w:pStyle w:val="ListBullet"/>
      </w:pPr>
      <w:r w:rsidRPr="00E476E9">
        <w:t>the difference between common law, judicial precedent and legislation.</w:t>
      </w:r>
    </w:p>
    <w:p w:rsidR="00000000" w:rsidRPr="00E476E9" w:rsidP="00E476E9">
      <w:pPr>
        <w:pStyle w:val="AllowPageBreak"/>
      </w:pPr>
    </w:p>
    <w:p w:rsidR="00000000" w:rsidRPr="00E476E9" w:rsidP="00E476E9">
      <w:pPr>
        <w:pStyle w:val="Heading1"/>
      </w:pPr>
      <w:bookmarkStart w:id="4" w:name="O_855539"/>
      <w:bookmarkEnd w:id="4"/>
      <w:r w:rsidRPr="00E476E9">
        <w:t>Assessment Conditions</w:t>
      </w:r>
    </w:p>
    <w:p w:rsidR="00000000" w:rsidRPr="00E476E9" w:rsidP="00BE19B6">
      <w:pPr>
        <w:pStyle w:val="BodyText"/>
      </w:pPr>
      <w:r w:rsidRPr="00E476E9">
        <w:t xml:space="preserve">Assessment of skills must take place under the following conditions: </w:t>
      </w:r>
    </w:p>
    <w:p w:rsidR="00000000" w:rsidRPr="00E476E9" w:rsidP="00E476E9">
      <w:pPr>
        <w:pStyle w:val="ListBullet"/>
      </w:pPr>
      <w:r w:rsidRPr="00E476E9">
        <w:t>physical conditions:</w:t>
      </w:r>
    </w:p>
    <w:p w:rsidR="00000000" w:rsidRPr="00E476E9" w:rsidP="00E476E9">
      <w:pPr>
        <w:pStyle w:val="ListBullet2"/>
      </w:pPr>
      <w:r w:rsidRPr="00E476E9">
        <w:t>skil</w:t>
      </w:r>
      <w:r w:rsidRPr="00E476E9">
        <w:t>ls must be demonstrated in a workplace setting or an environment that accurately represents workplace conditions.</w:t>
      </w:r>
    </w:p>
    <w:p w:rsidR="00000000" w:rsidRPr="00E476E9" w:rsidP="00BE19B6">
      <w:pPr>
        <w:pStyle w:val="BodyText"/>
      </w:pPr>
      <w:r w:rsidRPr="00E476E9">
        <w:t>Assessors of this unit must satisfy the requirements for assessors in applicable vocational education and training legislation, frameworks and/or standards.</w:t>
      </w:r>
    </w:p>
    <w:p w:rsidR="00000000" w:rsidRPr="00E476E9" w:rsidP="00E476E9">
      <w:pPr>
        <w:pStyle w:val="Heading1"/>
      </w:pPr>
      <w:bookmarkStart w:id="5" w:name="O_855542"/>
      <w:bookmarkEnd w:id="5"/>
      <w:r w:rsidRPr="00E476E9">
        <w:t>Links</w:t>
      </w:r>
    </w:p>
    <w:p w:rsidR="00000000" w:rsidRPr="00E476E9" w:rsidP="00BE19B6">
      <w:pPr>
        <w:pStyle w:val="BodyText"/>
      </w:pPr>
      <w:r w:rsidRPr="00E476E9">
        <w:t>Companion Volumes, including Implementation Guides, are available at VETNet:</w:t>
      </w:r>
      <w:r w:rsidRPr="00E476E9">
        <w:t xml:space="preserve">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43F0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476E9" w:rsidP="00E476E9"/>
    <w:sectPr w:rsidSect="00E476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E9" w:rsidRPr="00BE19B6" w:rsidP="00BE1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B6" w:rsidP="00E47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9B6" w:rsidP="00E47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19B6" w:rsidP="00E47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6E9" w:rsidRPr="00BE19B6" w:rsidP="00BE1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B6" w:rsidRPr="002D2AF8" w:rsidP="00E47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ACMACR409 Prepare and present animal control and regulation 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E19B6" w:rsidP="00E47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A4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C5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BE0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6E9"/>
  </w:style>
  <w:style w:type="character" w:customStyle="1" w:styleId="Heading1Char">
    <w:name w:val="Heading 1 Char"/>
    <w:basedOn w:val="DefaultParagraphFont"/>
    <w:link w:val="Heading1"/>
    <w:rsid w:val="00E47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6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6E9"/>
    <w:rPr>
      <w:b/>
      <w:spacing w:val="0"/>
    </w:rPr>
  </w:style>
  <w:style w:type="paragraph" w:styleId="ListBullet2">
    <w:name w:val="List Bullet 2"/>
    <w:basedOn w:val="List2"/>
    <w:rsid w:val="00E476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7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7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76E9"/>
    <w:rPr>
      <w:i/>
    </w:rPr>
  </w:style>
  <w:style w:type="paragraph" w:styleId="Caption">
    <w:name w:val="caption"/>
    <w:basedOn w:val="BodyText"/>
    <w:next w:val="Normal"/>
    <w:qFormat/>
    <w:rsid w:val="00E47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6E9"/>
  </w:style>
  <w:style w:type="paragraph" w:styleId="TableofFigures">
    <w:name w:val="table of figures"/>
    <w:basedOn w:val="Normal"/>
    <w:next w:val="Normal"/>
    <w:semiHidden/>
    <w:rsid w:val="00E47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6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76E9"/>
    <w:rPr>
      <w:rFonts w:ascii="Wingdings" w:hAnsi="Wingdings"/>
    </w:rPr>
  </w:style>
  <w:style w:type="paragraph" w:customStyle="1" w:styleId="TableHeading">
    <w:name w:val="Table Heading"/>
    <w:basedOn w:val="HeadingBase"/>
    <w:rsid w:val="00E47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6E9"/>
    <w:rPr>
      <w:color w:val="0033CC"/>
      <w:u w:val="none"/>
    </w:rPr>
  </w:style>
  <w:style w:type="paragraph" w:customStyle="1" w:styleId="BodyTextRight">
    <w:name w:val="Body Text Right"/>
    <w:basedOn w:val="BodyText"/>
    <w:rsid w:val="00E47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6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6E9"/>
    <w:rPr>
      <w:sz w:val="32"/>
    </w:rPr>
  </w:style>
  <w:style w:type="paragraph" w:customStyle="1" w:styleId="HeadingProcedure">
    <w:name w:val="Heading Procedure"/>
    <w:basedOn w:val="HeadingBase"/>
    <w:next w:val="Normal"/>
    <w:rsid w:val="00E47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6E9"/>
    <w:pPr>
      <w:spacing w:before="60" w:after="60"/>
    </w:pPr>
  </w:style>
  <w:style w:type="paragraph" w:styleId="ListContinue">
    <w:name w:val="List Continue"/>
    <w:basedOn w:val="List"/>
    <w:rsid w:val="00E476E9"/>
    <w:pPr>
      <w:ind w:firstLine="0"/>
    </w:pPr>
  </w:style>
  <w:style w:type="paragraph" w:customStyle="1" w:styleId="ListNote">
    <w:name w:val="List Note"/>
    <w:basedOn w:val="List"/>
    <w:rsid w:val="00E47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6E9"/>
    <w:rPr>
      <w:rFonts w:ascii="Courier New" w:hAnsi="Courier New"/>
    </w:rPr>
  </w:style>
  <w:style w:type="paragraph" w:customStyle="1" w:styleId="NoteBullet">
    <w:name w:val="Note Bullet"/>
    <w:basedOn w:val="Note"/>
    <w:rsid w:val="00E47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6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7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6E9"/>
    <w:rPr>
      <w:b/>
      <w:smallCaps/>
    </w:rPr>
  </w:style>
  <w:style w:type="paragraph" w:customStyle="1" w:styleId="TableListNumber">
    <w:name w:val="Table List Number"/>
    <w:basedOn w:val="ListNumber"/>
    <w:rsid w:val="00E47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6E9"/>
    <w:pPr>
      <w:numPr>
        <w:numId w:val="9"/>
      </w:numPr>
    </w:pPr>
  </w:style>
  <w:style w:type="paragraph" w:customStyle="1" w:styleId="ListAlpha2">
    <w:name w:val="List Alpha 2"/>
    <w:basedOn w:val="List2"/>
    <w:rsid w:val="00E476E9"/>
    <w:pPr>
      <w:numPr>
        <w:numId w:val="8"/>
      </w:numPr>
    </w:pPr>
  </w:style>
  <w:style w:type="paragraph" w:styleId="List2">
    <w:name w:val="List 2"/>
    <w:basedOn w:val="BodyText"/>
    <w:rsid w:val="00E47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6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6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76E9"/>
    <w:pPr>
      <w:numPr>
        <w:numId w:val="4"/>
      </w:numPr>
    </w:pPr>
  </w:style>
  <w:style w:type="paragraph" w:styleId="ListContinue2">
    <w:name w:val="List Continue 2"/>
    <w:basedOn w:val="List2"/>
    <w:rsid w:val="00E476E9"/>
    <w:pPr>
      <w:ind w:firstLine="0"/>
    </w:pPr>
  </w:style>
  <w:style w:type="paragraph" w:styleId="ListContinue3">
    <w:name w:val="List Continue 3"/>
    <w:basedOn w:val="List3"/>
    <w:rsid w:val="00E476E9"/>
    <w:pPr>
      <w:ind w:left="1021" w:firstLine="0"/>
    </w:pPr>
  </w:style>
  <w:style w:type="paragraph" w:styleId="ListContinue4">
    <w:name w:val="List Continue 4"/>
    <w:basedOn w:val="List4"/>
    <w:rsid w:val="00E476E9"/>
    <w:pPr>
      <w:ind w:firstLine="0"/>
    </w:pPr>
  </w:style>
  <w:style w:type="paragraph" w:styleId="ListContinue5">
    <w:name w:val="List Continue 5"/>
    <w:basedOn w:val="List5"/>
    <w:rsid w:val="00E476E9"/>
    <w:pPr>
      <w:ind w:firstLine="0"/>
    </w:pPr>
  </w:style>
  <w:style w:type="paragraph" w:styleId="ListNumber3">
    <w:name w:val="List Number 3"/>
    <w:basedOn w:val="List3"/>
    <w:rsid w:val="00E476E9"/>
    <w:pPr>
      <w:numPr>
        <w:numId w:val="5"/>
      </w:numPr>
    </w:pPr>
  </w:style>
  <w:style w:type="paragraph" w:styleId="ListNumber4">
    <w:name w:val="List Number 4"/>
    <w:basedOn w:val="List4"/>
    <w:rsid w:val="00E476E9"/>
    <w:pPr>
      <w:numPr>
        <w:numId w:val="6"/>
      </w:numPr>
    </w:pPr>
  </w:style>
  <w:style w:type="paragraph" w:styleId="ListNumber5">
    <w:name w:val="List Number 5"/>
    <w:basedOn w:val="List5"/>
    <w:rsid w:val="00E476E9"/>
    <w:pPr>
      <w:numPr>
        <w:numId w:val="7"/>
      </w:numPr>
    </w:pPr>
  </w:style>
  <w:style w:type="paragraph" w:styleId="BlockText">
    <w:name w:val="Block Text"/>
    <w:basedOn w:val="Normal"/>
    <w:rsid w:val="00E47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6E9"/>
    <w:rPr>
      <w:sz w:val="16"/>
      <w:vertAlign w:val="superscript"/>
    </w:rPr>
  </w:style>
  <w:style w:type="character" w:customStyle="1" w:styleId="Symbols">
    <w:name w:val="Symbols"/>
    <w:basedOn w:val="DefaultParagraphFont"/>
    <w:rsid w:val="00E476E9"/>
    <w:rPr>
      <w:rFonts w:ascii="Symbol" w:hAnsi="Symbol"/>
    </w:rPr>
  </w:style>
  <w:style w:type="character" w:customStyle="1" w:styleId="MenuOptions">
    <w:name w:val="Menu Options"/>
    <w:basedOn w:val="DefaultParagraphFont"/>
    <w:rsid w:val="00E47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6E9"/>
    <w:rPr>
      <w:b/>
    </w:rPr>
  </w:style>
  <w:style w:type="character" w:customStyle="1" w:styleId="Underlined">
    <w:name w:val="Underlined"/>
    <w:basedOn w:val="DefaultParagraphFont"/>
    <w:rsid w:val="00E476E9"/>
    <w:rPr>
      <w:u w:val="single"/>
    </w:rPr>
  </w:style>
  <w:style w:type="paragraph" w:customStyle="1" w:styleId="TableBodyTextRight">
    <w:name w:val="Table Body Text Right"/>
    <w:basedOn w:val="TableBodyText"/>
    <w:rsid w:val="00E47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6E9"/>
    <w:rPr>
      <w:sz w:val="18"/>
    </w:rPr>
  </w:style>
  <w:style w:type="paragraph" w:customStyle="1" w:styleId="BodySmallRight">
    <w:name w:val="Body Small Right"/>
    <w:basedOn w:val="BodyTextRight"/>
    <w:rsid w:val="00E476E9"/>
    <w:rPr>
      <w:sz w:val="18"/>
      <w:szCs w:val="18"/>
    </w:rPr>
  </w:style>
  <w:style w:type="paragraph" w:customStyle="1" w:styleId="MarginEdition">
    <w:name w:val="Margin Edition"/>
    <w:basedOn w:val="MarginNote"/>
    <w:rsid w:val="00E47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6E9"/>
    <w:rPr>
      <w:sz w:val="2"/>
      <w:szCs w:val="2"/>
    </w:rPr>
  </w:style>
  <w:style w:type="character" w:customStyle="1" w:styleId="Small">
    <w:name w:val="Small"/>
    <w:basedOn w:val="DefaultParagraphFont"/>
    <w:rsid w:val="00E476E9"/>
    <w:rPr>
      <w:sz w:val="16"/>
    </w:rPr>
  </w:style>
  <w:style w:type="paragraph" w:customStyle="1" w:styleId="WideTable">
    <w:name w:val="Wide Table"/>
    <w:basedOn w:val="Normal"/>
    <w:rsid w:val="00E47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6E9"/>
  </w:style>
  <w:style w:type="paragraph" w:styleId="Quote">
    <w:name w:val="Quote"/>
    <w:basedOn w:val="Heading1"/>
    <w:link w:val="QuoteChar"/>
    <w:qFormat/>
    <w:rsid w:val="00E47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6E9"/>
    <w:pPr>
      <w:pageBreakBefore/>
    </w:pPr>
  </w:style>
  <w:style w:type="paragraph" w:customStyle="1" w:styleId="Border">
    <w:name w:val="Border"/>
    <w:basedOn w:val="Normal"/>
    <w:qFormat/>
    <w:rsid w:val="00E47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6E9"/>
    <w:rPr>
      <w:u w:val="single"/>
    </w:rPr>
  </w:style>
  <w:style w:type="character" w:customStyle="1" w:styleId="BoldandItalics">
    <w:name w:val="Bold and Italics"/>
    <w:qFormat/>
    <w:rsid w:val="00E476E9"/>
    <w:rPr>
      <w:b/>
      <w:i/>
      <w:u w:val="none"/>
    </w:rPr>
  </w:style>
  <w:style w:type="paragraph" w:styleId="BalloonText">
    <w:name w:val="Balloon Text"/>
    <w:basedOn w:val="Normal"/>
    <w:link w:val="BalloonTextChar"/>
    <w:rsid w:val="00E47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6E9"/>
    <w:pPr>
      <w:spacing w:before="0" w:after="0"/>
    </w:pPr>
  </w:style>
  <w:style w:type="paragraph" w:customStyle="1" w:styleId="BodyTextBold">
    <w:name w:val="Body Text Bold"/>
    <w:basedOn w:val="BodyText"/>
    <w:qFormat/>
    <w:rsid w:val="00E476E9"/>
    <w:rPr>
      <w:b/>
    </w:rPr>
  </w:style>
  <w:style w:type="character" w:styleId="Hyperlink">
    <w:name w:val="Hyperlink"/>
    <w:basedOn w:val="DefaultParagraphFont"/>
    <w:uiPriority w:val="99"/>
    <w:unhideWhenUsed/>
    <w:rsid w:val="00BE1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2080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ACMACR409 Prepare and present animal control and regulation 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2019-09-10T07:00:00Z</dcterms:created>
  <dcterms:modified xsi:type="dcterms:W3CDTF">2019-09-10T07:00:00Z</dcterms:modified>
</cp:coreProperties>
</file>