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D47" w:rsidP="00CB0D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ACMACR403 Identify and respond to animal behaviour</w:t>
      </w:r>
      <w:r>
        <w:fldChar w:fldCharType="end"/>
      </w:r>
    </w:p>
    <w:p w:rsidR="00CB0D47" w:rsidP="00CB0D47">
      <w:pPr>
        <w:pStyle w:val="Version"/>
        <w:sectPr w:rsidSect="00C350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5054" w:rsidP="00C35054">
      <w:pPr>
        <w:pStyle w:val="SuperHeading"/>
      </w:pPr>
      <w:r w:rsidRPr="00C35054">
        <w:t>ACMACR403 Identify and respond to animal behaviour</w:t>
      </w:r>
    </w:p>
    <w:p w:rsidR="00000000" w:rsidRPr="00C35054" w:rsidP="00C35054">
      <w:pPr>
        <w:pStyle w:val="Heading1"/>
      </w:pPr>
      <w:bookmarkStart w:id="1" w:name="O_1049076"/>
      <w:bookmarkEnd w:id="1"/>
      <w:r w:rsidRPr="00C350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5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Bold"/>
              <w:rPr>
                <w:lang w:val="en-NZ"/>
              </w:rPr>
            </w:pPr>
            <w:r w:rsidRPr="00C3505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Bold"/>
              <w:rPr>
                <w:lang w:val="en-NZ"/>
              </w:rPr>
            </w:pPr>
            <w:r w:rsidRPr="00C35054">
              <w:t>Comments</w:t>
            </w:r>
          </w:p>
        </w:tc>
      </w:tr>
      <w:tr w:rsidTr="00C35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"/>
              <w:rPr>
                <w:lang w:val="en-NZ"/>
              </w:rPr>
            </w:pPr>
            <w:r w:rsidRPr="00C3505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"/>
              <w:rPr>
                <w:lang w:val="en-NZ"/>
              </w:rPr>
            </w:pPr>
            <w:r w:rsidRPr="00C35054">
              <w:t>This version released with ACM Animal Care and Management Training Package Version 3.0.</w:t>
            </w:r>
          </w:p>
        </w:tc>
      </w:tr>
      <w:tr w:rsidTr="00C35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"/>
              <w:rPr>
                <w:lang w:val="en-NZ"/>
              </w:rPr>
            </w:pPr>
            <w:r w:rsidRPr="00C3505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054" w:rsidP="00C35054">
            <w:pPr>
              <w:pStyle w:val="BodyText"/>
            </w:pPr>
            <w:r w:rsidRPr="00C35054">
              <w:t>This version released with ACM Animal Care and Management Training Package Version 1.0.</w:t>
            </w:r>
          </w:p>
        </w:tc>
      </w:tr>
    </w:tbl>
    <w:p w:rsidR="00000000" w:rsidRPr="00C35054" w:rsidP="00C35054">
      <w:pPr>
        <w:pStyle w:val="BodyText"/>
      </w:pPr>
    </w:p>
    <w:p w:rsidR="00000000" w:rsidRPr="00C35054" w:rsidP="00C35054">
      <w:pPr>
        <w:pStyle w:val="AllowPageBreak"/>
      </w:pPr>
    </w:p>
    <w:p w:rsidR="00000000" w:rsidRPr="00C35054" w:rsidP="00C35054">
      <w:pPr>
        <w:pStyle w:val="Heading1"/>
      </w:pPr>
      <w:bookmarkStart w:id="2" w:name="O_1049075"/>
      <w:bookmarkEnd w:id="2"/>
      <w:r w:rsidRPr="00C35054">
        <w:t>Application</w:t>
      </w:r>
    </w:p>
    <w:p w:rsidR="00000000" w:rsidRPr="00C35054" w:rsidP="00CB0D47">
      <w:pPr>
        <w:pStyle w:val="BodyText"/>
      </w:pPr>
      <w:r w:rsidRPr="00C35054">
        <w:t>This unit describes the skills and knowledge required to identify and interpret animal body language and behaviour in an animal control and regulation environment.</w:t>
      </w:r>
    </w:p>
    <w:p w:rsidR="00000000" w:rsidRPr="00C35054" w:rsidP="00CB0D47">
      <w:pPr>
        <w:pStyle w:val="BodyText"/>
      </w:pPr>
      <w:r w:rsidRPr="00C35054">
        <w:t xml:space="preserve">This unit applies to individuals who are required to identify animals </w:t>
      </w:r>
      <w:r w:rsidRPr="00C35054">
        <w:t>and respond appropriately to their behaviour, as part of an animal control and regulation role.</w:t>
      </w:r>
    </w:p>
    <w:p w:rsidR="00000000" w:rsidRPr="00C35054" w:rsidP="00CB0D47">
      <w:pPr>
        <w:pStyle w:val="BodyText"/>
      </w:pPr>
      <w:r w:rsidRPr="00C35054">
        <w:t>No licensing, legislative or certification requirements apply to this unit at the time of publication.</w:t>
      </w:r>
    </w:p>
    <w:p w:rsidR="00000000" w:rsidRPr="00C35054" w:rsidP="00C35054">
      <w:pPr>
        <w:pStyle w:val="Heading1"/>
      </w:pPr>
      <w:bookmarkStart w:id="3" w:name="O_1049074"/>
      <w:bookmarkEnd w:id="3"/>
      <w:r w:rsidRPr="00C35054">
        <w:t>Pre-requisite Unit</w:t>
      </w:r>
    </w:p>
    <w:p w:rsidR="00000000" w:rsidRPr="00C35054" w:rsidP="00CB0D47">
      <w:pPr>
        <w:pStyle w:val="BodyText"/>
      </w:pPr>
      <w:r w:rsidRPr="00C35054">
        <w:t>Nil</w:t>
      </w:r>
    </w:p>
    <w:p w:rsidR="00000000" w:rsidRPr="00C35054" w:rsidP="00C35054">
      <w:pPr>
        <w:pStyle w:val="Heading1"/>
      </w:pPr>
      <w:bookmarkStart w:id="4" w:name="O_1049073"/>
      <w:bookmarkEnd w:id="4"/>
      <w:r w:rsidRPr="00C35054">
        <w:t>Unit Sector</w:t>
      </w:r>
    </w:p>
    <w:p w:rsidR="00000000" w:rsidRPr="00C35054" w:rsidP="00CB0D47">
      <w:pPr>
        <w:pStyle w:val="BodyText"/>
      </w:pPr>
      <w:r w:rsidRPr="00C35054">
        <w:t>Animal Control and Regulation (ACR)</w:t>
      </w:r>
    </w:p>
    <w:p w:rsidR="00000000" w:rsidRPr="00C35054" w:rsidP="00C35054">
      <w:pPr>
        <w:pStyle w:val="Heading1"/>
      </w:pPr>
      <w:bookmarkStart w:id="5" w:name="O_1049072"/>
      <w:bookmarkEnd w:id="5"/>
      <w:r w:rsidRPr="00C3505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0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Bold"/>
              <w:rPr>
                <w:lang w:val="en-NZ"/>
              </w:rPr>
            </w:pPr>
            <w:r w:rsidRPr="00C3505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Bold"/>
              <w:rPr>
                <w:lang w:val="en-NZ"/>
              </w:rPr>
            </w:pPr>
            <w:r w:rsidRPr="00C35054">
              <w:t>Performance Criteria</w:t>
            </w:r>
          </w:p>
        </w:tc>
      </w:tr>
      <w:tr w:rsidTr="00CB0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054" w:rsidP="00C35054">
            <w:pPr>
              <w:pStyle w:val="BodyText"/>
            </w:pPr>
            <w:r w:rsidRPr="00C3505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"/>
              <w:rPr>
                <w:lang w:val="en-NZ"/>
              </w:rPr>
            </w:pPr>
            <w:r w:rsidRPr="00C35054">
              <w:rPr>
                <w:rStyle w:val="Emphasis"/>
              </w:rPr>
              <w:t>Performance criteria describe the performance needed to demonstrate achie</w:t>
            </w:r>
            <w:r w:rsidRPr="00C35054">
              <w:rPr>
                <w:rStyle w:val="Emphasis"/>
              </w:rPr>
              <w:t>vement of the element.</w:t>
            </w:r>
          </w:p>
        </w:tc>
      </w:tr>
      <w:tr w:rsidTr="00CB0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"/>
              <w:rPr>
                <w:lang w:val="en-NZ"/>
              </w:rPr>
            </w:pPr>
            <w:r w:rsidRPr="00C35054">
              <w:t>1. Recognise and identify animal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054" w:rsidP="00C35054">
            <w:pPr>
              <w:pStyle w:val="BodyText"/>
            </w:pPr>
            <w:r w:rsidRPr="00C35054">
              <w:t>1.1 Identify animal by characteristics, breed, type and group</w:t>
            </w:r>
          </w:p>
          <w:p w:rsidR="00000000" w:rsidRPr="00C35054" w:rsidP="00C35054">
            <w:pPr>
              <w:pStyle w:val="BodyText"/>
            </w:pPr>
            <w:r w:rsidRPr="00C35054">
              <w:t>1.2 Document a brief description, including unique features of the animal</w:t>
            </w:r>
          </w:p>
          <w:p w:rsidR="00000000" w:rsidP="00C35054">
            <w:pPr>
              <w:pStyle w:val="BodyText"/>
              <w:rPr>
                <w:lang w:val="en-NZ"/>
              </w:rPr>
            </w:pPr>
            <w:r w:rsidRPr="00C35054">
              <w:t xml:space="preserve">1.3 Seek assistance from supervisors or peers according to workplace </w:t>
            </w:r>
            <w:r w:rsidRPr="00C35054">
              <w:t>protocols</w:t>
            </w:r>
          </w:p>
        </w:tc>
      </w:tr>
      <w:tr w:rsidTr="00CB0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"/>
              <w:rPr>
                <w:lang w:val="en-NZ"/>
              </w:rPr>
            </w:pPr>
            <w:r w:rsidRPr="00C35054">
              <w:t>2. Identify animal behaviour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054" w:rsidP="00C35054">
            <w:pPr>
              <w:pStyle w:val="BodyText"/>
            </w:pPr>
            <w:r w:rsidRPr="00C35054">
              <w:t>2.1 Observe animal and interpret its body language and other behavioural signs</w:t>
            </w:r>
          </w:p>
          <w:p w:rsidR="00000000" w:rsidRPr="00C35054" w:rsidP="00C35054">
            <w:pPr>
              <w:pStyle w:val="BodyText"/>
            </w:pPr>
            <w:r w:rsidRPr="00C35054">
              <w:t xml:space="preserve">2.2 Identify and document temperament, traits, health and wellbeing </w:t>
            </w:r>
            <w:r w:rsidRPr="00C35054">
              <w:t xml:space="preserve">of animal </w:t>
            </w:r>
          </w:p>
          <w:p w:rsidR="00000000" w:rsidRPr="00C35054" w:rsidP="00C35054">
            <w:pPr>
              <w:pStyle w:val="BodyText"/>
            </w:pPr>
            <w:r w:rsidRPr="00C35054">
              <w:t xml:space="preserve">2.3 Assess physical and social environment of animal </w:t>
            </w:r>
          </w:p>
          <w:p w:rsidR="00000000" w:rsidP="00C35054">
            <w:pPr>
              <w:pStyle w:val="BodyText"/>
              <w:rPr>
                <w:lang w:val="en-NZ"/>
              </w:rPr>
            </w:pPr>
            <w:r w:rsidRPr="00C35054">
              <w:t xml:space="preserve">2.4 Determine behaviour of animal, identifying indicators of normal and abnormal behaviour </w:t>
            </w:r>
          </w:p>
        </w:tc>
      </w:tr>
      <w:tr w:rsidTr="00CB0D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"/>
              <w:rPr>
                <w:lang w:val="en-NZ"/>
              </w:rPr>
            </w:pPr>
            <w:r w:rsidRPr="00C35054">
              <w:t>3. Assess and respond to animal behaviour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054" w:rsidP="00C35054">
            <w:pPr>
              <w:pStyle w:val="BodyText"/>
            </w:pPr>
            <w:r w:rsidRPr="00C35054">
              <w:t>3.1 Assess biosecurity, infection control and hygiene ri</w:t>
            </w:r>
            <w:r w:rsidRPr="00C35054">
              <w:t xml:space="preserve">sks and hazards to the public, self, bystanders and target animals </w:t>
            </w:r>
          </w:p>
          <w:p w:rsidR="00000000" w:rsidRPr="00C35054" w:rsidP="00C35054">
            <w:pPr>
              <w:pStyle w:val="BodyText"/>
            </w:pPr>
            <w:r w:rsidRPr="00C35054">
              <w:t>3.2 Discuss constructive solutions to animal behaviour with owners when appropriate</w:t>
            </w:r>
          </w:p>
          <w:p w:rsidR="00000000" w:rsidRPr="00C35054" w:rsidP="00C35054">
            <w:pPr>
              <w:pStyle w:val="BodyText"/>
            </w:pPr>
            <w:r w:rsidRPr="00C35054">
              <w:t>3.3 Provide owners with referral to specialists according to workplace protocols</w:t>
            </w:r>
          </w:p>
          <w:p w:rsidR="00000000" w:rsidRPr="00C35054" w:rsidP="00C35054">
            <w:pPr>
              <w:pStyle w:val="BodyText"/>
            </w:pPr>
            <w:r w:rsidRPr="00C35054">
              <w:t>3.4 Action statutory re</w:t>
            </w:r>
            <w:r w:rsidRPr="00C35054">
              <w:t>sponse to animal behaviour according to workplace protocols</w:t>
            </w:r>
          </w:p>
          <w:p w:rsidR="00000000" w:rsidRPr="00C35054" w:rsidP="00C35054">
            <w:pPr>
              <w:pStyle w:val="BodyText"/>
            </w:pPr>
            <w:r w:rsidRPr="00C35054">
              <w:t>3.5 Accurately enter new or amend existing records of the response in an organisational management system</w:t>
            </w:r>
          </w:p>
          <w:p w:rsidR="00000000" w:rsidRPr="00C35054" w:rsidP="00C35054">
            <w:pPr>
              <w:pStyle w:val="BodyText"/>
            </w:pPr>
            <w:r w:rsidRPr="00C35054">
              <w:t>3.6 Follow organisational policies and procedures and legislative requirements</w:t>
            </w:r>
          </w:p>
        </w:tc>
      </w:tr>
    </w:tbl>
    <w:p w:rsidR="00000000" w:rsidRPr="00C35054" w:rsidP="00C35054">
      <w:pPr>
        <w:pStyle w:val="BodyText"/>
      </w:pPr>
    </w:p>
    <w:p w:rsidR="00000000" w:rsidRPr="00C35054" w:rsidP="00C35054">
      <w:pPr>
        <w:pStyle w:val="AllowPageBreak"/>
      </w:pPr>
    </w:p>
    <w:p w:rsidR="00000000" w:rsidRPr="00C35054" w:rsidP="00C35054">
      <w:pPr>
        <w:pStyle w:val="Heading1"/>
      </w:pPr>
      <w:bookmarkStart w:id="6" w:name="O_1049071"/>
      <w:bookmarkEnd w:id="6"/>
      <w:r w:rsidRPr="00C35054">
        <w:t>Foundation Skills</w:t>
      </w:r>
    </w:p>
    <w:p w:rsidR="00000000" w:rsidRPr="00CB0D47" w:rsidP="00CB0D47">
      <w:pPr>
        <w:pStyle w:val="BodyText"/>
        <w:rPr>
          <w:i/>
        </w:rPr>
      </w:pPr>
      <w:r w:rsidRPr="00CB0D4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5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Bold"/>
              <w:rPr>
                <w:lang w:val="en-NZ"/>
              </w:rPr>
            </w:pPr>
            <w:r w:rsidRPr="00C3505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Bold"/>
              <w:rPr>
                <w:lang w:val="en-NZ"/>
              </w:rPr>
            </w:pPr>
            <w:r w:rsidRPr="00C35054">
              <w:t>Description</w:t>
            </w:r>
          </w:p>
        </w:tc>
      </w:tr>
      <w:tr w:rsidTr="00C35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"/>
              <w:rPr>
                <w:lang w:val="en-NZ"/>
              </w:rPr>
            </w:pPr>
            <w:r w:rsidRPr="00C3505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054" w:rsidP="00C35054">
            <w:pPr>
              <w:pStyle w:val="ListBullet"/>
            </w:pPr>
            <w:r w:rsidRPr="00C35054">
              <w:t>Discuss animal behaviour with owners using language appropriate to audience</w:t>
            </w:r>
          </w:p>
          <w:p w:rsidR="00000000" w:rsidP="00C35054">
            <w:pPr>
              <w:pStyle w:val="ListBullet"/>
              <w:rPr>
                <w:lang w:val="en-NZ"/>
              </w:rPr>
            </w:pPr>
            <w:r w:rsidRPr="00C35054">
              <w:t>Use questioning and active listening to confirm understanding</w:t>
            </w:r>
          </w:p>
        </w:tc>
      </w:tr>
      <w:tr w:rsidTr="00C35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"/>
              <w:rPr>
                <w:lang w:val="en-NZ"/>
              </w:rPr>
            </w:pPr>
            <w:r w:rsidRPr="00C3505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ListBullet"/>
              <w:rPr>
                <w:lang w:val="en-NZ"/>
              </w:rPr>
            </w:pPr>
            <w:r w:rsidRPr="00C35054">
              <w:t>Interpret and comprehend information in legislative and organisational documentation</w:t>
            </w:r>
          </w:p>
        </w:tc>
      </w:tr>
      <w:tr w:rsidTr="00C35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"/>
              <w:rPr>
                <w:lang w:val="en-NZ"/>
              </w:rPr>
            </w:pPr>
            <w:r w:rsidRPr="00C3505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054" w:rsidP="00C35054">
            <w:pPr>
              <w:pStyle w:val="ListBullet"/>
            </w:pPr>
            <w:r w:rsidRPr="00C35054">
              <w:t>Use problem-solving skills to identify and respond to issues associated with hazards and risks with animals</w:t>
            </w:r>
          </w:p>
        </w:tc>
      </w:tr>
    </w:tbl>
    <w:p w:rsidR="00000000" w:rsidRPr="00C35054" w:rsidP="00C35054">
      <w:pPr>
        <w:pStyle w:val="BodyText"/>
      </w:pPr>
    </w:p>
    <w:p w:rsidR="00000000" w:rsidRPr="00C35054" w:rsidP="00C35054">
      <w:pPr>
        <w:pStyle w:val="AllowPageBreak"/>
      </w:pPr>
    </w:p>
    <w:p w:rsidR="00000000" w:rsidRPr="00C35054" w:rsidP="00C35054">
      <w:pPr>
        <w:pStyle w:val="Heading1"/>
      </w:pPr>
      <w:bookmarkStart w:id="7" w:name="O_1049070"/>
      <w:bookmarkEnd w:id="7"/>
      <w:r w:rsidRPr="00C35054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C350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Bold"/>
              <w:rPr>
                <w:lang w:val="en-NZ"/>
              </w:rPr>
            </w:pPr>
            <w:r w:rsidRPr="00C35054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Bold"/>
              <w:rPr>
                <w:lang w:val="en-NZ"/>
              </w:rPr>
            </w:pPr>
            <w:r w:rsidRPr="00C35054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Bold"/>
              <w:rPr>
                <w:lang w:val="en-NZ"/>
              </w:rPr>
            </w:pPr>
            <w:r w:rsidRPr="00C3505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Bold"/>
              <w:rPr>
                <w:lang w:val="en-NZ"/>
              </w:rPr>
            </w:pPr>
            <w:r w:rsidRPr="00C35054">
              <w:t>Equivalence</w:t>
            </w:r>
            <w:r w:rsidRPr="00C35054">
              <w:t xml:space="preserve"> status</w:t>
            </w:r>
          </w:p>
        </w:tc>
      </w:tr>
      <w:tr w:rsidTr="00C350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"/>
              <w:rPr>
                <w:lang w:val="en-NZ"/>
              </w:rPr>
            </w:pPr>
            <w:r w:rsidRPr="00C35054">
              <w:t>ACMACR403 Identify and respond to animal behaviour   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"/>
              <w:rPr>
                <w:lang w:val="en-NZ"/>
              </w:rPr>
            </w:pPr>
            <w:r w:rsidRPr="00C35054">
              <w:t>ACMACR403 Identify and respond to animal behaviour          Release 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054">
            <w:pPr>
              <w:pStyle w:val="BodyText"/>
              <w:rPr>
                <w:lang w:val="en-NZ"/>
              </w:rPr>
            </w:pPr>
            <w:r w:rsidRPr="00C35054">
              <w:t>Minor changes to performance criteria and knowledge evidence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054" w:rsidP="00C35054">
            <w:pPr>
              <w:pStyle w:val="BodyText"/>
            </w:pPr>
            <w:r w:rsidRPr="00C35054">
              <w:t>Equivalent unit</w:t>
            </w:r>
          </w:p>
        </w:tc>
      </w:tr>
    </w:tbl>
    <w:p w:rsidR="00000000" w:rsidRPr="00C35054" w:rsidP="00C35054">
      <w:pPr>
        <w:pStyle w:val="BodyText"/>
      </w:pPr>
    </w:p>
    <w:p w:rsidR="00000000" w:rsidRPr="00C35054" w:rsidP="00C35054">
      <w:pPr>
        <w:pStyle w:val="AllowPageBreak"/>
      </w:pPr>
    </w:p>
    <w:p w:rsidR="00000000" w:rsidRPr="00C35054" w:rsidP="00C35054">
      <w:pPr>
        <w:pStyle w:val="Heading1"/>
      </w:pPr>
      <w:bookmarkStart w:id="8" w:name="O_1049077"/>
      <w:bookmarkEnd w:id="8"/>
      <w:r w:rsidRPr="00C35054">
        <w:t>Links</w:t>
      </w:r>
    </w:p>
    <w:p w:rsidR="00000000" w:rsidRPr="00C35054" w:rsidP="00CB0D47">
      <w:pPr>
        <w:pStyle w:val="BodyText"/>
      </w:pPr>
      <w:r w:rsidRPr="00C3505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4D5C8F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C35054" w:rsidP="00C35054"/>
    <w:sectPr w:rsidSect="00C350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0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054" w:rsidRPr="00CB0D47" w:rsidP="00CB0D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0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D47" w:rsidP="00C350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0D47" w:rsidP="00C350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0D47" w:rsidP="00C350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0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D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054" w:rsidRPr="00CB0D47" w:rsidP="00CB0D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0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D47" w:rsidRPr="002D2AF8" w:rsidP="00C350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ACMACR403 Identify and respond to animal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CB0D47" w:rsidP="00C350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5E9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C6CF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0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0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0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0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0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0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0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0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0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0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0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054"/>
  </w:style>
  <w:style w:type="character" w:customStyle="1" w:styleId="Heading1Char">
    <w:name w:val="Heading 1 Char"/>
    <w:basedOn w:val="DefaultParagraphFont"/>
    <w:link w:val="Heading1"/>
    <w:rsid w:val="00C350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0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0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505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35054"/>
    <w:rPr>
      <w:i/>
    </w:rPr>
  </w:style>
  <w:style w:type="paragraph" w:customStyle="1" w:styleId="SuperHeading">
    <w:name w:val="SuperHeading"/>
    <w:basedOn w:val="Normal"/>
    <w:rsid w:val="00C350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0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5054"/>
    <w:rPr>
      <w:b/>
    </w:rPr>
  </w:style>
  <w:style w:type="character" w:customStyle="1" w:styleId="Heading2Char">
    <w:name w:val="Heading 2 Char"/>
    <w:basedOn w:val="DefaultParagraphFont"/>
    <w:link w:val="Heading2"/>
    <w:rsid w:val="00C350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0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0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0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0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0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0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0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0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0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0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0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0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0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50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50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5054"/>
    <w:rPr>
      <w:b/>
      <w:spacing w:val="0"/>
    </w:rPr>
  </w:style>
  <w:style w:type="paragraph" w:customStyle="1" w:styleId="SuperTitle">
    <w:name w:val="SuperTitle"/>
    <w:basedOn w:val="Title"/>
    <w:rsid w:val="00C350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0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0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50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50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0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0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0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0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0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0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0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0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50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0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0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054"/>
  </w:style>
  <w:style w:type="paragraph" w:styleId="TableofFigures">
    <w:name w:val="table of figures"/>
    <w:basedOn w:val="Normal"/>
    <w:next w:val="Normal"/>
    <w:semiHidden/>
    <w:rsid w:val="00C350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0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5054"/>
    <w:rPr>
      <w:rFonts w:ascii="Wingdings" w:hAnsi="Wingdings"/>
    </w:rPr>
  </w:style>
  <w:style w:type="paragraph" w:customStyle="1" w:styleId="TableHeading">
    <w:name w:val="Table Heading"/>
    <w:basedOn w:val="HeadingBase"/>
    <w:rsid w:val="00C350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054"/>
    <w:rPr>
      <w:color w:val="0033CC"/>
      <w:u w:val="none"/>
    </w:rPr>
  </w:style>
  <w:style w:type="paragraph" w:customStyle="1" w:styleId="BodyTextRight">
    <w:name w:val="Body Text Right"/>
    <w:basedOn w:val="BodyText"/>
    <w:rsid w:val="00C350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0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0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0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0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0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054"/>
    <w:rPr>
      <w:sz w:val="32"/>
    </w:rPr>
  </w:style>
  <w:style w:type="paragraph" w:customStyle="1" w:styleId="HeadingProcedure">
    <w:name w:val="Heading Procedure"/>
    <w:basedOn w:val="HeadingBase"/>
    <w:next w:val="Normal"/>
    <w:rsid w:val="00C350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054"/>
    <w:pPr>
      <w:spacing w:before="60" w:after="60"/>
    </w:pPr>
  </w:style>
  <w:style w:type="paragraph" w:styleId="ListContinue">
    <w:name w:val="List Continue"/>
    <w:basedOn w:val="List"/>
    <w:rsid w:val="00C35054"/>
    <w:pPr>
      <w:ind w:firstLine="0"/>
    </w:pPr>
  </w:style>
  <w:style w:type="paragraph" w:customStyle="1" w:styleId="ListNote">
    <w:name w:val="List Note"/>
    <w:basedOn w:val="List"/>
    <w:rsid w:val="00C350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0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0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054"/>
    <w:rPr>
      <w:rFonts w:ascii="Courier New" w:hAnsi="Courier New"/>
    </w:rPr>
  </w:style>
  <w:style w:type="paragraph" w:customStyle="1" w:styleId="NoteBullet">
    <w:name w:val="Note Bullet"/>
    <w:basedOn w:val="Note"/>
    <w:rsid w:val="00C350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0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0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0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0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50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0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054"/>
    <w:rPr>
      <w:b/>
      <w:smallCaps/>
    </w:rPr>
  </w:style>
  <w:style w:type="paragraph" w:customStyle="1" w:styleId="TableListNumber">
    <w:name w:val="Table List Number"/>
    <w:basedOn w:val="ListNumber"/>
    <w:rsid w:val="00C350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0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054"/>
    <w:pPr>
      <w:numPr>
        <w:numId w:val="8"/>
      </w:numPr>
    </w:pPr>
  </w:style>
  <w:style w:type="paragraph" w:customStyle="1" w:styleId="ListAlpha2">
    <w:name w:val="List Alpha 2"/>
    <w:basedOn w:val="List2"/>
    <w:rsid w:val="00C35054"/>
    <w:pPr>
      <w:numPr>
        <w:numId w:val="7"/>
      </w:numPr>
    </w:pPr>
  </w:style>
  <w:style w:type="paragraph" w:styleId="List2">
    <w:name w:val="List 2"/>
    <w:basedOn w:val="BodyText"/>
    <w:rsid w:val="00C350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0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0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0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0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0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5054"/>
    <w:pPr>
      <w:numPr>
        <w:numId w:val="3"/>
      </w:numPr>
    </w:pPr>
  </w:style>
  <w:style w:type="paragraph" w:styleId="ListContinue2">
    <w:name w:val="List Continue 2"/>
    <w:basedOn w:val="List2"/>
    <w:rsid w:val="00C35054"/>
    <w:pPr>
      <w:ind w:firstLine="0"/>
    </w:pPr>
  </w:style>
  <w:style w:type="paragraph" w:styleId="ListContinue3">
    <w:name w:val="List Continue 3"/>
    <w:basedOn w:val="List3"/>
    <w:rsid w:val="00C35054"/>
    <w:pPr>
      <w:ind w:left="1021" w:firstLine="0"/>
    </w:pPr>
  </w:style>
  <w:style w:type="paragraph" w:styleId="ListContinue4">
    <w:name w:val="List Continue 4"/>
    <w:basedOn w:val="List4"/>
    <w:rsid w:val="00C35054"/>
    <w:pPr>
      <w:ind w:firstLine="0"/>
    </w:pPr>
  </w:style>
  <w:style w:type="paragraph" w:styleId="ListContinue5">
    <w:name w:val="List Continue 5"/>
    <w:basedOn w:val="List5"/>
    <w:rsid w:val="00C35054"/>
    <w:pPr>
      <w:ind w:firstLine="0"/>
    </w:pPr>
  </w:style>
  <w:style w:type="paragraph" w:styleId="ListNumber3">
    <w:name w:val="List Number 3"/>
    <w:basedOn w:val="List3"/>
    <w:rsid w:val="00C35054"/>
    <w:pPr>
      <w:numPr>
        <w:numId w:val="4"/>
      </w:numPr>
    </w:pPr>
  </w:style>
  <w:style w:type="paragraph" w:styleId="ListNumber4">
    <w:name w:val="List Number 4"/>
    <w:basedOn w:val="List4"/>
    <w:rsid w:val="00C35054"/>
    <w:pPr>
      <w:numPr>
        <w:numId w:val="5"/>
      </w:numPr>
    </w:pPr>
  </w:style>
  <w:style w:type="paragraph" w:styleId="ListNumber5">
    <w:name w:val="List Number 5"/>
    <w:basedOn w:val="List5"/>
    <w:rsid w:val="00C35054"/>
    <w:pPr>
      <w:numPr>
        <w:numId w:val="6"/>
      </w:numPr>
    </w:pPr>
  </w:style>
  <w:style w:type="paragraph" w:styleId="BlockText">
    <w:name w:val="Block Text"/>
    <w:basedOn w:val="Normal"/>
    <w:rsid w:val="00C350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0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054"/>
    <w:rPr>
      <w:sz w:val="16"/>
      <w:vertAlign w:val="superscript"/>
    </w:rPr>
  </w:style>
  <w:style w:type="character" w:customStyle="1" w:styleId="Symbols">
    <w:name w:val="Symbols"/>
    <w:basedOn w:val="DefaultParagraphFont"/>
    <w:rsid w:val="00C35054"/>
    <w:rPr>
      <w:rFonts w:ascii="Symbol" w:hAnsi="Symbol"/>
    </w:rPr>
  </w:style>
  <w:style w:type="character" w:customStyle="1" w:styleId="MenuOptions">
    <w:name w:val="Menu Options"/>
    <w:basedOn w:val="DefaultParagraphFont"/>
    <w:rsid w:val="00C350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054"/>
    <w:rPr>
      <w:b/>
    </w:rPr>
  </w:style>
  <w:style w:type="character" w:customStyle="1" w:styleId="Underlined">
    <w:name w:val="Underlined"/>
    <w:basedOn w:val="DefaultParagraphFont"/>
    <w:rsid w:val="00C35054"/>
    <w:rPr>
      <w:u w:val="single"/>
    </w:rPr>
  </w:style>
  <w:style w:type="paragraph" w:customStyle="1" w:styleId="TableBodyTextRight">
    <w:name w:val="Table Body Text Right"/>
    <w:basedOn w:val="TableBodyText"/>
    <w:rsid w:val="00C350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054"/>
    <w:rPr>
      <w:sz w:val="18"/>
    </w:rPr>
  </w:style>
  <w:style w:type="paragraph" w:customStyle="1" w:styleId="BodySmallRight">
    <w:name w:val="Body Small Right"/>
    <w:basedOn w:val="BodyTextRight"/>
    <w:rsid w:val="00C35054"/>
    <w:rPr>
      <w:sz w:val="18"/>
      <w:szCs w:val="18"/>
    </w:rPr>
  </w:style>
  <w:style w:type="paragraph" w:customStyle="1" w:styleId="MarginEdition">
    <w:name w:val="Margin Edition"/>
    <w:basedOn w:val="MarginNote"/>
    <w:rsid w:val="00C350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054"/>
    <w:rPr>
      <w:sz w:val="2"/>
      <w:szCs w:val="2"/>
    </w:rPr>
  </w:style>
  <w:style w:type="character" w:customStyle="1" w:styleId="Small">
    <w:name w:val="Small"/>
    <w:basedOn w:val="DefaultParagraphFont"/>
    <w:rsid w:val="00C35054"/>
    <w:rPr>
      <w:sz w:val="16"/>
    </w:rPr>
  </w:style>
  <w:style w:type="paragraph" w:customStyle="1" w:styleId="WideTable">
    <w:name w:val="Wide Table"/>
    <w:basedOn w:val="Normal"/>
    <w:rsid w:val="00C350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054"/>
  </w:style>
  <w:style w:type="paragraph" w:styleId="Quote">
    <w:name w:val="Quote"/>
    <w:basedOn w:val="Heading1"/>
    <w:link w:val="QuoteChar"/>
    <w:qFormat/>
    <w:rsid w:val="00C350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0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054"/>
    <w:pPr>
      <w:pageBreakBefore/>
    </w:pPr>
  </w:style>
  <w:style w:type="paragraph" w:customStyle="1" w:styleId="Border">
    <w:name w:val="Border"/>
    <w:basedOn w:val="Normal"/>
    <w:qFormat/>
    <w:rsid w:val="00C350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0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0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0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0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0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0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0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0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054"/>
    <w:rPr>
      <w:u w:val="single"/>
    </w:rPr>
  </w:style>
  <w:style w:type="character" w:customStyle="1" w:styleId="BoldandItalics">
    <w:name w:val="Bold and Italics"/>
    <w:qFormat/>
    <w:rsid w:val="00C35054"/>
    <w:rPr>
      <w:b/>
      <w:i/>
      <w:u w:val="none"/>
    </w:rPr>
  </w:style>
  <w:style w:type="paragraph" w:styleId="BalloonText">
    <w:name w:val="Balloon Text"/>
    <w:basedOn w:val="Normal"/>
    <w:link w:val="BalloonTextChar"/>
    <w:rsid w:val="00C3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0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0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0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0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0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0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0D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3085</Characters>
  <Application>Microsoft Office Word</Application>
  <DocSecurity>0</DocSecurity>
  <Lines>123</Lines>
  <Paragraphs>74</Paragraphs>
  <ScaleCrop>false</ScaleCrop>
  <Company>Author-it Software Corporation Ltd.</Company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ACMACR403 Identify and respond to animal behaviour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2019-09-10T07:44:00Z</dcterms:created>
  <dcterms:modified xsi:type="dcterms:W3CDTF">2019-09-10T07:44:00Z</dcterms:modified>
</cp:coreProperties>
</file>