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F50" w:rsidP="00A95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ACMACR403 Identify and respond to animal behaviour</w:t>
      </w:r>
      <w:r>
        <w:fldChar w:fldCharType="end"/>
      </w:r>
    </w:p>
    <w:p w:rsidR="00A95F50" w:rsidP="00A95F50">
      <w:pPr>
        <w:pStyle w:val="Version"/>
        <w:sectPr w:rsidSect="00801C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1CDA" w:rsidP="00801CDA">
      <w:pPr>
        <w:pStyle w:val="SuperHeading"/>
      </w:pPr>
      <w:r w:rsidRPr="00801CDA">
        <w:t>Assessment Requirements for ACMACR403 Identify and respond to animal behaviour</w:t>
      </w:r>
    </w:p>
    <w:p w:rsidR="00000000" w:rsidRPr="00801CDA" w:rsidP="00801CDA">
      <w:pPr>
        <w:pStyle w:val="Heading1"/>
      </w:pPr>
      <w:bookmarkStart w:id="1" w:name="O_1049068"/>
      <w:bookmarkEnd w:id="1"/>
      <w:r w:rsidRPr="00801C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1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A">
            <w:pPr>
              <w:pStyle w:val="BodyTextBold"/>
              <w:rPr>
                <w:lang w:val="en-NZ"/>
              </w:rPr>
            </w:pPr>
            <w:r w:rsidRPr="00801CD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A">
            <w:pPr>
              <w:pStyle w:val="BodyTextBold"/>
              <w:rPr>
                <w:lang w:val="en-NZ"/>
              </w:rPr>
            </w:pPr>
            <w:r w:rsidRPr="00801CDA">
              <w:t>Comments</w:t>
            </w:r>
          </w:p>
        </w:tc>
      </w:tr>
      <w:tr w:rsidTr="00801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A">
            <w:pPr>
              <w:pStyle w:val="BodyText"/>
              <w:rPr>
                <w:lang w:val="en-NZ"/>
              </w:rPr>
            </w:pPr>
            <w:r w:rsidRPr="00801CD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A">
            <w:pPr>
              <w:pStyle w:val="BodyText"/>
              <w:rPr>
                <w:lang w:val="en-NZ"/>
              </w:rPr>
            </w:pPr>
            <w:r w:rsidRPr="00801CDA">
              <w:t>This version released with ACM Animal Care and Management Training Package Version 3.0.</w:t>
            </w:r>
          </w:p>
        </w:tc>
      </w:tr>
      <w:tr w:rsidTr="00801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A">
            <w:pPr>
              <w:pStyle w:val="BodyText"/>
              <w:rPr>
                <w:lang w:val="en-NZ"/>
              </w:rPr>
            </w:pPr>
            <w:r w:rsidRPr="00801C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CDA" w:rsidP="00801CDA">
            <w:pPr>
              <w:pStyle w:val="BodyText"/>
            </w:pPr>
            <w:r w:rsidRPr="00801CDA">
              <w:t>This version released with ACM Animal Care and Management Training Package Version 1.0.</w:t>
            </w:r>
          </w:p>
        </w:tc>
      </w:tr>
    </w:tbl>
    <w:p w:rsidR="00000000" w:rsidRPr="00801CDA" w:rsidP="00801CDA">
      <w:pPr>
        <w:pStyle w:val="BodyText"/>
      </w:pPr>
    </w:p>
    <w:p w:rsidR="00000000" w:rsidRPr="00801CDA" w:rsidP="00801CDA">
      <w:pPr>
        <w:pStyle w:val="AllowPageBreak"/>
      </w:pPr>
    </w:p>
    <w:p w:rsidR="00000000" w:rsidRPr="00801CDA" w:rsidP="00801CDA">
      <w:pPr>
        <w:pStyle w:val="Heading1"/>
      </w:pPr>
      <w:bookmarkStart w:id="2" w:name="O_1049067"/>
      <w:bookmarkEnd w:id="2"/>
      <w:r w:rsidRPr="00801CDA">
        <w:t>Performance Evidence</w:t>
      </w:r>
    </w:p>
    <w:p w:rsidR="00000000" w:rsidRPr="00801CDA" w:rsidP="00A95F50">
      <w:pPr>
        <w:pStyle w:val="BodyText"/>
      </w:pPr>
      <w:r w:rsidRPr="00801CDA">
        <w:t xml:space="preserve">An individual demonstrating competency must satisfy all of the elements and performance criteria in this unit. </w:t>
      </w:r>
    </w:p>
    <w:p w:rsidR="00000000" w:rsidRPr="00801CDA" w:rsidP="00A95F50">
      <w:pPr>
        <w:pStyle w:val="BodyText"/>
      </w:pPr>
      <w:r w:rsidRPr="00801CDA">
        <w:t xml:space="preserve">There must be </w:t>
      </w:r>
      <w:r w:rsidRPr="00801CDA">
        <w:t xml:space="preserve">evidence that the individual has: </w:t>
      </w:r>
    </w:p>
    <w:p w:rsidR="00000000" w:rsidRPr="00801CDA" w:rsidP="00801CDA">
      <w:pPr>
        <w:pStyle w:val="ListBullet"/>
      </w:pPr>
      <w:r w:rsidRPr="00801CDA">
        <w:t>identified at least ten animals by breed, type and group</w:t>
      </w:r>
    </w:p>
    <w:p w:rsidR="00000000" w:rsidRPr="00801CDA" w:rsidP="00801CDA">
      <w:pPr>
        <w:pStyle w:val="ListBullet"/>
      </w:pPr>
      <w:r w:rsidRPr="00801CDA">
        <w:t>assessed specific types of animal behaviours, assessed wellbeing, and responded accordingly on at least two occasions</w:t>
      </w:r>
    </w:p>
    <w:p w:rsidR="00000000" w:rsidRPr="00801CDA" w:rsidP="00801CDA">
      <w:pPr>
        <w:pStyle w:val="ListBullet"/>
      </w:pPr>
      <w:r w:rsidRPr="00801CDA">
        <w:t>determined the behaviour and temperament of animals on at least two occasions</w:t>
      </w:r>
    </w:p>
    <w:p w:rsidR="00000000" w:rsidRPr="00801CDA" w:rsidP="00801CDA">
      <w:pPr>
        <w:pStyle w:val="ListBullet"/>
      </w:pPr>
      <w:r w:rsidRPr="00801CDA">
        <w:t>actioned a statutory response or referred unusual or dangerous behaviour to a specialist</w:t>
      </w:r>
    </w:p>
    <w:p w:rsidR="00000000" w:rsidRPr="00801CDA" w:rsidP="00801CDA">
      <w:pPr>
        <w:pStyle w:val="ListBullet"/>
      </w:pPr>
      <w:r w:rsidRPr="00801CDA">
        <w:t>accessed and used an organisation management system to keep and maintain accurate records</w:t>
      </w:r>
      <w:r w:rsidRPr="00801CDA">
        <w:t xml:space="preserve"> </w:t>
      </w:r>
    </w:p>
    <w:p w:rsidR="00000000" w:rsidRPr="00801CDA" w:rsidP="00801CDA">
      <w:pPr>
        <w:pStyle w:val="ListBullet"/>
      </w:pPr>
      <w:r w:rsidRPr="00801CDA">
        <w:t>documented information about the animal, its behaviour and the action taken on each occasion</w:t>
      </w:r>
    </w:p>
    <w:p w:rsidR="00000000" w:rsidRPr="00801CDA" w:rsidP="00801CDA">
      <w:pPr>
        <w:pStyle w:val="ListBullet"/>
      </w:pPr>
      <w:r w:rsidRPr="00801CDA">
        <w:t>maintained high standards of hygiene and infection control on each occasion.</w:t>
      </w:r>
    </w:p>
    <w:p w:rsidR="00000000" w:rsidRPr="00801CDA" w:rsidP="00801CDA">
      <w:pPr>
        <w:pStyle w:val="AllowPageBreak"/>
      </w:pPr>
    </w:p>
    <w:p w:rsidR="00000000" w:rsidRPr="00801CDA" w:rsidP="00801CDA">
      <w:pPr>
        <w:pStyle w:val="Heading1"/>
      </w:pPr>
      <w:bookmarkStart w:id="3" w:name="O_1049066"/>
      <w:bookmarkEnd w:id="3"/>
      <w:r w:rsidRPr="00801CDA">
        <w:t>Knowledge Evidence</w:t>
      </w:r>
    </w:p>
    <w:p w:rsidR="00000000" w:rsidRPr="00801CDA" w:rsidP="00A95F50">
      <w:pPr>
        <w:pStyle w:val="BodyText"/>
      </w:pPr>
      <w:r w:rsidRPr="00801CDA">
        <w:t xml:space="preserve">An individual must be able to demonstrate the </w:t>
      </w:r>
      <w:r w:rsidRPr="00801CDA">
        <w:t>knowledge required to perform the tasks outlined in the elements and performance criteria of this unit. This includes knowledge of:</w:t>
      </w:r>
    </w:p>
    <w:p w:rsidR="00000000" w:rsidRPr="00801CDA" w:rsidP="00801CDA">
      <w:pPr>
        <w:pStyle w:val="ListBullet"/>
      </w:pPr>
      <w:r w:rsidRPr="00801CDA">
        <w:t>how to identify a range of animals by breed, type and group</w:t>
      </w:r>
    </w:p>
    <w:p w:rsidR="00000000" w:rsidRPr="00801CDA" w:rsidP="00801CDA">
      <w:pPr>
        <w:pStyle w:val="ListBullet"/>
      </w:pPr>
      <w:r w:rsidRPr="00801CDA">
        <w:t>animal behaviour as it relates to breed, type or group, includi</w:t>
      </w:r>
      <w:r w:rsidRPr="00801CDA">
        <w:t>ng signs of normal and abnormal behaviour</w:t>
      </w:r>
    </w:p>
    <w:p w:rsidR="00000000" w:rsidRPr="00801CDA" w:rsidP="00801CDA">
      <w:pPr>
        <w:pStyle w:val="ListBullet"/>
      </w:pPr>
      <w:r w:rsidRPr="00801CDA">
        <w:t xml:space="preserve">how to recognise animal stress and comfort </w:t>
      </w:r>
    </w:p>
    <w:p w:rsidR="00000000" w:rsidRPr="00801CDA" w:rsidP="00801CDA">
      <w:pPr>
        <w:pStyle w:val="ListBullet"/>
      </w:pPr>
      <w:r w:rsidRPr="00801CDA">
        <w:t>the owner-animal relationship and its effect on animal behaviour</w:t>
      </w:r>
    </w:p>
    <w:p w:rsidR="00000000" w:rsidRPr="00801CDA" w:rsidP="00801CDA">
      <w:pPr>
        <w:pStyle w:val="ListBullet"/>
      </w:pPr>
      <w:r w:rsidRPr="00801CDA">
        <w:t>the principles of animal health, hygiene, diseases and zoonoses</w:t>
      </w:r>
    </w:p>
    <w:p w:rsidR="00000000" w:rsidRPr="00801CDA" w:rsidP="00801CDA">
      <w:pPr>
        <w:pStyle w:val="ListBullet"/>
      </w:pPr>
      <w:r w:rsidRPr="00801CDA">
        <w:t xml:space="preserve">various types of antisocial behaviour in </w:t>
      </w:r>
      <w:r w:rsidRPr="00801CDA">
        <w:t>animals and how to deal with these</w:t>
      </w:r>
    </w:p>
    <w:p w:rsidR="00000000" w:rsidRPr="00801CDA" w:rsidP="00801CDA">
      <w:pPr>
        <w:pStyle w:val="ListBullet"/>
      </w:pPr>
      <w:r w:rsidRPr="00801CDA">
        <w:t>what to look for in the environment, including where the animal lives, how it is managed by its owner and how that impacts on animal behaviour</w:t>
      </w:r>
    </w:p>
    <w:p w:rsidR="00000000" w:rsidRPr="00801CDA" w:rsidP="00801CDA">
      <w:pPr>
        <w:pStyle w:val="ListBullet"/>
      </w:pPr>
      <w:r w:rsidRPr="00801CDA">
        <w:t>the principles of animal welfare and ethics</w:t>
      </w:r>
    </w:p>
    <w:p w:rsidR="00000000" w:rsidRPr="00801CDA" w:rsidP="00801CDA">
      <w:pPr>
        <w:pStyle w:val="ListBullet"/>
      </w:pPr>
      <w:r w:rsidRPr="00801CDA">
        <w:t>animal welfare frameworks, includi</w:t>
      </w:r>
      <w:r w:rsidRPr="00801CDA">
        <w:t>ng the Five Freedoms</w:t>
      </w:r>
    </w:p>
    <w:p w:rsidR="00000000" w:rsidRPr="00801CDA" w:rsidP="00801CDA">
      <w:pPr>
        <w:pStyle w:val="ListBullet"/>
      </w:pPr>
      <w:r w:rsidRPr="00801CDA">
        <w:t>approaches to assessing welfare and wellbeing</w:t>
      </w:r>
    </w:p>
    <w:p w:rsidR="00000000" w:rsidRPr="00801CDA" w:rsidP="00801CDA">
      <w:pPr>
        <w:pStyle w:val="ListBullet"/>
      </w:pPr>
      <w:r w:rsidRPr="00801CDA">
        <w:t>key requirements of relevant legislation, regulations, standards and codes of practice relevant to work undertaken in an animal control and regulation environment</w:t>
      </w:r>
    </w:p>
    <w:p w:rsidR="00000000" w:rsidRPr="00801CDA" w:rsidP="00801CDA">
      <w:pPr>
        <w:pStyle w:val="ListBullet"/>
      </w:pPr>
      <w:r w:rsidRPr="00801CDA">
        <w:t>the range of statutory res</w:t>
      </w:r>
      <w:r w:rsidRPr="00801CDA">
        <w:t>ponses available under relevant legislation to deal with animal behaviour issues.</w:t>
      </w:r>
    </w:p>
    <w:p w:rsidR="00000000" w:rsidRPr="00801CDA" w:rsidP="00801CDA">
      <w:pPr>
        <w:pStyle w:val="AllowPageBreak"/>
      </w:pPr>
    </w:p>
    <w:p w:rsidR="00000000" w:rsidRPr="00801CDA" w:rsidP="00801CDA">
      <w:pPr>
        <w:pStyle w:val="Heading1"/>
      </w:pPr>
      <w:bookmarkStart w:id="4" w:name="O_1049065"/>
      <w:bookmarkEnd w:id="4"/>
      <w:r w:rsidRPr="00801CDA">
        <w:t>Assessment Conditions</w:t>
      </w:r>
    </w:p>
    <w:p w:rsidR="00000000" w:rsidRPr="00801CDA" w:rsidP="00A95F50">
      <w:pPr>
        <w:pStyle w:val="BodyText"/>
      </w:pPr>
      <w:r w:rsidRPr="00801CDA">
        <w:t>Assessment of skills must take place under the following conditions:</w:t>
      </w:r>
    </w:p>
    <w:p w:rsidR="00000000" w:rsidRPr="00801CDA" w:rsidP="00801CDA">
      <w:pPr>
        <w:pStyle w:val="ListBullet"/>
      </w:pPr>
      <w:r w:rsidRPr="00801CDA">
        <w:t>physical conditions:</w:t>
      </w:r>
    </w:p>
    <w:p w:rsidR="00000000" w:rsidRPr="00801CDA" w:rsidP="00801CDA">
      <w:pPr>
        <w:pStyle w:val="ListBullet2"/>
      </w:pPr>
      <w:r w:rsidRPr="00801CDA">
        <w:t>skills must be demonstrated in a workplace setting or an environment that accurately represents workplace conditions</w:t>
      </w:r>
    </w:p>
    <w:p w:rsidR="00000000" w:rsidRPr="00801CDA" w:rsidP="00801CDA">
      <w:pPr>
        <w:pStyle w:val="ListBullet"/>
      </w:pPr>
      <w:r w:rsidRPr="00801CDA">
        <w:t>resources, equipment and materials:</w:t>
      </w:r>
    </w:p>
    <w:p w:rsidR="00000000" w:rsidRPr="00801CDA" w:rsidP="00801CDA">
      <w:pPr>
        <w:pStyle w:val="ListBullet2"/>
      </w:pPr>
      <w:r w:rsidRPr="00801CDA">
        <w:t>access to real animals</w:t>
      </w:r>
    </w:p>
    <w:p w:rsidR="00000000" w:rsidRPr="00801CDA" w:rsidP="00801CDA">
      <w:pPr>
        <w:pStyle w:val="ListBullet2"/>
      </w:pPr>
      <w:r w:rsidRPr="00801CDA">
        <w:t>equipment and resources appropriate to work being undertaken in an animal care</w:t>
      </w:r>
      <w:r w:rsidRPr="00801CDA">
        <w:t xml:space="preserve"> environment, including personal protective equipment</w:t>
      </w:r>
    </w:p>
    <w:p w:rsidR="00000000" w:rsidRPr="00801CDA" w:rsidP="00801CDA">
      <w:pPr>
        <w:pStyle w:val="ListBullet2"/>
      </w:pPr>
      <w:r w:rsidRPr="00801CDA">
        <w:t>organisational management system</w:t>
      </w:r>
    </w:p>
    <w:p w:rsidR="00000000" w:rsidRPr="00801CDA" w:rsidP="00801CDA">
      <w:pPr>
        <w:pStyle w:val="ListBullet"/>
      </w:pPr>
      <w:r w:rsidRPr="00801CDA">
        <w:t>specifications:</w:t>
      </w:r>
    </w:p>
    <w:p w:rsidR="00000000" w:rsidRPr="00801CDA" w:rsidP="00801CDA">
      <w:pPr>
        <w:pStyle w:val="ListBullet2"/>
      </w:pPr>
      <w:r w:rsidRPr="00801CDA">
        <w:t>organisational policies and procedures, legislation, industry standards and codes of practice relevant to work undertaken in animal control.</w:t>
      </w:r>
    </w:p>
    <w:p w:rsidR="00000000" w:rsidRPr="00801CDA" w:rsidP="00A95F50">
      <w:pPr>
        <w:pStyle w:val="BodyText"/>
      </w:pPr>
      <w:r w:rsidRPr="00801CDA">
        <w:t xml:space="preserve">Assessors </w:t>
      </w:r>
      <w:r w:rsidRPr="00801CDA">
        <w:t>of this unit must satisfy the requirements for assessors in applicable vocational education and training legislation, frameworks and/or standards.</w:t>
      </w:r>
    </w:p>
    <w:p w:rsidR="00000000" w:rsidRPr="00801CDA" w:rsidP="00801CDA">
      <w:pPr>
        <w:pStyle w:val="Heading1"/>
      </w:pPr>
      <w:bookmarkStart w:id="5" w:name="O_1049078"/>
      <w:bookmarkEnd w:id="5"/>
      <w:r w:rsidRPr="00801CDA">
        <w:t>Links</w:t>
      </w:r>
    </w:p>
    <w:p w:rsidR="00000000" w:rsidRPr="00801CDA" w:rsidP="00A95F50">
      <w:pPr>
        <w:pStyle w:val="BodyText"/>
      </w:pPr>
      <w:r w:rsidRPr="00801CD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EB5931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801CDA" w:rsidP="00801CDA"/>
    <w:sectPr w:rsidSect="00801C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DA" w:rsidRPr="00A95F50" w:rsidP="00A95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F50" w:rsidP="00801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5F50" w:rsidP="00801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5F50" w:rsidP="00801C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F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CDA" w:rsidRPr="00A95F50" w:rsidP="00A95F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F50" w:rsidRPr="002D2AF8" w:rsidP="00801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ACMACR403 Identify and respond to animal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A95F50" w:rsidP="00801C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7CC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9EA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E0B9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C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C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C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C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C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C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C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C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C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C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C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CDA"/>
  </w:style>
  <w:style w:type="character" w:customStyle="1" w:styleId="Heading1Char">
    <w:name w:val="Heading 1 Char"/>
    <w:basedOn w:val="DefaultParagraphFont"/>
    <w:link w:val="Heading1"/>
    <w:rsid w:val="00801C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C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C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C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1C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1C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C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1CDA"/>
    <w:rPr>
      <w:b/>
    </w:rPr>
  </w:style>
  <w:style w:type="character" w:customStyle="1" w:styleId="Heading2Char">
    <w:name w:val="Heading 2 Char"/>
    <w:basedOn w:val="DefaultParagraphFont"/>
    <w:link w:val="Heading2"/>
    <w:rsid w:val="00801C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C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C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C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C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C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C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C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C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C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C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C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C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C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C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C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CDA"/>
    <w:rPr>
      <w:b/>
      <w:spacing w:val="0"/>
    </w:rPr>
  </w:style>
  <w:style w:type="paragraph" w:customStyle="1" w:styleId="SuperTitle">
    <w:name w:val="SuperTitle"/>
    <w:basedOn w:val="Title"/>
    <w:rsid w:val="00801C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C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C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1C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C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C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C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C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C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C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C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C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CDA"/>
    <w:rPr>
      <w:i/>
    </w:rPr>
  </w:style>
  <w:style w:type="paragraph" w:styleId="Caption">
    <w:name w:val="caption"/>
    <w:basedOn w:val="BodyText"/>
    <w:next w:val="Normal"/>
    <w:qFormat/>
    <w:rsid w:val="00801C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C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C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CDA"/>
  </w:style>
  <w:style w:type="paragraph" w:styleId="TableofFigures">
    <w:name w:val="table of figures"/>
    <w:basedOn w:val="Normal"/>
    <w:next w:val="Normal"/>
    <w:semiHidden/>
    <w:rsid w:val="00801C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C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1CDA"/>
    <w:rPr>
      <w:rFonts w:ascii="Wingdings" w:hAnsi="Wingdings"/>
    </w:rPr>
  </w:style>
  <w:style w:type="paragraph" w:customStyle="1" w:styleId="TableHeading">
    <w:name w:val="Table Heading"/>
    <w:basedOn w:val="HeadingBase"/>
    <w:rsid w:val="00801C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CDA"/>
    <w:rPr>
      <w:color w:val="0033CC"/>
      <w:u w:val="none"/>
    </w:rPr>
  </w:style>
  <w:style w:type="paragraph" w:customStyle="1" w:styleId="BodyTextRight">
    <w:name w:val="Body Text Right"/>
    <w:basedOn w:val="BodyText"/>
    <w:rsid w:val="00801C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C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C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C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C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C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CDA"/>
    <w:rPr>
      <w:sz w:val="32"/>
    </w:rPr>
  </w:style>
  <w:style w:type="paragraph" w:customStyle="1" w:styleId="HeadingProcedure">
    <w:name w:val="Heading Procedure"/>
    <w:basedOn w:val="HeadingBase"/>
    <w:next w:val="Normal"/>
    <w:rsid w:val="00801C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CDA"/>
    <w:pPr>
      <w:spacing w:before="60" w:after="60"/>
    </w:pPr>
  </w:style>
  <w:style w:type="paragraph" w:styleId="ListContinue">
    <w:name w:val="List Continue"/>
    <w:basedOn w:val="List"/>
    <w:rsid w:val="00801CDA"/>
    <w:pPr>
      <w:ind w:firstLine="0"/>
    </w:pPr>
  </w:style>
  <w:style w:type="paragraph" w:customStyle="1" w:styleId="ListNote">
    <w:name w:val="List Note"/>
    <w:basedOn w:val="List"/>
    <w:rsid w:val="00801C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C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C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CDA"/>
    <w:rPr>
      <w:rFonts w:ascii="Courier New" w:hAnsi="Courier New"/>
    </w:rPr>
  </w:style>
  <w:style w:type="paragraph" w:customStyle="1" w:styleId="NoteBullet">
    <w:name w:val="Note Bullet"/>
    <w:basedOn w:val="Note"/>
    <w:rsid w:val="00801C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C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C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C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C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1C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C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CDA"/>
    <w:rPr>
      <w:b/>
      <w:smallCaps/>
    </w:rPr>
  </w:style>
  <w:style w:type="paragraph" w:customStyle="1" w:styleId="TableListNumber">
    <w:name w:val="Table List Number"/>
    <w:basedOn w:val="ListNumber"/>
    <w:rsid w:val="00801C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C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CDA"/>
    <w:pPr>
      <w:numPr>
        <w:numId w:val="9"/>
      </w:numPr>
    </w:pPr>
  </w:style>
  <w:style w:type="paragraph" w:customStyle="1" w:styleId="ListAlpha2">
    <w:name w:val="List Alpha 2"/>
    <w:basedOn w:val="List2"/>
    <w:rsid w:val="00801CDA"/>
    <w:pPr>
      <w:numPr>
        <w:numId w:val="8"/>
      </w:numPr>
    </w:pPr>
  </w:style>
  <w:style w:type="paragraph" w:styleId="List2">
    <w:name w:val="List 2"/>
    <w:basedOn w:val="BodyText"/>
    <w:rsid w:val="00801C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C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C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C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C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C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1CDA"/>
    <w:pPr>
      <w:numPr>
        <w:numId w:val="4"/>
      </w:numPr>
    </w:pPr>
  </w:style>
  <w:style w:type="paragraph" w:styleId="ListContinue2">
    <w:name w:val="List Continue 2"/>
    <w:basedOn w:val="List2"/>
    <w:rsid w:val="00801CDA"/>
    <w:pPr>
      <w:ind w:firstLine="0"/>
    </w:pPr>
  </w:style>
  <w:style w:type="paragraph" w:styleId="ListContinue3">
    <w:name w:val="List Continue 3"/>
    <w:basedOn w:val="List3"/>
    <w:rsid w:val="00801CDA"/>
    <w:pPr>
      <w:ind w:left="1021" w:firstLine="0"/>
    </w:pPr>
  </w:style>
  <w:style w:type="paragraph" w:styleId="ListContinue4">
    <w:name w:val="List Continue 4"/>
    <w:basedOn w:val="List4"/>
    <w:rsid w:val="00801CDA"/>
    <w:pPr>
      <w:ind w:firstLine="0"/>
    </w:pPr>
  </w:style>
  <w:style w:type="paragraph" w:styleId="ListContinue5">
    <w:name w:val="List Continue 5"/>
    <w:basedOn w:val="List5"/>
    <w:rsid w:val="00801CDA"/>
    <w:pPr>
      <w:ind w:firstLine="0"/>
    </w:pPr>
  </w:style>
  <w:style w:type="paragraph" w:styleId="ListNumber3">
    <w:name w:val="List Number 3"/>
    <w:basedOn w:val="List3"/>
    <w:rsid w:val="00801CDA"/>
    <w:pPr>
      <w:numPr>
        <w:numId w:val="5"/>
      </w:numPr>
    </w:pPr>
  </w:style>
  <w:style w:type="paragraph" w:styleId="ListNumber4">
    <w:name w:val="List Number 4"/>
    <w:basedOn w:val="List4"/>
    <w:rsid w:val="00801CDA"/>
    <w:pPr>
      <w:numPr>
        <w:numId w:val="6"/>
      </w:numPr>
    </w:pPr>
  </w:style>
  <w:style w:type="paragraph" w:styleId="ListNumber5">
    <w:name w:val="List Number 5"/>
    <w:basedOn w:val="List5"/>
    <w:rsid w:val="00801CDA"/>
    <w:pPr>
      <w:numPr>
        <w:numId w:val="7"/>
      </w:numPr>
    </w:pPr>
  </w:style>
  <w:style w:type="paragraph" w:styleId="BlockText">
    <w:name w:val="Block Text"/>
    <w:basedOn w:val="Normal"/>
    <w:rsid w:val="00801C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C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CDA"/>
    <w:rPr>
      <w:sz w:val="16"/>
      <w:vertAlign w:val="superscript"/>
    </w:rPr>
  </w:style>
  <w:style w:type="character" w:customStyle="1" w:styleId="Symbols">
    <w:name w:val="Symbols"/>
    <w:basedOn w:val="DefaultParagraphFont"/>
    <w:rsid w:val="00801CDA"/>
    <w:rPr>
      <w:rFonts w:ascii="Symbol" w:hAnsi="Symbol"/>
    </w:rPr>
  </w:style>
  <w:style w:type="character" w:customStyle="1" w:styleId="MenuOptions">
    <w:name w:val="Menu Options"/>
    <w:basedOn w:val="DefaultParagraphFont"/>
    <w:rsid w:val="00801C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CDA"/>
    <w:rPr>
      <w:b/>
    </w:rPr>
  </w:style>
  <w:style w:type="character" w:customStyle="1" w:styleId="Underlined">
    <w:name w:val="Underlined"/>
    <w:basedOn w:val="DefaultParagraphFont"/>
    <w:rsid w:val="00801CDA"/>
    <w:rPr>
      <w:u w:val="single"/>
    </w:rPr>
  </w:style>
  <w:style w:type="paragraph" w:customStyle="1" w:styleId="TableBodyTextRight">
    <w:name w:val="Table Body Text Right"/>
    <w:basedOn w:val="TableBodyText"/>
    <w:rsid w:val="00801C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CDA"/>
    <w:rPr>
      <w:sz w:val="18"/>
    </w:rPr>
  </w:style>
  <w:style w:type="paragraph" w:customStyle="1" w:styleId="BodySmallRight">
    <w:name w:val="Body Small Right"/>
    <w:basedOn w:val="BodyTextRight"/>
    <w:rsid w:val="00801CDA"/>
    <w:rPr>
      <w:sz w:val="18"/>
      <w:szCs w:val="18"/>
    </w:rPr>
  </w:style>
  <w:style w:type="paragraph" w:customStyle="1" w:styleId="MarginEdition">
    <w:name w:val="Margin Edition"/>
    <w:basedOn w:val="MarginNote"/>
    <w:rsid w:val="00801C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CDA"/>
    <w:rPr>
      <w:sz w:val="2"/>
      <w:szCs w:val="2"/>
    </w:rPr>
  </w:style>
  <w:style w:type="character" w:customStyle="1" w:styleId="Small">
    <w:name w:val="Small"/>
    <w:basedOn w:val="DefaultParagraphFont"/>
    <w:rsid w:val="00801CDA"/>
    <w:rPr>
      <w:sz w:val="16"/>
    </w:rPr>
  </w:style>
  <w:style w:type="paragraph" w:customStyle="1" w:styleId="WideTable">
    <w:name w:val="Wide Table"/>
    <w:basedOn w:val="Normal"/>
    <w:rsid w:val="00801C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CDA"/>
  </w:style>
  <w:style w:type="paragraph" w:styleId="Quote">
    <w:name w:val="Quote"/>
    <w:basedOn w:val="Heading1"/>
    <w:link w:val="QuoteChar"/>
    <w:qFormat/>
    <w:rsid w:val="00801C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C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CDA"/>
    <w:pPr>
      <w:pageBreakBefore/>
    </w:pPr>
  </w:style>
  <w:style w:type="paragraph" w:customStyle="1" w:styleId="Border">
    <w:name w:val="Border"/>
    <w:basedOn w:val="Normal"/>
    <w:qFormat/>
    <w:rsid w:val="00801C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C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C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C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C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C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C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C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CDA"/>
    <w:rPr>
      <w:u w:val="single"/>
    </w:rPr>
  </w:style>
  <w:style w:type="character" w:customStyle="1" w:styleId="BoldandItalics">
    <w:name w:val="Bold and Italics"/>
    <w:qFormat/>
    <w:rsid w:val="00801CDA"/>
    <w:rPr>
      <w:b/>
      <w:i/>
      <w:u w:val="none"/>
    </w:rPr>
  </w:style>
  <w:style w:type="paragraph" w:styleId="BalloonText">
    <w:name w:val="Balloon Text"/>
    <w:basedOn w:val="Normal"/>
    <w:link w:val="BalloonTextChar"/>
    <w:rsid w:val="00801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C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C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C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C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C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C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5F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3010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ACMACR403 Identify and respond to animal behaviour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2019-09-10T06:53:00Z</dcterms:created>
  <dcterms:modified xsi:type="dcterms:W3CDTF">2019-09-10T06:53:00Z</dcterms:modified>
</cp:coreProperties>
</file>