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CC5" w:rsidP="007F5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ACMACR401 Comply with animal control and regulation requirements</w:t>
      </w:r>
      <w:r>
        <w:fldChar w:fldCharType="end"/>
      </w:r>
    </w:p>
    <w:p w:rsidR="007F5CC5" w:rsidP="007F5CC5">
      <w:pPr>
        <w:pStyle w:val="Version"/>
        <w:sectPr w:rsidSect="00A80D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D5F" w:rsidP="00A80D5F">
      <w:pPr>
        <w:pStyle w:val="SuperHeading"/>
      </w:pPr>
      <w:r w:rsidRPr="00A80D5F">
        <w:t>Assessment Requirements for ACMACR401 Comply with animal control and regulation requirements</w:t>
      </w:r>
    </w:p>
    <w:p w:rsidR="00000000" w:rsidRPr="00A80D5F" w:rsidP="00A80D5F">
      <w:pPr>
        <w:pStyle w:val="Heading1"/>
      </w:pPr>
      <w:bookmarkStart w:id="1" w:name="O_853486"/>
      <w:bookmarkEnd w:id="1"/>
      <w:r w:rsidRPr="00A80D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0D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D5F" w:rsidP="00A80D5F">
            <w:pPr>
              <w:pStyle w:val="BodyText"/>
            </w:pPr>
            <w:r w:rsidRPr="00A80D5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5F">
            <w:pPr>
              <w:pStyle w:val="BodyText"/>
              <w:rPr>
                <w:lang w:val="en-NZ"/>
              </w:rPr>
            </w:pPr>
            <w:r w:rsidRPr="00A80D5F">
              <w:rPr>
                <w:rStyle w:val="SpecialBold"/>
              </w:rPr>
              <w:t>Comments</w:t>
            </w:r>
          </w:p>
        </w:tc>
      </w:tr>
      <w:tr w:rsidTr="00A80D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D5F">
            <w:pPr>
              <w:pStyle w:val="BodyText"/>
              <w:rPr>
                <w:lang w:val="en-NZ"/>
              </w:rPr>
            </w:pPr>
            <w:r w:rsidRPr="00A80D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D5F" w:rsidP="00A80D5F">
            <w:pPr>
              <w:pStyle w:val="BodyText"/>
            </w:pPr>
            <w:r w:rsidRPr="00A80D5F">
              <w:t>This version released with ACM Animal Care and Management Training Package Version 1.0.</w:t>
            </w:r>
          </w:p>
        </w:tc>
      </w:tr>
    </w:tbl>
    <w:p w:rsidR="00000000" w:rsidRPr="00A80D5F" w:rsidP="00A80D5F">
      <w:pPr>
        <w:pStyle w:val="BodyText"/>
      </w:pPr>
    </w:p>
    <w:p w:rsidR="00000000" w:rsidRPr="00A80D5F" w:rsidP="00A80D5F">
      <w:pPr>
        <w:pStyle w:val="AllowPageBreak"/>
      </w:pPr>
    </w:p>
    <w:p w:rsidR="00000000" w:rsidRPr="00A80D5F" w:rsidP="00A80D5F">
      <w:pPr>
        <w:pStyle w:val="Heading1"/>
      </w:pPr>
      <w:bookmarkStart w:id="2" w:name="O_853487"/>
      <w:bookmarkEnd w:id="2"/>
      <w:r w:rsidRPr="00A80D5F">
        <w:t>Performance Evidence</w:t>
      </w:r>
    </w:p>
    <w:p w:rsidR="00000000" w:rsidRPr="00A80D5F" w:rsidP="007F5CC5">
      <w:pPr>
        <w:pStyle w:val="BodyText"/>
      </w:pPr>
      <w:r w:rsidRPr="00A80D5F">
        <w:t xml:space="preserve">An individual demonstrating competency must satisfy all of the elements and performance criteria in this unit. </w:t>
      </w:r>
    </w:p>
    <w:p w:rsidR="00000000" w:rsidRPr="00A80D5F" w:rsidP="007F5CC5">
      <w:pPr>
        <w:pStyle w:val="BodyText"/>
      </w:pPr>
      <w:r w:rsidRPr="00A80D5F">
        <w:t>There must be evidence that, on more than one occasion, the individual has:</w:t>
      </w:r>
    </w:p>
    <w:p w:rsidR="00000000" w:rsidRPr="00A80D5F" w:rsidP="00A80D5F">
      <w:pPr>
        <w:pStyle w:val="ListBullet"/>
      </w:pPr>
      <w:r w:rsidRPr="00A80D5F">
        <w:t>obtained and used industry an</w:t>
      </w:r>
      <w:r w:rsidRPr="00A80D5F">
        <w:t>d organisational information to complete work tasks</w:t>
      </w:r>
    </w:p>
    <w:p w:rsidR="00000000" w:rsidRPr="00A80D5F" w:rsidP="00A80D5F">
      <w:pPr>
        <w:pStyle w:val="ListBullet"/>
      </w:pPr>
      <w:r w:rsidRPr="00A80D5F">
        <w:t>summarised the key principles and statutory powers contained within legislation and regulations relevant to work undertaken in the animal control and regulation workplace</w:t>
      </w:r>
    </w:p>
    <w:p w:rsidR="00000000" w:rsidRPr="00A80D5F" w:rsidP="00A80D5F">
      <w:pPr>
        <w:pStyle w:val="ListBullet"/>
      </w:pPr>
      <w:r w:rsidRPr="00A80D5F">
        <w:t>applied relevant legislation to day-to-day work activities</w:t>
      </w:r>
    </w:p>
    <w:p w:rsidR="00000000" w:rsidRPr="00A80D5F" w:rsidP="00A80D5F">
      <w:pPr>
        <w:pStyle w:val="ListBullet"/>
      </w:pPr>
      <w:r w:rsidRPr="00A80D5F">
        <w:t>used organisation management system to access existing records, accurately create or update records, and store according to organisational and legislative requirements.</w:t>
      </w:r>
    </w:p>
    <w:p w:rsidR="00000000" w:rsidRPr="00A80D5F" w:rsidP="00A80D5F">
      <w:pPr>
        <w:pStyle w:val="AllowPageBreak"/>
      </w:pPr>
    </w:p>
    <w:p w:rsidR="00000000" w:rsidRPr="00A80D5F" w:rsidP="00A80D5F">
      <w:pPr>
        <w:pStyle w:val="Heading1"/>
      </w:pPr>
      <w:bookmarkStart w:id="3" w:name="O_853488"/>
      <w:bookmarkEnd w:id="3"/>
      <w:r w:rsidRPr="00A80D5F">
        <w:t>Knowledge E</w:t>
      </w:r>
      <w:r w:rsidRPr="00A80D5F">
        <w:t>vidence</w:t>
      </w:r>
    </w:p>
    <w:p w:rsidR="00000000" w:rsidRPr="00A80D5F" w:rsidP="007F5CC5">
      <w:pPr>
        <w:pStyle w:val="BodyText"/>
      </w:pPr>
      <w:r w:rsidRPr="00A80D5F">
        <w:t>An individual must be able to demonstrate the knowledge required to perform the tasks outlined in the elements and performance criteria of this unit. This includes knowledge of:</w:t>
      </w:r>
    </w:p>
    <w:p w:rsidR="00000000" w:rsidRPr="00A80D5F" w:rsidP="00A80D5F">
      <w:pPr>
        <w:pStyle w:val="ListBullet"/>
      </w:pPr>
      <w:r w:rsidRPr="00A80D5F">
        <w:t xml:space="preserve">an organisation’s policies and procedures relevant to animal control </w:t>
      </w:r>
      <w:r w:rsidRPr="00A80D5F">
        <w:t>and regulation</w:t>
      </w:r>
    </w:p>
    <w:p w:rsidR="00000000" w:rsidRPr="00A80D5F" w:rsidP="00A80D5F">
      <w:pPr>
        <w:pStyle w:val="ListBullet"/>
      </w:pPr>
      <w:r w:rsidRPr="00A80D5F">
        <w:t xml:space="preserve">legislation, regulations, standards and codes of practice relevant to an animal control and regulation environment </w:t>
      </w:r>
    </w:p>
    <w:p w:rsidR="00000000" w:rsidRPr="00A80D5F" w:rsidP="00A80D5F">
      <w:pPr>
        <w:pStyle w:val="ListBullet"/>
      </w:pPr>
      <w:r w:rsidRPr="00A80D5F">
        <w:t>an organisation’s management system, including how it operates and the requirements for recordkeeping.</w:t>
      </w:r>
    </w:p>
    <w:p w:rsidR="00000000" w:rsidRPr="00A80D5F" w:rsidP="00A80D5F">
      <w:pPr>
        <w:pStyle w:val="AllowPageBreak"/>
      </w:pPr>
    </w:p>
    <w:p w:rsidR="00000000" w:rsidRPr="00A80D5F" w:rsidP="00A80D5F">
      <w:pPr>
        <w:pStyle w:val="Heading1"/>
      </w:pPr>
      <w:bookmarkStart w:id="4" w:name="O_853489"/>
      <w:bookmarkEnd w:id="4"/>
      <w:r w:rsidRPr="00A80D5F">
        <w:t>Asses</w:t>
      </w:r>
      <w:r w:rsidRPr="00A80D5F">
        <w:t>sment Conditions</w:t>
      </w:r>
    </w:p>
    <w:p w:rsidR="00000000" w:rsidRPr="00A80D5F" w:rsidP="007F5CC5">
      <w:pPr>
        <w:pStyle w:val="BodyText"/>
      </w:pPr>
      <w:r w:rsidRPr="00A80D5F">
        <w:t>Assessment of skills must take place under the following conditions:</w:t>
      </w:r>
    </w:p>
    <w:p w:rsidR="00000000" w:rsidRPr="00A80D5F" w:rsidP="00A80D5F">
      <w:pPr>
        <w:pStyle w:val="ListBullet"/>
      </w:pPr>
      <w:r w:rsidRPr="00A80D5F">
        <w:t>physical conditions:</w:t>
      </w:r>
    </w:p>
    <w:p w:rsidR="00000000" w:rsidRPr="00A80D5F" w:rsidP="00A80D5F">
      <w:pPr>
        <w:pStyle w:val="ListBullet2"/>
      </w:pPr>
      <w:r w:rsidRPr="00A80D5F">
        <w:t>a workplace setting or an environment that accurately represents workplace conditions</w:t>
      </w:r>
    </w:p>
    <w:p w:rsidR="00000000" w:rsidRPr="00A80D5F" w:rsidP="00A80D5F">
      <w:pPr>
        <w:pStyle w:val="ListBullet"/>
      </w:pPr>
      <w:r w:rsidRPr="00A80D5F">
        <w:t>resources, equipment and materials:</w:t>
      </w:r>
    </w:p>
    <w:p w:rsidR="00000000" w:rsidRPr="00A80D5F" w:rsidP="00A80D5F">
      <w:pPr>
        <w:pStyle w:val="ListBullet2"/>
      </w:pPr>
      <w:r w:rsidRPr="00A80D5F">
        <w:t>equipment and/or resources necessary to complete tasks in an animal control and regulation environment</w:t>
      </w:r>
    </w:p>
    <w:p w:rsidR="00000000" w:rsidRPr="00A80D5F" w:rsidP="00A80D5F">
      <w:pPr>
        <w:pStyle w:val="ListBullet2"/>
      </w:pPr>
      <w:r w:rsidRPr="00A80D5F">
        <w:t>organisation management system</w:t>
      </w:r>
    </w:p>
    <w:p w:rsidR="00000000" w:rsidRPr="00A80D5F" w:rsidP="00A80D5F">
      <w:pPr>
        <w:pStyle w:val="ListBullet"/>
      </w:pPr>
      <w:r w:rsidRPr="00A80D5F">
        <w:t>specifications:</w:t>
      </w:r>
    </w:p>
    <w:p w:rsidR="00000000" w:rsidRPr="00A80D5F" w:rsidP="00A80D5F">
      <w:pPr>
        <w:pStyle w:val="ListBullet2"/>
      </w:pPr>
      <w:r w:rsidRPr="00A80D5F">
        <w:t xml:space="preserve">relevant legislation and organisation documentation. </w:t>
      </w:r>
    </w:p>
    <w:p w:rsidR="00000000" w:rsidRPr="00A80D5F" w:rsidP="00A80D5F">
      <w:pPr>
        <w:pStyle w:val="BodyText"/>
      </w:pPr>
    </w:p>
    <w:p w:rsidR="00000000" w:rsidRPr="00A80D5F" w:rsidP="007F5CC5">
      <w:pPr>
        <w:pStyle w:val="BodyText"/>
      </w:pPr>
      <w:r w:rsidRPr="00A80D5F">
        <w:t>Assessors of this unit must satisfy the requireme</w:t>
      </w:r>
      <w:r w:rsidRPr="00A80D5F">
        <w:t>nts for assessors in applicable vocational education and training legislation, frameworks and/or standards.</w:t>
      </w:r>
    </w:p>
    <w:p w:rsidR="00000000" w:rsidRPr="00A80D5F" w:rsidP="00A80D5F">
      <w:pPr>
        <w:pStyle w:val="Heading1"/>
      </w:pPr>
      <w:bookmarkStart w:id="5" w:name="O_853492"/>
      <w:bookmarkEnd w:id="5"/>
      <w:r w:rsidRPr="00A80D5F">
        <w:t>Links</w:t>
      </w:r>
    </w:p>
    <w:p w:rsidR="00000000" w:rsidRPr="00A80D5F" w:rsidP="007F5CC5">
      <w:pPr>
        <w:pStyle w:val="BodyText"/>
      </w:pPr>
      <w:r w:rsidRPr="00A80D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7644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80D5F" w:rsidP="00A80D5F"/>
    <w:sectPr w:rsidSect="00A80D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D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D5F" w:rsidRPr="007F5CC5" w:rsidP="007F5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D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C5" w:rsidP="00A80D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5CC5" w:rsidP="00A80D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5CC5" w:rsidP="00A80D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D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D5F" w:rsidRPr="007F5CC5" w:rsidP="007F5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D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C5" w:rsidRPr="002D2AF8" w:rsidP="00A80D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ACMACR401 Comply with animal control and regulation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F5CC5" w:rsidP="00A80D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D8B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724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0270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D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D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D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D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D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D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D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D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D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D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D5F"/>
  </w:style>
  <w:style w:type="character" w:customStyle="1" w:styleId="Heading1Char">
    <w:name w:val="Heading 1 Char"/>
    <w:basedOn w:val="DefaultParagraphFont"/>
    <w:link w:val="Heading1"/>
    <w:rsid w:val="00A80D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D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D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D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D5F"/>
    <w:rPr>
      <w:b/>
      <w:spacing w:val="0"/>
    </w:rPr>
  </w:style>
  <w:style w:type="paragraph" w:styleId="ListBullet2">
    <w:name w:val="List Bullet 2"/>
    <w:basedOn w:val="List2"/>
    <w:rsid w:val="00A80D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0D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D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D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D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D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D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D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D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D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D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D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D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D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D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D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D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D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D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D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D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D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D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D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D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D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D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D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D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D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D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D5F"/>
    <w:rPr>
      <w:i/>
    </w:rPr>
  </w:style>
  <w:style w:type="paragraph" w:styleId="Caption">
    <w:name w:val="caption"/>
    <w:basedOn w:val="BodyText"/>
    <w:next w:val="Normal"/>
    <w:qFormat/>
    <w:rsid w:val="00A80D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D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D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D5F"/>
  </w:style>
  <w:style w:type="paragraph" w:styleId="TableofFigures">
    <w:name w:val="table of figures"/>
    <w:basedOn w:val="Normal"/>
    <w:next w:val="Normal"/>
    <w:semiHidden/>
    <w:rsid w:val="00A80D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D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D5F"/>
    <w:rPr>
      <w:rFonts w:ascii="Wingdings" w:hAnsi="Wingdings"/>
    </w:rPr>
  </w:style>
  <w:style w:type="paragraph" w:customStyle="1" w:styleId="TableHeading">
    <w:name w:val="Table Heading"/>
    <w:basedOn w:val="HeadingBase"/>
    <w:rsid w:val="00A80D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D5F"/>
    <w:rPr>
      <w:color w:val="0033CC"/>
      <w:u w:val="none"/>
    </w:rPr>
  </w:style>
  <w:style w:type="paragraph" w:customStyle="1" w:styleId="BodyTextRight">
    <w:name w:val="Body Text Right"/>
    <w:basedOn w:val="BodyText"/>
    <w:rsid w:val="00A80D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D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D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D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D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D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D5F"/>
    <w:rPr>
      <w:sz w:val="32"/>
    </w:rPr>
  </w:style>
  <w:style w:type="paragraph" w:customStyle="1" w:styleId="HeadingProcedure">
    <w:name w:val="Heading Procedure"/>
    <w:basedOn w:val="HeadingBase"/>
    <w:next w:val="Normal"/>
    <w:rsid w:val="00A80D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D5F"/>
    <w:pPr>
      <w:spacing w:before="60" w:after="60"/>
    </w:pPr>
  </w:style>
  <w:style w:type="paragraph" w:styleId="ListContinue">
    <w:name w:val="List Continue"/>
    <w:basedOn w:val="List"/>
    <w:rsid w:val="00A80D5F"/>
    <w:pPr>
      <w:ind w:firstLine="0"/>
    </w:pPr>
  </w:style>
  <w:style w:type="paragraph" w:customStyle="1" w:styleId="ListNote">
    <w:name w:val="List Note"/>
    <w:basedOn w:val="List"/>
    <w:rsid w:val="00A80D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D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D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D5F"/>
    <w:rPr>
      <w:rFonts w:ascii="Courier New" w:hAnsi="Courier New"/>
    </w:rPr>
  </w:style>
  <w:style w:type="paragraph" w:customStyle="1" w:styleId="NoteBullet">
    <w:name w:val="Note Bullet"/>
    <w:basedOn w:val="Note"/>
    <w:rsid w:val="00A80D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D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D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D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D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D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D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D5F"/>
    <w:rPr>
      <w:b/>
      <w:smallCaps/>
    </w:rPr>
  </w:style>
  <w:style w:type="paragraph" w:customStyle="1" w:styleId="TableListNumber">
    <w:name w:val="Table List Number"/>
    <w:basedOn w:val="ListNumber"/>
    <w:rsid w:val="00A80D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D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D5F"/>
    <w:pPr>
      <w:numPr>
        <w:numId w:val="9"/>
      </w:numPr>
    </w:pPr>
  </w:style>
  <w:style w:type="paragraph" w:customStyle="1" w:styleId="ListAlpha2">
    <w:name w:val="List Alpha 2"/>
    <w:basedOn w:val="List2"/>
    <w:rsid w:val="00A80D5F"/>
    <w:pPr>
      <w:numPr>
        <w:numId w:val="8"/>
      </w:numPr>
    </w:pPr>
  </w:style>
  <w:style w:type="paragraph" w:styleId="List2">
    <w:name w:val="List 2"/>
    <w:basedOn w:val="BodyText"/>
    <w:rsid w:val="00A80D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D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D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D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D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D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D5F"/>
    <w:pPr>
      <w:numPr>
        <w:numId w:val="4"/>
      </w:numPr>
    </w:pPr>
  </w:style>
  <w:style w:type="paragraph" w:styleId="ListContinue2">
    <w:name w:val="List Continue 2"/>
    <w:basedOn w:val="List2"/>
    <w:rsid w:val="00A80D5F"/>
    <w:pPr>
      <w:ind w:firstLine="0"/>
    </w:pPr>
  </w:style>
  <w:style w:type="paragraph" w:styleId="ListContinue3">
    <w:name w:val="List Continue 3"/>
    <w:basedOn w:val="List3"/>
    <w:rsid w:val="00A80D5F"/>
    <w:pPr>
      <w:ind w:left="1021" w:firstLine="0"/>
    </w:pPr>
  </w:style>
  <w:style w:type="paragraph" w:styleId="ListContinue4">
    <w:name w:val="List Continue 4"/>
    <w:basedOn w:val="List4"/>
    <w:rsid w:val="00A80D5F"/>
    <w:pPr>
      <w:ind w:firstLine="0"/>
    </w:pPr>
  </w:style>
  <w:style w:type="paragraph" w:styleId="ListContinue5">
    <w:name w:val="List Continue 5"/>
    <w:basedOn w:val="List5"/>
    <w:rsid w:val="00A80D5F"/>
    <w:pPr>
      <w:ind w:firstLine="0"/>
    </w:pPr>
  </w:style>
  <w:style w:type="paragraph" w:styleId="ListNumber3">
    <w:name w:val="List Number 3"/>
    <w:basedOn w:val="List3"/>
    <w:rsid w:val="00A80D5F"/>
    <w:pPr>
      <w:numPr>
        <w:numId w:val="5"/>
      </w:numPr>
    </w:pPr>
  </w:style>
  <w:style w:type="paragraph" w:styleId="ListNumber4">
    <w:name w:val="List Number 4"/>
    <w:basedOn w:val="List4"/>
    <w:rsid w:val="00A80D5F"/>
    <w:pPr>
      <w:numPr>
        <w:numId w:val="6"/>
      </w:numPr>
    </w:pPr>
  </w:style>
  <w:style w:type="paragraph" w:styleId="ListNumber5">
    <w:name w:val="List Number 5"/>
    <w:basedOn w:val="List5"/>
    <w:rsid w:val="00A80D5F"/>
    <w:pPr>
      <w:numPr>
        <w:numId w:val="7"/>
      </w:numPr>
    </w:pPr>
  </w:style>
  <w:style w:type="paragraph" w:styleId="BlockText">
    <w:name w:val="Block Text"/>
    <w:basedOn w:val="Normal"/>
    <w:rsid w:val="00A80D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D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D5F"/>
    <w:rPr>
      <w:sz w:val="16"/>
      <w:vertAlign w:val="superscript"/>
    </w:rPr>
  </w:style>
  <w:style w:type="character" w:customStyle="1" w:styleId="Symbols">
    <w:name w:val="Symbols"/>
    <w:basedOn w:val="DefaultParagraphFont"/>
    <w:rsid w:val="00A80D5F"/>
    <w:rPr>
      <w:rFonts w:ascii="Symbol" w:hAnsi="Symbol"/>
    </w:rPr>
  </w:style>
  <w:style w:type="character" w:customStyle="1" w:styleId="MenuOptions">
    <w:name w:val="Menu Options"/>
    <w:basedOn w:val="DefaultParagraphFont"/>
    <w:rsid w:val="00A80D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D5F"/>
    <w:rPr>
      <w:b/>
    </w:rPr>
  </w:style>
  <w:style w:type="character" w:customStyle="1" w:styleId="Underlined">
    <w:name w:val="Underlined"/>
    <w:basedOn w:val="DefaultParagraphFont"/>
    <w:rsid w:val="00A80D5F"/>
    <w:rPr>
      <w:u w:val="single"/>
    </w:rPr>
  </w:style>
  <w:style w:type="paragraph" w:customStyle="1" w:styleId="TableBodyTextRight">
    <w:name w:val="Table Body Text Right"/>
    <w:basedOn w:val="TableBodyText"/>
    <w:rsid w:val="00A80D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D5F"/>
    <w:rPr>
      <w:sz w:val="18"/>
    </w:rPr>
  </w:style>
  <w:style w:type="paragraph" w:customStyle="1" w:styleId="BodySmallRight">
    <w:name w:val="Body Small Right"/>
    <w:basedOn w:val="BodyTextRight"/>
    <w:rsid w:val="00A80D5F"/>
    <w:rPr>
      <w:sz w:val="18"/>
      <w:szCs w:val="18"/>
    </w:rPr>
  </w:style>
  <w:style w:type="paragraph" w:customStyle="1" w:styleId="MarginEdition">
    <w:name w:val="Margin Edition"/>
    <w:basedOn w:val="MarginNote"/>
    <w:rsid w:val="00A80D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D5F"/>
    <w:rPr>
      <w:sz w:val="2"/>
      <w:szCs w:val="2"/>
    </w:rPr>
  </w:style>
  <w:style w:type="character" w:customStyle="1" w:styleId="Small">
    <w:name w:val="Small"/>
    <w:basedOn w:val="DefaultParagraphFont"/>
    <w:rsid w:val="00A80D5F"/>
    <w:rPr>
      <w:sz w:val="16"/>
    </w:rPr>
  </w:style>
  <w:style w:type="paragraph" w:customStyle="1" w:styleId="WideTable">
    <w:name w:val="Wide Table"/>
    <w:basedOn w:val="Normal"/>
    <w:rsid w:val="00A80D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D5F"/>
  </w:style>
  <w:style w:type="paragraph" w:styleId="Quote">
    <w:name w:val="Quote"/>
    <w:basedOn w:val="Heading1"/>
    <w:link w:val="QuoteChar"/>
    <w:qFormat/>
    <w:rsid w:val="00A80D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D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D5F"/>
    <w:pPr>
      <w:pageBreakBefore/>
    </w:pPr>
  </w:style>
  <w:style w:type="paragraph" w:customStyle="1" w:styleId="Border">
    <w:name w:val="Border"/>
    <w:basedOn w:val="Normal"/>
    <w:qFormat/>
    <w:rsid w:val="00A80D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D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D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D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D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D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D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D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D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D5F"/>
    <w:rPr>
      <w:u w:val="single"/>
    </w:rPr>
  </w:style>
  <w:style w:type="character" w:customStyle="1" w:styleId="BoldandItalics">
    <w:name w:val="Bold and Italics"/>
    <w:qFormat/>
    <w:rsid w:val="00A80D5F"/>
    <w:rPr>
      <w:b/>
      <w:i/>
      <w:u w:val="none"/>
    </w:rPr>
  </w:style>
  <w:style w:type="paragraph" w:styleId="BalloonText">
    <w:name w:val="Balloon Text"/>
    <w:basedOn w:val="Normal"/>
    <w:link w:val="BalloonTextChar"/>
    <w:rsid w:val="00A80D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D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D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D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D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D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D5F"/>
    <w:pPr>
      <w:spacing w:before="0" w:after="0"/>
    </w:pPr>
  </w:style>
  <w:style w:type="paragraph" w:customStyle="1" w:styleId="BodyTextBold">
    <w:name w:val="Body Text Bold"/>
    <w:basedOn w:val="BodyText"/>
    <w:qFormat/>
    <w:rsid w:val="00A80D5F"/>
    <w:rPr>
      <w:b/>
    </w:rPr>
  </w:style>
  <w:style w:type="character" w:styleId="Hyperlink">
    <w:name w:val="Hyperlink"/>
    <w:basedOn w:val="DefaultParagraphFont"/>
    <w:uiPriority w:val="99"/>
    <w:unhideWhenUsed/>
    <w:rsid w:val="007F5C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2155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ACMACR401 Comply with animal control and regulation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