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94C" w:rsidP="007C69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ACMAAS401 Manage animals and facilitate human-animal interaction in animal-assisted services</w:t>
      </w:r>
      <w:r>
        <w:fldChar w:fldCharType="end"/>
      </w:r>
    </w:p>
    <w:p w:rsidR="007C694C" w:rsidP="007C694C">
      <w:pPr>
        <w:pStyle w:val="Version"/>
        <w:sectPr w:rsidSect="005517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758" w:rsidP="00551758">
      <w:pPr>
        <w:pStyle w:val="SuperHeading"/>
      </w:pPr>
      <w:r w:rsidRPr="00551758">
        <w:t>ACMAAS401 Manage animals and facilitate human-animal interaction in animal-assisted services</w:t>
      </w:r>
    </w:p>
    <w:p w:rsidR="00000000" w:rsidRPr="00551758" w:rsidP="00551758">
      <w:pPr>
        <w:pStyle w:val="Heading1"/>
      </w:pPr>
      <w:bookmarkStart w:id="1" w:name="O_1166374"/>
      <w:bookmarkEnd w:id="1"/>
      <w:r w:rsidRPr="005517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1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Bold"/>
              <w:rPr>
                <w:lang w:val="en-NZ"/>
              </w:rPr>
            </w:pPr>
            <w:r w:rsidRPr="0055175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Bold"/>
              <w:rPr>
                <w:lang w:val="en-NZ"/>
              </w:rPr>
            </w:pPr>
            <w:r w:rsidRPr="00551758">
              <w:t>Comments</w:t>
            </w:r>
          </w:p>
        </w:tc>
      </w:tr>
      <w:tr w:rsidTr="00551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"/>
              <w:rPr>
                <w:lang w:val="en-NZ"/>
              </w:rPr>
            </w:pPr>
            <w:r w:rsidRPr="0055175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58" w:rsidP="00551758">
            <w:pPr>
              <w:pStyle w:val="BodyText"/>
            </w:pPr>
            <w:r w:rsidRPr="00551758">
              <w:t>This version released with ACM Animal Care and Management Training Package Version 4.0.</w:t>
            </w:r>
          </w:p>
        </w:tc>
      </w:tr>
    </w:tbl>
    <w:p w:rsidR="00000000" w:rsidRPr="00551758" w:rsidP="00551758">
      <w:pPr>
        <w:pStyle w:val="BodyText"/>
      </w:pPr>
    </w:p>
    <w:p w:rsidR="00000000" w:rsidRPr="00551758" w:rsidP="00551758">
      <w:pPr>
        <w:pStyle w:val="AllowPageBreak"/>
      </w:pPr>
    </w:p>
    <w:p w:rsidR="00000000" w:rsidRPr="00551758" w:rsidP="00551758">
      <w:pPr>
        <w:pStyle w:val="Heading1"/>
      </w:pPr>
      <w:bookmarkStart w:id="2" w:name="O_1166375"/>
      <w:bookmarkEnd w:id="2"/>
      <w:r w:rsidRPr="00551758">
        <w:t>Application</w:t>
      </w:r>
    </w:p>
    <w:p w:rsidR="00000000" w:rsidRPr="00551758" w:rsidP="007C694C">
      <w:pPr>
        <w:pStyle w:val="BodyText"/>
      </w:pPr>
      <w:r w:rsidRPr="00551758">
        <w:t>This unit of competency describes the skills and knowledge required to manage animals and facilitate human-animal interactions during animal-assisted services. It involves organising animal care, access to facilities and inter</w:t>
      </w:r>
      <w:r w:rsidRPr="00551758">
        <w:t>actions with people including participants (clients, students, patients) and qualified practitioners (education, medical and/or health care). This unit does not cover the skills and knowledge required to train assistance animals.</w:t>
      </w:r>
    </w:p>
    <w:p w:rsidR="00000000" w:rsidRPr="00551758" w:rsidP="007C694C">
      <w:pPr>
        <w:pStyle w:val="BodyText"/>
      </w:pPr>
      <w:r w:rsidRPr="00551758">
        <w:t>This unit applies to anima</w:t>
      </w:r>
      <w:r w:rsidRPr="00551758">
        <w:t>l-handlers working in a team situation with practitioners who use animals as part of their professional practice to support people with a range of special needs or disabilities. They work autonomously and apply specialist knowledge and skills to provide so</w:t>
      </w:r>
      <w:r w:rsidRPr="00551758">
        <w:t xml:space="preserve">lutions for predictable and unpredictable problems. </w:t>
      </w:r>
    </w:p>
    <w:p w:rsidR="00000000" w:rsidRPr="00551758" w:rsidP="007C694C">
      <w:pPr>
        <w:pStyle w:val="BodyText"/>
      </w:pPr>
      <w:r w:rsidRPr="00551758">
        <w:t>All work must be carried out to comply with workplace procedures according to Commonwealth and state/territory health and safety and animal welfare regulations, legislation and standards that apply to th</w:t>
      </w:r>
      <w:r w:rsidRPr="00551758">
        <w:t>e workplace.</w:t>
      </w:r>
    </w:p>
    <w:p w:rsidR="00000000" w:rsidRPr="00551758" w:rsidP="007C694C">
      <w:pPr>
        <w:pStyle w:val="BodyText"/>
      </w:pPr>
      <w:r w:rsidRPr="00551758">
        <w:t>No licensing, legislative or certification requirements apply to this unit at the time of publication.</w:t>
      </w:r>
    </w:p>
    <w:p w:rsidR="00000000" w:rsidRPr="00551758" w:rsidP="00551758">
      <w:pPr>
        <w:pStyle w:val="Heading1"/>
      </w:pPr>
      <w:bookmarkStart w:id="3" w:name="O_1166376"/>
      <w:bookmarkEnd w:id="3"/>
      <w:r w:rsidRPr="00551758">
        <w:t>Pre-requisite Unit</w:t>
      </w:r>
    </w:p>
    <w:p w:rsidR="00000000" w:rsidRPr="00551758" w:rsidP="007C694C">
      <w:pPr>
        <w:pStyle w:val="BodyText"/>
      </w:pPr>
      <w:r w:rsidRPr="00551758">
        <w:t>Nil</w:t>
      </w:r>
    </w:p>
    <w:p w:rsidR="00000000" w:rsidRPr="00551758" w:rsidP="00551758">
      <w:pPr>
        <w:pStyle w:val="Heading1"/>
      </w:pPr>
      <w:bookmarkStart w:id="4" w:name="O_1166378"/>
      <w:bookmarkEnd w:id="4"/>
      <w:r w:rsidRPr="00551758">
        <w:t>Unit Sector</w:t>
      </w:r>
    </w:p>
    <w:p w:rsidR="00000000" w:rsidRPr="00551758" w:rsidP="007C694C">
      <w:pPr>
        <w:pStyle w:val="BodyText"/>
      </w:pPr>
      <w:r w:rsidRPr="00551758">
        <w:t>Animal-Assisted Services (AAS)</w:t>
      </w:r>
    </w:p>
    <w:p w:rsidR="00000000" w:rsidRPr="00551758" w:rsidP="00551758">
      <w:pPr>
        <w:pStyle w:val="Heading1"/>
      </w:pPr>
      <w:bookmarkStart w:id="5" w:name="O_1166379"/>
      <w:bookmarkEnd w:id="5"/>
      <w:r w:rsidRPr="0055175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6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Bold"/>
              <w:rPr>
                <w:lang w:val="en-NZ"/>
              </w:rPr>
            </w:pPr>
            <w:r w:rsidRPr="0055175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Bold"/>
              <w:rPr>
                <w:lang w:val="en-NZ"/>
              </w:rPr>
            </w:pPr>
            <w:r w:rsidRPr="00551758">
              <w:t>Performance Criteria</w:t>
            </w:r>
          </w:p>
        </w:tc>
      </w:tr>
      <w:tr w:rsidTr="007C6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58" w:rsidP="00551758">
            <w:pPr>
              <w:pStyle w:val="BodyText"/>
            </w:pPr>
            <w:r w:rsidRPr="0055175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"/>
              <w:rPr>
                <w:lang w:val="en-NZ"/>
              </w:rPr>
            </w:pPr>
            <w:r w:rsidRPr="005517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6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"/>
              <w:rPr>
                <w:lang w:val="en-NZ"/>
              </w:rPr>
            </w:pPr>
            <w:r w:rsidRPr="00551758">
              <w:t>1. Establish working relationship for animal-assiste</w:t>
            </w:r>
            <w:r w:rsidRPr="00551758">
              <w:t xml:space="preserve">d service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58" w:rsidP="00551758">
            <w:pPr>
              <w:pStyle w:val="BodyText"/>
            </w:pPr>
            <w:r w:rsidRPr="00551758">
              <w:t>1.1 Confirm type and requirements of the animal-assisted service with the practitioner or service provider</w:t>
            </w:r>
          </w:p>
          <w:p w:rsidR="00000000" w:rsidRPr="00551758" w:rsidP="00551758">
            <w:pPr>
              <w:pStyle w:val="BodyText"/>
            </w:pPr>
            <w:r w:rsidRPr="00551758">
              <w:t xml:space="preserve">1.2 Identify key personnel, responsibilities and reporting requirements </w:t>
            </w:r>
          </w:p>
          <w:p w:rsidR="00000000" w:rsidRPr="00551758" w:rsidP="00551758">
            <w:pPr>
              <w:pStyle w:val="BodyText"/>
            </w:pPr>
            <w:r w:rsidRPr="00551758">
              <w:t xml:space="preserve">1.3 Confirm the role and activities required are within scope of </w:t>
            </w:r>
            <w:r w:rsidRPr="00551758">
              <w:t>own training and competency</w:t>
            </w:r>
          </w:p>
          <w:p w:rsidR="00000000" w:rsidP="00551758">
            <w:pPr>
              <w:pStyle w:val="BodyText"/>
              <w:rPr>
                <w:lang w:val="en-NZ"/>
              </w:rPr>
            </w:pPr>
            <w:r w:rsidRPr="00551758">
              <w:t xml:space="preserve">1.4 Establish compliance, and contractual or working relationship required for involvement in the animal-assisted activity </w:t>
            </w:r>
          </w:p>
        </w:tc>
      </w:tr>
      <w:tr w:rsidTr="007C6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"/>
              <w:rPr>
                <w:lang w:val="en-NZ"/>
              </w:rPr>
            </w:pPr>
            <w:r w:rsidRPr="00551758">
              <w:t xml:space="preserve">2. Establish role and purpose of animal-assisted activities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58" w:rsidP="00551758">
            <w:pPr>
              <w:pStyle w:val="BodyText"/>
            </w:pPr>
            <w:r w:rsidRPr="00551758">
              <w:t xml:space="preserve">2.1 Identify the purpose of the animal-assisted service in consultation with the practitioner and/or service provider </w:t>
            </w:r>
          </w:p>
          <w:p w:rsidR="00000000" w:rsidRPr="00551758" w:rsidP="00551758">
            <w:pPr>
              <w:pStyle w:val="BodyText"/>
            </w:pPr>
            <w:r w:rsidRPr="00551758">
              <w:t xml:space="preserve">2.2 Identify the needs of the participant/s and the goals of the planned activity </w:t>
            </w:r>
          </w:p>
          <w:p w:rsidR="00000000" w:rsidRPr="00551758" w:rsidP="00551758">
            <w:pPr>
              <w:pStyle w:val="BodyText"/>
            </w:pPr>
            <w:r w:rsidRPr="00551758">
              <w:t xml:space="preserve">2.3 Confirm the role of the handler and the animal in </w:t>
            </w:r>
            <w:r w:rsidRPr="00551758">
              <w:t>the planned activity</w:t>
            </w:r>
          </w:p>
          <w:p w:rsidR="00000000" w:rsidRPr="00551758" w:rsidP="00551758">
            <w:pPr>
              <w:pStyle w:val="BodyText"/>
            </w:pPr>
            <w:r w:rsidRPr="00551758">
              <w:t xml:space="preserve">2.4 Identify specific species behaviours that may meet the needs of participants </w:t>
            </w:r>
          </w:p>
          <w:p w:rsidR="00000000" w:rsidRPr="00551758" w:rsidP="00551758">
            <w:pPr>
              <w:pStyle w:val="BodyText"/>
            </w:pPr>
            <w:r w:rsidRPr="00551758">
              <w:t xml:space="preserve">2.5 Confirm the animal has been assessed as suitable for the planned activities </w:t>
            </w:r>
          </w:p>
          <w:p w:rsidR="00000000" w:rsidRPr="00551758" w:rsidP="00551758">
            <w:pPr>
              <w:pStyle w:val="BodyText"/>
            </w:pPr>
            <w:r w:rsidRPr="00551758">
              <w:t>2.6 Confirm and clarify planned activities for group or individual sessi</w:t>
            </w:r>
            <w:r w:rsidRPr="00551758">
              <w:t>ons and participant consent arrangements</w:t>
            </w:r>
          </w:p>
          <w:p w:rsidR="00000000" w:rsidP="00551758">
            <w:pPr>
              <w:pStyle w:val="BodyText"/>
              <w:rPr>
                <w:lang w:val="en-NZ"/>
              </w:rPr>
            </w:pPr>
            <w:r w:rsidRPr="00551758">
              <w:t xml:space="preserve">2.7 Prepare documentation for recording information relevant to animal and service requirements </w:t>
            </w:r>
          </w:p>
        </w:tc>
      </w:tr>
      <w:tr w:rsidTr="007C6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"/>
              <w:rPr>
                <w:lang w:val="en-NZ"/>
              </w:rPr>
            </w:pPr>
            <w:r w:rsidRPr="00551758">
              <w:t>3. Plan involvement of animal in animal-assisted service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58" w:rsidP="00551758">
            <w:pPr>
              <w:pStyle w:val="BodyText"/>
            </w:pPr>
            <w:r w:rsidRPr="00551758">
              <w:t>3.1 Obtain permissions or relevant certification documentati</w:t>
            </w:r>
            <w:r w:rsidRPr="00551758">
              <w:t>on for animal as required</w:t>
            </w:r>
          </w:p>
          <w:p w:rsidR="00000000" w:rsidRPr="00551758" w:rsidP="00551758">
            <w:pPr>
              <w:pStyle w:val="BodyText"/>
            </w:pPr>
            <w:r w:rsidRPr="00551758">
              <w:t>3.2 Identify, minimise and control risks associated with the animal-assisted service, using personal protective equipment and implementing infection control measures as required</w:t>
            </w:r>
          </w:p>
          <w:p w:rsidR="00000000" w:rsidRPr="00551758" w:rsidP="00551758">
            <w:pPr>
              <w:pStyle w:val="BodyText"/>
            </w:pPr>
            <w:r w:rsidRPr="00551758">
              <w:t>3.3 Ensure animal meets health, care and hygiene req</w:t>
            </w:r>
            <w:r w:rsidRPr="00551758">
              <w:t>uirements of service provider and/or facility</w:t>
            </w:r>
          </w:p>
          <w:p w:rsidR="00000000" w:rsidRPr="00551758" w:rsidP="00551758">
            <w:pPr>
              <w:pStyle w:val="BodyText"/>
            </w:pPr>
            <w:r w:rsidRPr="00551758">
              <w:t>3.4 Organise animal handling or transport and facility access prior to planned activity</w:t>
            </w:r>
          </w:p>
          <w:p w:rsidR="00000000" w:rsidRPr="00551758" w:rsidP="00551758">
            <w:pPr>
              <w:pStyle w:val="BodyText"/>
            </w:pPr>
            <w:r w:rsidRPr="00551758">
              <w:t xml:space="preserve">3.5 Ensure availability of water, retreat areas and other relevant species related equipment to meet requirements for the </w:t>
            </w:r>
            <w:r w:rsidRPr="00551758">
              <w:t>welfare and care of the animal</w:t>
            </w:r>
          </w:p>
          <w:p w:rsidR="00000000" w:rsidP="00551758">
            <w:pPr>
              <w:pStyle w:val="BodyText"/>
              <w:rPr>
                <w:lang w:val="en-NZ"/>
              </w:rPr>
            </w:pPr>
            <w:r w:rsidRPr="00551758">
              <w:t xml:space="preserve">3.6 Prepare animal for interaction with people in group or individual sessions </w:t>
            </w:r>
          </w:p>
        </w:tc>
      </w:tr>
      <w:tr w:rsidTr="007C6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"/>
              <w:rPr>
                <w:lang w:val="en-NZ"/>
              </w:rPr>
            </w:pPr>
            <w:r w:rsidRPr="00551758">
              <w:t xml:space="preserve">4. Facilitate human-animal interaction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58" w:rsidP="00551758">
            <w:pPr>
              <w:pStyle w:val="BodyText"/>
            </w:pPr>
            <w:r w:rsidRPr="00551758">
              <w:t>4.1 Assess participant capacity, knowledge and experience with animals</w:t>
            </w:r>
            <w:r w:rsidRPr="00551758">
              <w:rPr>
                <w:rStyle w:val="SpecialBold"/>
              </w:rPr>
              <w:t xml:space="preserve"> </w:t>
            </w:r>
          </w:p>
          <w:p w:rsidR="00000000" w:rsidRPr="00551758" w:rsidP="00551758">
            <w:pPr>
              <w:pStyle w:val="BodyText"/>
            </w:pPr>
            <w:r w:rsidRPr="00551758">
              <w:t>4.2 Explain arrangements and safety procedures for interacting with animal to all team members</w:t>
            </w:r>
          </w:p>
          <w:p w:rsidR="00000000" w:rsidRPr="00551758" w:rsidP="00551758">
            <w:pPr>
              <w:pStyle w:val="BodyText"/>
            </w:pPr>
            <w:r w:rsidRPr="00551758">
              <w:t>4.3 Facilitate human-animal interactions between participant and animal, initiating activities as required to achieve goals</w:t>
            </w:r>
          </w:p>
          <w:p w:rsidR="00000000" w:rsidRPr="00551758" w:rsidP="00551758">
            <w:pPr>
              <w:pStyle w:val="BodyText"/>
            </w:pPr>
            <w:r w:rsidRPr="00551758">
              <w:t>4.4 Monitor interactions to ensure sa</w:t>
            </w:r>
            <w:r w:rsidRPr="00551758">
              <w:t xml:space="preserve">fety of team members and animal </w:t>
            </w:r>
          </w:p>
          <w:p w:rsidR="00000000" w:rsidP="00551758">
            <w:pPr>
              <w:pStyle w:val="BodyText"/>
              <w:rPr>
                <w:lang w:val="en-NZ"/>
              </w:rPr>
            </w:pPr>
            <w:r w:rsidRPr="00551758">
              <w:t>4.5 Ensure compliance with policies and procedures of the practitioner or service provider and relevant legislative requirements</w:t>
            </w:r>
          </w:p>
        </w:tc>
      </w:tr>
      <w:tr w:rsidTr="007C6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"/>
              <w:rPr>
                <w:lang w:val="en-NZ"/>
              </w:rPr>
            </w:pPr>
            <w:r w:rsidRPr="00551758">
              <w:t>5. Monitor animal during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58" w:rsidP="00551758">
            <w:pPr>
              <w:pStyle w:val="BodyText"/>
            </w:pPr>
            <w:r w:rsidRPr="00551758">
              <w:t xml:space="preserve">5.1 Monitor and respond to animal body language, signals </w:t>
            </w:r>
            <w:r w:rsidRPr="00551758">
              <w:t>and emotional states during activities, applying humane, evidence based methods</w:t>
            </w:r>
          </w:p>
          <w:p w:rsidR="00000000" w:rsidRPr="00551758" w:rsidP="00551758">
            <w:pPr>
              <w:pStyle w:val="BodyText"/>
            </w:pPr>
            <w:r w:rsidRPr="00551758">
              <w:t>5.2 Plan stress prevention and relief strategies specific to animal species</w:t>
            </w:r>
          </w:p>
          <w:p w:rsidR="00000000" w:rsidP="00551758">
            <w:pPr>
              <w:pStyle w:val="BodyText"/>
              <w:rPr>
                <w:lang w:val="en-NZ"/>
              </w:rPr>
            </w:pPr>
            <w:r w:rsidRPr="00551758">
              <w:t>5.3 Monitor animal to prevent negative emotional welfare state and fatigue from involvement in activ</w:t>
            </w:r>
            <w:r w:rsidRPr="00551758">
              <w:t>ities</w:t>
            </w:r>
          </w:p>
        </w:tc>
      </w:tr>
      <w:tr w:rsidTr="007C6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"/>
              <w:rPr>
                <w:lang w:val="en-NZ"/>
              </w:rPr>
            </w:pPr>
            <w:r w:rsidRPr="00551758">
              <w:t xml:space="preserve">6. Review animal-assisted service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58" w:rsidP="00551758">
            <w:pPr>
              <w:pStyle w:val="BodyText"/>
            </w:pPr>
            <w:r w:rsidRPr="00551758">
              <w:t>6.1 Assess the animal</w:t>
            </w:r>
            <w:r>
              <w:t>’</w:t>
            </w:r>
            <w:r w:rsidRPr="00551758">
              <w:t>s suitability for involvement in animal-assisted service using appropriate assessment criteria</w:t>
            </w:r>
          </w:p>
          <w:p w:rsidR="00000000" w:rsidRPr="00551758" w:rsidP="00551758">
            <w:pPr>
              <w:pStyle w:val="BodyText"/>
            </w:pPr>
            <w:r w:rsidRPr="00551758">
              <w:t>6.2 Document human-animal interactions according to practitioner or service provider requirements</w:t>
            </w:r>
            <w:r w:rsidRPr="00551758">
              <w:t xml:space="preserve"> </w:t>
            </w:r>
          </w:p>
          <w:p w:rsidR="00000000" w:rsidRPr="00551758" w:rsidP="00551758">
            <w:pPr>
              <w:pStyle w:val="BodyText"/>
            </w:pPr>
            <w:r w:rsidRPr="00551758">
              <w:t>6.3 Plan exit strategy in consultation with practitioner or service provider, as required</w:t>
            </w:r>
          </w:p>
        </w:tc>
      </w:tr>
    </w:tbl>
    <w:p w:rsidR="00000000" w:rsidRPr="00551758" w:rsidP="00551758">
      <w:pPr>
        <w:pStyle w:val="BodyText"/>
      </w:pPr>
    </w:p>
    <w:p w:rsidR="00000000" w:rsidRPr="00551758" w:rsidP="00551758">
      <w:pPr>
        <w:pStyle w:val="AllowPageBreak"/>
      </w:pPr>
    </w:p>
    <w:p w:rsidR="00000000" w:rsidRPr="00551758" w:rsidP="00551758">
      <w:pPr>
        <w:pStyle w:val="Heading1"/>
      </w:pPr>
      <w:bookmarkStart w:id="6" w:name="O_1166380"/>
      <w:bookmarkEnd w:id="6"/>
      <w:r w:rsidRPr="00551758">
        <w:t>Foundation Skills</w:t>
      </w:r>
    </w:p>
    <w:p w:rsidR="00000000" w:rsidRPr="007C694C" w:rsidP="007C694C">
      <w:pPr>
        <w:pStyle w:val="BodyText"/>
        <w:rPr>
          <w:i/>
        </w:rPr>
      </w:pPr>
      <w:r w:rsidRPr="007C694C">
        <w:rPr>
          <w:rStyle w:val="Emphasis"/>
        </w:rPr>
        <w:t>This section describes those language, literacy, numeracy and employment skills that are essential for performance in this un</w:t>
      </w:r>
      <w:r w:rsidRPr="007C694C">
        <w:rPr>
          <w:rStyle w:val="Emphasis"/>
        </w:rPr>
        <w:t>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1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Bold"/>
              <w:rPr>
                <w:lang w:val="en-NZ"/>
              </w:rPr>
            </w:pPr>
            <w:r w:rsidRPr="0055175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Bold"/>
              <w:rPr>
                <w:lang w:val="en-NZ"/>
              </w:rPr>
            </w:pPr>
            <w:r w:rsidRPr="00551758">
              <w:t>Description</w:t>
            </w:r>
          </w:p>
        </w:tc>
      </w:tr>
      <w:tr w:rsidTr="00551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"/>
              <w:rPr>
                <w:lang w:val="en-NZ"/>
              </w:rPr>
            </w:pPr>
            <w:r w:rsidRPr="0055175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ListBullet"/>
              <w:rPr>
                <w:lang w:val="en-NZ"/>
              </w:rPr>
            </w:pPr>
            <w:r w:rsidRPr="00551758">
              <w:t>Interpret information from a range of sources and identify relevant and key information</w:t>
            </w:r>
          </w:p>
        </w:tc>
      </w:tr>
      <w:tr w:rsidTr="00551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"/>
              <w:rPr>
                <w:lang w:val="en-NZ"/>
              </w:rPr>
            </w:pPr>
            <w:r w:rsidRPr="0055175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ListBullet"/>
              <w:rPr>
                <w:lang w:val="en-NZ"/>
              </w:rPr>
            </w:pPr>
            <w:r w:rsidRPr="00551758">
              <w:t>Use industry terminology and workplace conventions when completing records</w:t>
            </w:r>
          </w:p>
        </w:tc>
      </w:tr>
      <w:tr w:rsidTr="00551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"/>
              <w:rPr>
                <w:lang w:val="en-NZ"/>
              </w:rPr>
            </w:pPr>
            <w:r w:rsidRPr="0055175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58" w:rsidP="00551758">
            <w:pPr>
              <w:pStyle w:val="ListBullet"/>
            </w:pPr>
            <w:r w:rsidRPr="00551758">
              <w:t>Use questioning, active listening and reading of non-verbal cues to support effective communication with clients and stakeholders</w:t>
            </w:r>
          </w:p>
        </w:tc>
      </w:tr>
    </w:tbl>
    <w:p w:rsidR="00000000" w:rsidRPr="00551758" w:rsidP="00551758">
      <w:pPr>
        <w:pStyle w:val="BodyText"/>
      </w:pPr>
    </w:p>
    <w:p w:rsidR="00000000" w:rsidRPr="00551758" w:rsidP="00551758">
      <w:pPr>
        <w:pStyle w:val="AllowPageBreak"/>
      </w:pPr>
    </w:p>
    <w:p w:rsidR="00000000" w:rsidRPr="00551758" w:rsidP="00551758">
      <w:pPr>
        <w:pStyle w:val="Heading1"/>
      </w:pPr>
      <w:bookmarkStart w:id="7" w:name="O_1166382"/>
      <w:bookmarkEnd w:id="7"/>
      <w:r w:rsidRPr="0055175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51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Bold"/>
              <w:rPr>
                <w:lang w:val="en-NZ"/>
              </w:rPr>
            </w:pPr>
            <w:r w:rsidRPr="0055175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Bold"/>
              <w:rPr>
                <w:lang w:val="en-NZ"/>
              </w:rPr>
            </w:pPr>
            <w:r w:rsidRPr="0055175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Bold"/>
              <w:rPr>
                <w:lang w:val="en-NZ"/>
              </w:rPr>
            </w:pPr>
            <w:r w:rsidRPr="0055175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Bold"/>
              <w:rPr>
                <w:lang w:val="en-NZ"/>
              </w:rPr>
            </w:pPr>
            <w:r w:rsidRPr="00551758">
              <w:t>Equivalence status</w:t>
            </w:r>
          </w:p>
        </w:tc>
      </w:tr>
      <w:tr w:rsidTr="00551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"/>
              <w:rPr>
                <w:lang w:val="en-NZ"/>
              </w:rPr>
            </w:pPr>
            <w:r w:rsidRPr="00551758">
              <w:t xml:space="preserve">ACMAAS401 </w:t>
            </w:r>
            <w:r w:rsidRPr="00551758">
              <w:br/>
              <w:t>Manage animals and facilitate human-animal interaction in animal-assisted services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"/>
              <w:rPr>
                <w:lang w:val="en-NZ"/>
              </w:rPr>
            </w:pPr>
            <w:r w:rsidRPr="0055175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58">
            <w:pPr>
              <w:pStyle w:val="BodyText"/>
              <w:rPr>
                <w:lang w:val="en-NZ"/>
              </w:rPr>
            </w:pPr>
            <w:r w:rsidRPr="00551758">
              <w:t>Unit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58" w:rsidP="00551758">
            <w:pPr>
              <w:pStyle w:val="BodyText"/>
            </w:pPr>
            <w:r w:rsidRPr="00551758">
              <w:t xml:space="preserve">Newly created </w:t>
            </w:r>
          </w:p>
        </w:tc>
      </w:tr>
    </w:tbl>
    <w:p w:rsidR="00000000" w:rsidRPr="00551758" w:rsidP="00551758">
      <w:pPr>
        <w:pStyle w:val="BodyText"/>
      </w:pPr>
    </w:p>
    <w:p w:rsidR="00000000" w:rsidRPr="00551758" w:rsidP="00551758">
      <w:pPr>
        <w:pStyle w:val="AllowPageBreak"/>
      </w:pPr>
    </w:p>
    <w:p w:rsidR="00000000" w:rsidRPr="00551758" w:rsidP="00551758">
      <w:pPr>
        <w:pStyle w:val="Heading1"/>
      </w:pPr>
      <w:bookmarkStart w:id="8" w:name="O_1166389"/>
      <w:bookmarkEnd w:id="8"/>
      <w:r w:rsidRPr="00551758">
        <w:t>Links</w:t>
      </w:r>
    </w:p>
    <w:p w:rsidR="00000000" w:rsidRPr="00551758" w:rsidP="007C694C">
      <w:pPr>
        <w:pStyle w:val="BodyText"/>
      </w:pPr>
      <w:r w:rsidRPr="005517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3067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51758" w:rsidP="00551758"/>
    <w:sectPr w:rsidSect="005517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58" w:rsidRPr="007C694C" w:rsidP="007C69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94C" w:rsidP="005517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694C" w:rsidP="005517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C694C" w:rsidP="005517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9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758" w:rsidRPr="007C694C" w:rsidP="007C69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94C" w:rsidRPr="002D2AF8" w:rsidP="005517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ACMAAS401 Manage animals and facilitate human-animal interaction in animal-assisted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C694C" w:rsidP="005517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E6F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0C3F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7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7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7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7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7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7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7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7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7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7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7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758"/>
  </w:style>
  <w:style w:type="character" w:customStyle="1" w:styleId="Heading1Char">
    <w:name w:val="Heading 1 Char"/>
    <w:basedOn w:val="DefaultParagraphFont"/>
    <w:link w:val="Heading1"/>
    <w:rsid w:val="005517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7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7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17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1758"/>
    <w:rPr>
      <w:b/>
      <w:spacing w:val="0"/>
    </w:rPr>
  </w:style>
  <w:style w:type="character" w:styleId="Emphasis">
    <w:name w:val="Emphasis"/>
    <w:basedOn w:val="DefaultParagraphFont"/>
    <w:qFormat/>
    <w:rsid w:val="00551758"/>
    <w:rPr>
      <w:i/>
    </w:rPr>
  </w:style>
  <w:style w:type="paragraph" w:customStyle="1" w:styleId="SuperHeading">
    <w:name w:val="SuperHeading"/>
    <w:basedOn w:val="Normal"/>
    <w:rsid w:val="005517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7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1758"/>
    <w:rPr>
      <w:b/>
    </w:rPr>
  </w:style>
  <w:style w:type="character" w:customStyle="1" w:styleId="Heading2Char">
    <w:name w:val="Heading 2 Char"/>
    <w:basedOn w:val="DefaultParagraphFont"/>
    <w:link w:val="Heading2"/>
    <w:rsid w:val="005517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7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7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7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7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7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7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7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7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7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7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7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7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7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17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17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7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7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7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17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17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7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7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7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7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7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7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7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7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17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7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7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758"/>
  </w:style>
  <w:style w:type="paragraph" w:styleId="TableofFigures">
    <w:name w:val="table of figures"/>
    <w:basedOn w:val="Normal"/>
    <w:next w:val="Normal"/>
    <w:semiHidden/>
    <w:rsid w:val="005517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7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1758"/>
    <w:rPr>
      <w:rFonts w:ascii="Wingdings" w:hAnsi="Wingdings"/>
    </w:rPr>
  </w:style>
  <w:style w:type="paragraph" w:customStyle="1" w:styleId="TableHeading">
    <w:name w:val="Table Heading"/>
    <w:basedOn w:val="HeadingBase"/>
    <w:rsid w:val="005517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758"/>
    <w:rPr>
      <w:color w:val="0033CC"/>
      <w:u w:val="none"/>
    </w:rPr>
  </w:style>
  <w:style w:type="paragraph" w:customStyle="1" w:styleId="BodyTextRight">
    <w:name w:val="Body Text Right"/>
    <w:basedOn w:val="BodyText"/>
    <w:rsid w:val="005517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7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7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7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7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7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758"/>
    <w:rPr>
      <w:sz w:val="32"/>
    </w:rPr>
  </w:style>
  <w:style w:type="paragraph" w:customStyle="1" w:styleId="HeadingProcedure">
    <w:name w:val="Heading Procedure"/>
    <w:basedOn w:val="HeadingBase"/>
    <w:next w:val="Normal"/>
    <w:rsid w:val="005517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758"/>
    <w:pPr>
      <w:spacing w:before="60" w:after="60"/>
    </w:pPr>
  </w:style>
  <w:style w:type="paragraph" w:styleId="ListContinue">
    <w:name w:val="List Continue"/>
    <w:basedOn w:val="List"/>
    <w:rsid w:val="00551758"/>
    <w:pPr>
      <w:ind w:firstLine="0"/>
    </w:pPr>
  </w:style>
  <w:style w:type="paragraph" w:customStyle="1" w:styleId="ListNote">
    <w:name w:val="List Note"/>
    <w:basedOn w:val="List"/>
    <w:rsid w:val="005517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7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7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758"/>
    <w:rPr>
      <w:rFonts w:ascii="Courier New" w:hAnsi="Courier New"/>
    </w:rPr>
  </w:style>
  <w:style w:type="paragraph" w:customStyle="1" w:styleId="NoteBullet">
    <w:name w:val="Note Bullet"/>
    <w:basedOn w:val="Note"/>
    <w:rsid w:val="005517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7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7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7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7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17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7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758"/>
    <w:rPr>
      <w:b/>
      <w:smallCaps/>
    </w:rPr>
  </w:style>
  <w:style w:type="paragraph" w:customStyle="1" w:styleId="TableListNumber">
    <w:name w:val="Table List Number"/>
    <w:basedOn w:val="ListNumber"/>
    <w:rsid w:val="005517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7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758"/>
    <w:pPr>
      <w:numPr>
        <w:numId w:val="8"/>
      </w:numPr>
    </w:pPr>
  </w:style>
  <w:style w:type="paragraph" w:customStyle="1" w:styleId="ListAlpha2">
    <w:name w:val="List Alpha 2"/>
    <w:basedOn w:val="List2"/>
    <w:rsid w:val="00551758"/>
    <w:pPr>
      <w:numPr>
        <w:numId w:val="7"/>
      </w:numPr>
    </w:pPr>
  </w:style>
  <w:style w:type="paragraph" w:styleId="List2">
    <w:name w:val="List 2"/>
    <w:basedOn w:val="BodyText"/>
    <w:rsid w:val="005517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7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7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7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7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7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1758"/>
    <w:pPr>
      <w:numPr>
        <w:numId w:val="3"/>
      </w:numPr>
    </w:pPr>
  </w:style>
  <w:style w:type="paragraph" w:styleId="ListContinue2">
    <w:name w:val="List Continue 2"/>
    <w:basedOn w:val="List2"/>
    <w:rsid w:val="00551758"/>
    <w:pPr>
      <w:ind w:firstLine="0"/>
    </w:pPr>
  </w:style>
  <w:style w:type="paragraph" w:styleId="ListContinue3">
    <w:name w:val="List Continue 3"/>
    <w:basedOn w:val="List3"/>
    <w:rsid w:val="00551758"/>
    <w:pPr>
      <w:ind w:left="1021" w:firstLine="0"/>
    </w:pPr>
  </w:style>
  <w:style w:type="paragraph" w:styleId="ListContinue4">
    <w:name w:val="List Continue 4"/>
    <w:basedOn w:val="List4"/>
    <w:rsid w:val="00551758"/>
    <w:pPr>
      <w:ind w:firstLine="0"/>
    </w:pPr>
  </w:style>
  <w:style w:type="paragraph" w:styleId="ListContinue5">
    <w:name w:val="List Continue 5"/>
    <w:basedOn w:val="List5"/>
    <w:rsid w:val="00551758"/>
    <w:pPr>
      <w:ind w:firstLine="0"/>
    </w:pPr>
  </w:style>
  <w:style w:type="paragraph" w:styleId="ListNumber3">
    <w:name w:val="List Number 3"/>
    <w:basedOn w:val="List3"/>
    <w:rsid w:val="00551758"/>
    <w:pPr>
      <w:numPr>
        <w:numId w:val="4"/>
      </w:numPr>
    </w:pPr>
  </w:style>
  <w:style w:type="paragraph" w:styleId="ListNumber4">
    <w:name w:val="List Number 4"/>
    <w:basedOn w:val="List4"/>
    <w:rsid w:val="00551758"/>
    <w:pPr>
      <w:numPr>
        <w:numId w:val="5"/>
      </w:numPr>
    </w:pPr>
  </w:style>
  <w:style w:type="paragraph" w:styleId="ListNumber5">
    <w:name w:val="List Number 5"/>
    <w:basedOn w:val="List5"/>
    <w:rsid w:val="00551758"/>
    <w:pPr>
      <w:numPr>
        <w:numId w:val="6"/>
      </w:numPr>
    </w:pPr>
  </w:style>
  <w:style w:type="paragraph" w:styleId="BlockText">
    <w:name w:val="Block Text"/>
    <w:basedOn w:val="Normal"/>
    <w:rsid w:val="005517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7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758"/>
    <w:rPr>
      <w:sz w:val="16"/>
      <w:vertAlign w:val="superscript"/>
    </w:rPr>
  </w:style>
  <w:style w:type="character" w:customStyle="1" w:styleId="Symbols">
    <w:name w:val="Symbols"/>
    <w:basedOn w:val="DefaultParagraphFont"/>
    <w:rsid w:val="00551758"/>
    <w:rPr>
      <w:rFonts w:ascii="Symbol" w:hAnsi="Symbol"/>
    </w:rPr>
  </w:style>
  <w:style w:type="character" w:customStyle="1" w:styleId="MenuOptions">
    <w:name w:val="Menu Options"/>
    <w:basedOn w:val="DefaultParagraphFont"/>
    <w:rsid w:val="005517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758"/>
    <w:rPr>
      <w:b/>
    </w:rPr>
  </w:style>
  <w:style w:type="character" w:customStyle="1" w:styleId="Underlined">
    <w:name w:val="Underlined"/>
    <w:basedOn w:val="DefaultParagraphFont"/>
    <w:rsid w:val="00551758"/>
    <w:rPr>
      <w:u w:val="single"/>
    </w:rPr>
  </w:style>
  <w:style w:type="paragraph" w:customStyle="1" w:styleId="TableBodyTextRight">
    <w:name w:val="Table Body Text Right"/>
    <w:basedOn w:val="TableBodyText"/>
    <w:rsid w:val="005517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758"/>
    <w:rPr>
      <w:sz w:val="18"/>
    </w:rPr>
  </w:style>
  <w:style w:type="paragraph" w:customStyle="1" w:styleId="BodySmallRight">
    <w:name w:val="Body Small Right"/>
    <w:basedOn w:val="BodyTextRight"/>
    <w:rsid w:val="00551758"/>
    <w:rPr>
      <w:sz w:val="18"/>
      <w:szCs w:val="18"/>
    </w:rPr>
  </w:style>
  <w:style w:type="paragraph" w:customStyle="1" w:styleId="MarginEdition">
    <w:name w:val="Margin Edition"/>
    <w:basedOn w:val="MarginNote"/>
    <w:rsid w:val="005517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758"/>
    <w:rPr>
      <w:sz w:val="2"/>
      <w:szCs w:val="2"/>
    </w:rPr>
  </w:style>
  <w:style w:type="character" w:customStyle="1" w:styleId="Small">
    <w:name w:val="Small"/>
    <w:basedOn w:val="DefaultParagraphFont"/>
    <w:rsid w:val="00551758"/>
    <w:rPr>
      <w:sz w:val="16"/>
    </w:rPr>
  </w:style>
  <w:style w:type="paragraph" w:customStyle="1" w:styleId="WideTable">
    <w:name w:val="Wide Table"/>
    <w:basedOn w:val="Normal"/>
    <w:rsid w:val="005517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758"/>
  </w:style>
  <w:style w:type="paragraph" w:styleId="Quote">
    <w:name w:val="Quote"/>
    <w:basedOn w:val="Heading1"/>
    <w:link w:val="QuoteChar"/>
    <w:qFormat/>
    <w:rsid w:val="005517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7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758"/>
    <w:pPr>
      <w:pageBreakBefore/>
    </w:pPr>
  </w:style>
  <w:style w:type="paragraph" w:customStyle="1" w:styleId="Border">
    <w:name w:val="Border"/>
    <w:basedOn w:val="Normal"/>
    <w:qFormat/>
    <w:rsid w:val="005517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7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7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7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7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7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7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7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7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758"/>
    <w:rPr>
      <w:u w:val="single"/>
    </w:rPr>
  </w:style>
  <w:style w:type="character" w:customStyle="1" w:styleId="BoldandItalics">
    <w:name w:val="Bold and Italics"/>
    <w:qFormat/>
    <w:rsid w:val="00551758"/>
    <w:rPr>
      <w:b/>
      <w:i/>
      <w:u w:val="none"/>
    </w:rPr>
  </w:style>
  <w:style w:type="paragraph" w:styleId="BalloonText">
    <w:name w:val="Balloon Text"/>
    <w:basedOn w:val="Normal"/>
    <w:link w:val="BalloonTextChar"/>
    <w:rsid w:val="00551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7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7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7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7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7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7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C69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813</Words>
  <Characters>5271</Characters>
  <Application>Microsoft Office Word</Application>
  <DocSecurity>0</DocSecurity>
  <Lines>170</Lines>
  <Paragraphs>90</Paragraphs>
  <ScaleCrop>false</ScaleCrop>
  <Company>Author-it Software Corporation Ltd.</Company>
  <LinksUpToDate>false</LinksUpToDate>
  <CharactersWithSpaces>5994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ACMAAS401 Manage animals and facilitate human-animal interaction in animal-assisted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2022-07-16T08:27:00Z</dcterms:created>
  <dcterms:modified xsi:type="dcterms:W3CDTF">2022-07-16T08:27:00Z</dcterms:modified>
</cp:coreProperties>
</file>