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3BDE" w:rsidP="00AF3B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ACM40617 Certificate IV in Pet Styling</w:t>
      </w:r>
      <w:r>
        <w:fldChar w:fldCharType="end"/>
      </w:r>
    </w:p>
    <w:p w:rsidR="00AF3BDE" w:rsidP="00AF3BDE">
      <w:pPr>
        <w:pStyle w:val="Version"/>
        <w:sectPr w:rsidSect="00F90D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0DDF" w:rsidP="00F90DDF">
      <w:pPr>
        <w:pStyle w:val="SuperHeading"/>
      </w:pPr>
      <w:r w:rsidRPr="00F90DDF">
        <w:t>ACM40617 Certificate IV in Pet Styling</w:t>
      </w:r>
    </w:p>
    <w:p w:rsidR="00000000" w:rsidRPr="00F90DDF" w:rsidP="00F90DDF">
      <w:pPr>
        <w:pStyle w:val="Heading1"/>
      </w:pPr>
      <w:bookmarkStart w:id="1" w:name="O_903860"/>
      <w:bookmarkEnd w:id="1"/>
      <w:r w:rsidRPr="00F90D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90D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DF" w:rsidP="00F90DDF">
            <w:pPr>
              <w:pStyle w:val="BodyText"/>
            </w:pPr>
            <w:r w:rsidRPr="00F90DD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rPr>
                <w:rStyle w:val="SpecialBold"/>
              </w:rPr>
              <w:t>Comments</w:t>
            </w:r>
          </w:p>
        </w:tc>
      </w:tr>
      <w:tr w:rsidTr="00F90D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DF" w:rsidP="00F90DDF">
            <w:pPr>
              <w:pStyle w:val="BodyText"/>
            </w:pPr>
            <w:r w:rsidRPr="00F90DDF">
              <w:t>This version released with ACM Animal Care and management Training Package Version 1.0.</w:t>
            </w:r>
          </w:p>
        </w:tc>
      </w:tr>
    </w:tbl>
    <w:p w:rsidR="00000000" w:rsidRPr="00F90DDF" w:rsidP="00F90DDF">
      <w:pPr>
        <w:pStyle w:val="BodyText"/>
      </w:pPr>
    </w:p>
    <w:p w:rsidR="00000000" w:rsidRPr="00F90DDF" w:rsidP="00F90DDF">
      <w:pPr>
        <w:pStyle w:val="AllowPageBreak"/>
      </w:pPr>
    </w:p>
    <w:p w:rsidR="00000000" w:rsidRPr="00F90DDF" w:rsidP="00F90DDF">
      <w:pPr>
        <w:pStyle w:val="Heading1"/>
      </w:pPr>
      <w:bookmarkStart w:id="2" w:name="O_903861"/>
      <w:bookmarkEnd w:id="2"/>
      <w:r w:rsidRPr="00F90DDF">
        <w:t>Qualification Description</w:t>
      </w:r>
    </w:p>
    <w:p w:rsidR="00000000" w:rsidRPr="00F90DDF" w:rsidP="00F90DDF">
      <w:pPr>
        <w:pStyle w:val="BodyText"/>
      </w:pPr>
      <w:r w:rsidRPr="00F90DDF">
        <w:t>This qualification is for persons who are engaged or employed to provide p</w:t>
      </w:r>
      <w:r w:rsidRPr="00F90DDF">
        <w:t>et stylist services. An experienced pet stylist will know the styling standards for different breeds, understand small animal anatomy and be able to identify pet hygiene issues that may indicate a health concern. In addition to patience and a genuine empat</w:t>
      </w:r>
      <w:r w:rsidRPr="00F90DDF">
        <w:t xml:space="preserve">hy for animals, a pet stylist must maintain high standards of cleanliness and professionalism. Excellent customer service skills are required and stylists who own or manage a salon will also require good business management and organisational skills. Dogs </w:t>
      </w:r>
      <w:r w:rsidRPr="00F90DDF">
        <w:t>may be the animal to most commonly visit a stylist, but stylists should be prepared to care for cats and other pets.</w:t>
      </w:r>
    </w:p>
    <w:p w:rsidR="00000000" w:rsidRPr="00F90DDF" w:rsidP="00F90DDF">
      <w:pPr>
        <w:pStyle w:val="BodyText"/>
      </w:pPr>
    </w:p>
    <w:p w:rsidR="00000000" w:rsidRPr="00F90DDF" w:rsidP="00F90DDF">
      <w:pPr>
        <w:pStyle w:val="BodyText"/>
      </w:pPr>
      <w:r w:rsidRPr="00F90DDF">
        <w:t>Job roles covered by this Qualification may include:</w:t>
      </w:r>
    </w:p>
    <w:p w:rsidR="00000000" w:rsidRPr="00F90DDF" w:rsidP="00F90DDF">
      <w:pPr>
        <w:pStyle w:val="ListBullet"/>
      </w:pPr>
      <w:r w:rsidRPr="00F90DDF">
        <w:tab/>
        <w:t>Head stylist</w:t>
      </w:r>
    </w:p>
    <w:p w:rsidR="00000000" w:rsidRPr="00F90DDF" w:rsidP="00F90DDF">
      <w:pPr>
        <w:pStyle w:val="ListBullet"/>
      </w:pPr>
      <w:r w:rsidRPr="00F90DDF">
        <w:tab/>
        <w:t>Grooming Salon owner/manager</w:t>
      </w:r>
    </w:p>
    <w:p w:rsidR="00000000" w:rsidRPr="00F90DDF" w:rsidP="00F90DDF">
      <w:pPr>
        <w:pStyle w:val="ListBullet"/>
      </w:pPr>
      <w:r w:rsidRPr="00F90DDF">
        <w:tab/>
        <w:t>Mobile Salon owner/manager.</w:t>
      </w:r>
    </w:p>
    <w:p w:rsidR="00000000" w:rsidRPr="00F90DDF" w:rsidP="00F90DDF">
      <w:pPr>
        <w:pStyle w:val="BodyText"/>
      </w:pPr>
    </w:p>
    <w:p w:rsidR="00000000" w:rsidRPr="00F90DDF" w:rsidP="00F90DDF">
      <w:pPr>
        <w:pStyle w:val="BodyText"/>
      </w:pPr>
      <w:r w:rsidRPr="00F90DDF">
        <w:t>No licensing, legislative or certification requirements apply to this qualification at the time of publication. However, an individual unit of competency may specify relevant licensing, legislative and/or regulatory requirements. Specific determination sho</w:t>
      </w:r>
      <w:r w:rsidRPr="00F90DDF">
        <w:t>uld be sought through the relevant State or Territory.</w:t>
      </w:r>
    </w:p>
    <w:p w:rsidR="00000000" w:rsidRPr="00F90DDF" w:rsidP="00F90DDF">
      <w:pPr>
        <w:pStyle w:val="AllowPageBreak"/>
      </w:pPr>
    </w:p>
    <w:p w:rsidR="00000000" w:rsidRPr="00F90DDF" w:rsidP="00F90DDF">
      <w:pPr>
        <w:pStyle w:val="Heading1"/>
      </w:pPr>
      <w:bookmarkStart w:id="3" w:name="O_903862"/>
      <w:bookmarkEnd w:id="3"/>
      <w:r w:rsidRPr="00F90DDF">
        <w:t>Entry Requirements</w:t>
      </w:r>
    </w:p>
    <w:p w:rsidR="00000000" w:rsidRPr="00F90DDF" w:rsidP="00F90DDF">
      <w:pPr>
        <w:pStyle w:val="BodyText"/>
      </w:pPr>
      <w:r w:rsidRPr="00F90DDF">
        <w:t>There are no entry requirements for this qualification.</w:t>
      </w:r>
    </w:p>
    <w:p w:rsidR="00000000" w:rsidRPr="00F90DDF" w:rsidP="00F90DDF">
      <w:pPr>
        <w:pStyle w:val="AllowPageBreak"/>
      </w:pPr>
    </w:p>
    <w:p w:rsidR="00000000" w:rsidRPr="00F90DDF" w:rsidP="00F90DDF">
      <w:pPr>
        <w:pStyle w:val="Heading1"/>
      </w:pPr>
      <w:bookmarkStart w:id="4" w:name="O_903863"/>
      <w:bookmarkEnd w:id="4"/>
      <w:r w:rsidRPr="00F90DDF">
        <w:t>Packaging Rules</w:t>
      </w:r>
    </w:p>
    <w:p w:rsidR="00000000" w:rsidRPr="00F90DDF" w:rsidP="00F90DDF">
      <w:pPr>
        <w:pStyle w:val="BodyText"/>
      </w:pPr>
      <w:r w:rsidRPr="00F90DDF">
        <w:t xml:space="preserve">To achieve this qualification, competency must be demonstrated in: </w:t>
      </w:r>
    </w:p>
    <w:p w:rsidR="00000000" w:rsidRPr="00F90DDF" w:rsidP="00F90DDF">
      <w:pPr>
        <w:pStyle w:val="ListBullet"/>
      </w:pPr>
      <w:r w:rsidRPr="00F90DDF">
        <w:t>15 unit</w:t>
      </w:r>
      <w:r w:rsidRPr="00F90DDF">
        <w:t>s of competency:</w:t>
      </w:r>
    </w:p>
    <w:p w:rsidR="00000000" w:rsidRPr="00F90DDF" w:rsidP="00F90DDF">
      <w:pPr>
        <w:pStyle w:val="ListBullet2"/>
      </w:pPr>
      <w:r w:rsidRPr="00F90DDF">
        <w:t>9 core units plus</w:t>
      </w:r>
    </w:p>
    <w:p w:rsidR="00000000" w:rsidRPr="00F90DDF" w:rsidP="00F90DDF">
      <w:pPr>
        <w:pStyle w:val="ListBullet2"/>
      </w:pPr>
      <w:r w:rsidRPr="00F90DDF">
        <w:t>6 elective units.</w:t>
      </w:r>
    </w:p>
    <w:p w:rsidR="00000000" w:rsidRPr="00F90DDF" w:rsidP="00F90DDF">
      <w:pPr>
        <w:pStyle w:val="BodyText"/>
      </w:pPr>
    </w:p>
    <w:p w:rsidR="00000000" w:rsidRPr="00F90DDF" w:rsidP="00F90DDF">
      <w:pPr>
        <w:pStyle w:val="BodyText"/>
      </w:pPr>
      <w:r w:rsidRPr="00F90DDF">
        <w:t>Elective units must ensure the integrity of the qualification’</w:t>
      </w:r>
      <w:r w:rsidRPr="00F90DDF">
        <w:t>s Australian Qualifications Framework (AQF) alignment and contribute to a valid, industry-supported vocational outcome. The electives are to be chosen as follows:</w:t>
      </w:r>
    </w:p>
    <w:p w:rsidR="00000000" w:rsidRPr="00F90DDF" w:rsidP="00F90DDF">
      <w:pPr>
        <w:pStyle w:val="ListBullet"/>
      </w:pPr>
      <w:r w:rsidRPr="00F90DDF">
        <w:t>up to 6 from the electives listed below</w:t>
      </w:r>
    </w:p>
    <w:p w:rsidR="00000000" w:rsidRPr="00F90DDF" w:rsidP="00F90DDF">
      <w:pPr>
        <w:pStyle w:val="ListBullet"/>
      </w:pPr>
      <w:r w:rsidRPr="00F90DDF">
        <w:t>up to 6 from any currently endorsed Training Package</w:t>
      </w:r>
      <w:r w:rsidRPr="00F90DDF">
        <w:t xml:space="preserve"> or accredited course.</w:t>
      </w:r>
    </w:p>
    <w:p w:rsidR="00000000" w:rsidRPr="00F90DDF" w:rsidP="00F90DDF">
      <w:pPr>
        <w:pStyle w:val="BodyText"/>
      </w:pPr>
    </w:p>
    <w:p w:rsidR="00000000" w:rsidRPr="00F90DDF" w:rsidP="00F90DDF">
      <w:pPr>
        <w:pStyle w:val="BodyText"/>
      </w:pPr>
      <w:r w:rsidRPr="00F90DDF">
        <w:rPr>
          <w:rStyle w:val="SpecialBold"/>
        </w:rPr>
        <w:t>Core Units</w:t>
      </w:r>
    </w:p>
    <w:p w:rsidR="00000000" w:rsidRPr="00F90DDF" w:rsidP="00F90DDF">
      <w:pPr>
        <w:pStyle w:val="BodyText"/>
      </w:pPr>
      <w:r w:rsidRPr="00F90DDF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4"/>
        <w:gridCol w:w="5670"/>
      </w:tblGrid>
      <w:tr w:rsidTr="00F9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ACMCAS306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Provi</w:t>
            </w:r>
            <w:r w:rsidRPr="00F90DDF">
              <w:t>de grooming services for companion animal comfort</w:t>
            </w:r>
          </w:p>
        </w:tc>
      </w:tr>
      <w:tr w:rsidTr="00F9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ACMCAS307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Provide companion animal hydro-bathing services</w:t>
            </w:r>
          </w:p>
        </w:tc>
      </w:tr>
      <w:tr w:rsidTr="00F9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ACMCAS401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Manage compliance in the companion animal industry</w:t>
            </w:r>
          </w:p>
        </w:tc>
      </w:tr>
      <w:tr w:rsidTr="00F9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ACMCAS407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Provide professional companion animal grooming services</w:t>
            </w:r>
          </w:p>
        </w:tc>
      </w:tr>
      <w:tr w:rsidTr="00F9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ACMGAS206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Provide basic first aid for animals</w:t>
            </w:r>
          </w:p>
        </w:tc>
      </w:tr>
      <w:tr w:rsidTr="00F9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ACMGAS301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Maintain and monitor animal health and wellbeing</w:t>
            </w:r>
          </w:p>
        </w:tc>
      </w:tr>
      <w:tr w:rsidTr="00F9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ACMGRM301*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Perform dog grooms on different coat types</w:t>
            </w:r>
          </w:p>
        </w:tc>
      </w:tr>
      <w:tr w:rsidTr="00F9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ACMGRM406*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Carry out breed standard styling on breed groups</w:t>
            </w:r>
          </w:p>
        </w:tc>
      </w:tr>
      <w:tr w:rsidTr="00F9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ACMWHS401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DF" w:rsidP="00F90DDF">
            <w:pPr>
              <w:pStyle w:val="BodyText"/>
            </w:pPr>
            <w:r w:rsidRPr="00F90DDF">
              <w:t>Maintain workplace health and saf</w:t>
            </w:r>
            <w:r w:rsidRPr="00F90DDF">
              <w:t>ety processes</w:t>
            </w:r>
          </w:p>
        </w:tc>
      </w:tr>
    </w:tbl>
    <w:p w:rsidR="00000000" w:rsidRPr="00F90DDF" w:rsidP="00F90DDF">
      <w:pPr>
        <w:pStyle w:val="BodyText"/>
      </w:pPr>
    </w:p>
    <w:p w:rsidR="00000000" w:rsidRPr="00F90DDF" w:rsidP="00F90DDF">
      <w:pPr>
        <w:pStyle w:val="BodyText"/>
      </w:pPr>
      <w:r w:rsidRPr="00F90DDF">
        <w:rPr>
          <w:rStyle w:val="SpecialBold"/>
        </w:rPr>
        <w:t>Elective Units</w:t>
      </w:r>
    </w:p>
    <w:p w:rsidR="00000000" w:rsidRPr="00F90DDF" w:rsidP="00F90DDF">
      <w:pPr>
        <w:pStyle w:val="BodyText"/>
      </w:pPr>
      <w:r w:rsidRPr="00F90DDF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4"/>
        <w:gridCol w:w="5670"/>
      </w:tblGrid>
      <w:tr w:rsidTr="00F9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ACMCAS408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Manage th</w:t>
            </w:r>
            <w:r w:rsidRPr="00F90DDF">
              <w:t xml:space="preserve">e operation of a mobile hydro-bathing facility </w:t>
            </w:r>
          </w:p>
        </w:tc>
      </w:tr>
      <w:tr w:rsidTr="00F9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ACMGAS306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Assist with conditioning animals</w:t>
            </w:r>
          </w:p>
        </w:tc>
      </w:tr>
      <w:tr w:rsidTr="00F9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ACMGRM404*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Provide creative styling for dogs</w:t>
            </w:r>
          </w:p>
        </w:tc>
      </w:tr>
      <w:tr w:rsidTr="00F9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ACMGRM405*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Carry out styling on cats of different breeds and coat type</w:t>
            </w:r>
          </w:p>
        </w:tc>
      </w:tr>
      <w:tr w:rsidTr="00F9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ACMSPE304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Provide basic care of domestic dogs</w:t>
            </w:r>
          </w:p>
        </w:tc>
      </w:tr>
      <w:tr w:rsidTr="00F9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ACMSPE305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Provide basic care of domestic cats</w:t>
            </w:r>
          </w:p>
        </w:tc>
      </w:tr>
      <w:tr w:rsidTr="00F9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ACMSUS401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Implement and monitor environmentally sustainable work practices</w:t>
            </w:r>
          </w:p>
        </w:tc>
      </w:tr>
      <w:tr w:rsidTr="00F9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BSBSMB403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Market the small business</w:t>
            </w:r>
          </w:p>
        </w:tc>
      </w:tr>
      <w:tr w:rsidTr="00F9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BSBSMB404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Undertake small business planning</w:t>
            </w:r>
          </w:p>
        </w:tc>
      </w:tr>
      <w:tr w:rsidTr="00F9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BSBSMB405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Monitor and manage small business operations</w:t>
            </w:r>
          </w:p>
        </w:tc>
      </w:tr>
      <w:tr w:rsidTr="00F9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BSBSMB407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Manage a small team</w:t>
            </w:r>
          </w:p>
        </w:tc>
      </w:tr>
      <w:tr w:rsidTr="00F9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SIRRINV001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Receive and handle retail stock</w:t>
            </w:r>
          </w:p>
        </w:tc>
      </w:tr>
      <w:tr w:rsidTr="00F9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SITXCCS007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Enhance customer service experiences</w:t>
            </w:r>
          </w:p>
        </w:tc>
      </w:tr>
      <w:tr w:rsidTr="00F90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TAEDEL402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DF" w:rsidP="00F90DDF">
            <w:pPr>
              <w:pStyle w:val="BodyText"/>
            </w:pPr>
            <w:r w:rsidRPr="00F90DDF">
              <w:t>Plan, organise and facilitate learning in the workplace</w:t>
            </w:r>
          </w:p>
        </w:tc>
      </w:tr>
    </w:tbl>
    <w:p w:rsidR="00000000" w:rsidRPr="00F90DDF" w:rsidP="00F90DDF">
      <w:pPr>
        <w:pStyle w:val="BodyText"/>
      </w:pPr>
    </w:p>
    <w:p w:rsidR="00000000" w:rsidRPr="00F90DDF" w:rsidP="00F90DDF">
      <w:pPr>
        <w:pStyle w:val="BodyText"/>
      </w:pPr>
      <w:r w:rsidRPr="00F90DDF">
        <w:rPr>
          <w:rStyle w:val="SpecialBold"/>
        </w:rPr>
        <w:t>Prerequisite requi</w:t>
      </w:r>
      <w:r w:rsidRPr="00F90DDF">
        <w:rPr>
          <w:rStyle w:val="SpecialBold"/>
        </w:rPr>
        <w:t>rements</w:t>
      </w:r>
    </w:p>
    <w:p w:rsidR="00000000" w:rsidRPr="00F90DDF" w:rsidP="00F90DDF">
      <w:pPr>
        <w:pStyle w:val="BodyText"/>
      </w:pPr>
      <w:r w:rsidRPr="00F90DDF">
        <w:t xml:space="preserve">Note: Units listed in the </w:t>
      </w:r>
      <w:r w:rsidRPr="00F90DDF">
        <w:rPr>
          <w:rStyle w:val="Emphasis"/>
        </w:rPr>
        <w:t>Prerequisite requirement</w:t>
      </w:r>
      <w:r w:rsidRPr="00F90DDF">
        <w:t xml:space="preserve"> column that have their own prerequisite requirements are shown with an asterisk (*)</w:t>
      </w:r>
    </w:p>
    <w:tbl>
      <w:tblPr>
        <w:tblW w:w="937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55"/>
        <w:gridCol w:w="6118"/>
      </w:tblGrid>
      <w:tr w:rsidTr="00F90DDF">
        <w:tblPrEx>
          <w:tblW w:w="93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DF" w:rsidP="00F90DDF">
            <w:pPr>
              <w:pStyle w:val="BodyText"/>
            </w:pPr>
            <w:r w:rsidRPr="00F90DDF">
              <w:rPr>
                <w:rStyle w:val="SpecialBold"/>
              </w:rPr>
              <w:t>Unit of competency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rPr>
                <w:rStyle w:val="SpecialBold"/>
              </w:rPr>
              <w:t>Prerequisite requirement</w:t>
            </w:r>
          </w:p>
        </w:tc>
      </w:tr>
      <w:tr w:rsidTr="00F90DDF">
        <w:tblPrEx>
          <w:tblW w:w="93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ACMGRM301 Perform dog-grooms on different coat types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DF" w:rsidP="00F90DDF">
            <w:pPr>
              <w:pStyle w:val="BodyText"/>
            </w:pPr>
            <w:r w:rsidRPr="00F90DDF">
              <w:t>ACMCAS306 Provide grooming services for companion animal comfort</w:t>
            </w:r>
          </w:p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 xml:space="preserve">ACMCAS307 Provide companion animal hydro-bathing services </w:t>
            </w:r>
          </w:p>
        </w:tc>
      </w:tr>
      <w:tr w:rsidTr="00F90DDF">
        <w:tblPrEx>
          <w:tblW w:w="937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ACMGRM404 Provide creative styling for dogs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DF" w:rsidP="00F90DDF">
            <w:pPr>
              <w:pStyle w:val="BodyText"/>
            </w:pPr>
            <w:r w:rsidRPr="00F90DDF">
              <w:t>ACMCAS306 Provide grooming services for companion animal comfort</w:t>
            </w:r>
          </w:p>
          <w:p w:rsidR="00000000" w:rsidRPr="00F90DDF" w:rsidP="00F90DDF">
            <w:pPr>
              <w:pStyle w:val="BodyText"/>
            </w:pPr>
            <w:r w:rsidRPr="00F90DDF">
              <w:t>ACMCAS307 Provide comp</w:t>
            </w:r>
            <w:r w:rsidRPr="00F90DDF">
              <w:t>anion animal hydro-bathing services</w:t>
            </w:r>
          </w:p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ACMGRM301 Perform dog grooms on different coat types*</w:t>
            </w:r>
          </w:p>
        </w:tc>
      </w:tr>
      <w:tr w:rsidTr="00F90DDF">
        <w:tblPrEx>
          <w:tblW w:w="937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ACMGRM405 Carry out styling on cats of different breeds and coat type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DF" w:rsidP="00F90DDF">
            <w:pPr>
              <w:pStyle w:val="BodyText"/>
            </w:pPr>
            <w:r w:rsidRPr="00F90DDF">
              <w:t>ACMCAS306 Provide grooming services for companion animal comfort</w:t>
            </w:r>
          </w:p>
          <w:p w:rsidR="00000000" w:rsidRPr="00F90DDF" w:rsidP="00F90DDF">
            <w:pPr>
              <w:pStyle w:val="BodyText"/>
            </w:pPr>
            <w:r w:rsidRPr="00F90DDF">
              <w:t>ACMCAS307 Provide companion an</w:t>
            </w:r>
            <w:r w:rsidRPr="00F90DDF">
              <w:t>imal hydro-bathing services</w:t>
            </w:r>
          </w:p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ACMSPE305 Provide basic care of domestic cats</w:t>
            </w:r>
          </w:p>
        </w:tc>
      </w:tr>
      <w:tr w:rsidTr="00F90DDF">
        <w:tblPrEx>
          <w:tblW w:w="9373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DF" w:rsidP="00F90DDF">
            <w:pPr>
              <w:pStyle w:val="BodyText"/>
            </w:pPr>
            <w:r w:rsidRPr="00F90DDF">
              <w:t>ACMGRM406 Carry out breed standard styling on breed groups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DF" w:rsidP="00F90DDF">
            <w:pPr>
              <w:pStyle w:val="BodyText"/>
            </w:pPr>
            <w:r w:rsidRPr="00F90DDF">
              <w:t>ACMCAS306 Provide grooming services for companion animal comfort</w:t>
            </w:r>
          </w:p>
          <w:p w:rsidR="00000000" w:rsidRPr="00F90DDF" w:rsidP="00F90DDF">
            <w:pPr>
              <w:pStyle w:val="BodyText"/>
            </w:pPr>
            <w:r w:rsidRPr="00F90DDF">
              <w:t>ACMCAS307 Provide companion animal hydro-bathing service</w:t>
            </w:r>
            <w:r w:rsidRPr="00F90DDF">
              <w:t>s</w:t>
            </w:r>
          </w:p>
          <w:p w:rsidR="00000000" w:rsidRPr="00F90DDF" w:rsidP="00F90DDF">
            <w:pPr>
              <w:pStyle w:val="BodyText"/>
            </w:pPr>
            <w:r w:rsidRPr="00F90DDF">
              <w:t xml:space="preserve">ACMGRM301 Perform dog grooms on different coat types* </w:t>
            </w:r>
          </w:p>
        </w:tc>
      </w:tr>
    </w:tbl>
    <w:p w:rsidR="00AF3BDE" w:rsidP="00F90DDF">
      <w:pPr>
        <w:pStyle w:val="BodyText"/>
      </w:pPr>
    </w:p>
    <w:p w:rsidR="00AF3BDE" w:rsidP="00F90DDF">
      <w:pPr>
        <w:pStyle w:val="BodyText"/>
      </w:pPr>
    </w:p>
    <w:p w:rsidR="00000000" w:rsidRPr="00F90DDF" w:rsidP="00F90DDF">
      <w:pPr>
        <w:pStyle w:val="Heading1"/>
      </w:pPr>
      <w:bookmarkStart w:id="5" w:name="O_903864"/>
      <w:bookmarkEnd w:id="5"/>
      <w:r w:rsidRPr="00F90DDF">
        <w:t>Qualification Mapping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835"/>
        <w:gridCol w:w="2268"/>
      </w:tblGrid>
      <w:tr w:rsidTr="00F90D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DF" w:rsidP="00F90DDF">
            <w:pPr>
              <w:pStyle w:val="BodyText"/>
            </w:pPr>
            <w:r w:rsidRPr="00F90DDF">
              <w:rPr>
                <w:rStyle w:val="SpecialBold"/>
              </w:rPr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DF" w:rsidP="00F90DDF">
            <w:pPr>
              <w:pStyle w:val="BodyText"/>
            </w:pPr>
            <w:r w:rsidRPr="00F90DDF">
              <w:rPr>
                <w:rStyle w:val="SpecialBold"/>
              </w:rPr>
              <w:t>Code and title previous version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DF" w:rsidP="00F90DDF">
            <w:pPr>
              <w:pStyle w:val="BodyText"/>
            </w:pPr>
            <w:r w:rsidRPr="00F90DDF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rPr>
                <w:rStyle w:val="SpecialBold"/>
              </w:rPr>
              <w:t>Equivalence status</w:t>
            </w:r>
          </w:p>
        </w:tc>
      </w:tr>
      <w:tr w:rsidTr="00F90D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ACM40617 Certificate IV in Pet Styling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ACM40612 Certificate IV in Pet Styling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DF" w:rsidP="00F90DDF">
            <w:pPr>
              <w:pStyle w:val="BodyText"/>
            </w:pPr>
            <w:r w:rsidRPr="00F90DDF">
              <w:t>Updated to meet Standards for Training Packages</w:t>
            </w:r>
          </w:p>
          <w:p w:rsidR="00000000" w:rsidRPr="00F90DDF" w:rsidP="00F90DDF">
            <w:pPr>
              <w:pStyle w:val="BodyText"/>
            </w:pPr>
            <w:r w:rsidRPr="00F90DDF">
              <w:t>Three core units replaced by one non equivalent unit</w:t>
            </w:r>
          </w:p>
          <w:p w:rsidR="00000000" w:rsidP="00F90DDF">
            <w:pPr>
              <w:pStyle w:val="BodyText"/>
              <w:rPr>
                <w:lang w:val="en-NZ"/>
              </w:rPr>
            </w:pPr>
            <w:r w:rsidRPr="00F90DDF">
              <w:t>Updated imported units in electives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0DDF" w:rsidP="00F90DDF">
            <w:pPr>
              <w:pStyle w:val="BodyText"/>
            </w:pPr>
            <w:r w:rsidRPr="00F90DDF">
              <w:t>No equivalent qualification</w:t>
            </w:r>
          </w:p>
          <w:p w:rsidR="00000000" w:rsidRPr="00F90DDF" w:rsidP="00F90DDF">
            <w:pPr>
              <w:pStyle w:val="BodyText"/>
            </w:pPr>
          </w:p>
        </w:tc>
      </w:tr>
    </w:tbl>
    <w:p w:rsidR="00AF3BDE" w:rsidP="00F90DDF">
      <w:pPr>
        <w:pStyle w:val="BodyText"/>
      </w:pPr>
    </w:p>
    <w:p w:rsidR="00AF3BDE" w:rsidP="00F90DDF">
      <w:pPr>
        <w:pStyle w:val="BodyText"/>
      </w:pPr>
    </w:p>
    <w:p w:rsidR="00000000" w:rsidRPr="00F90DDF" w:rsidP="00F90DDF">
      <w:pPr>
        <w:pStyle w:val="Heading1"/>
      </w:pPr>
      <w:bookmarkStart w:id="6" w:name="O_903866"/>
      <w:bookmarkEnd w:id="6"/>
      <w:r w:rsidRPr="00F90DDF">
        <w:t>Links</w:t>
      </w:r>
    </w:p>
    <w:p w:rsidR="00000000" w:rsidRPr="00F90DDF" w:rsidP="00F90DDF">
      <w:pPr>
        <w:pStyle w:val="BodyText"/>
      </w:pPr>
      <w:r w:rsidRPr="00F90DDF">
        <w:t>Companion Volumes, including Implementation Guides, are available at VETNet: - https://vetnet.education.gov.au/Pages/TrainingDocs.aspx?q=b75f4b23-54c9-4cc9-a5db-d3502d154103</w:t>
      </w:r>
    </w:p>
    <w:p w:rsidR="00000000" w:rsidRPr="00F90DDF" w:rsidP="00F90DDF"/>
    <w:sectPr w:rsidSect="00F90D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D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DDF" w:rsidRPr="00AF3BDE" w:rsidP="00AF3B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D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BDE" w:rsidP="00F90D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3BDE" w:rsidP="00F90D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F3BDE" w:rsidP="00F90D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D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B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0DDF" w:rsidRPr="00AF3BDE" w:rsidP="00AF3B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D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BDE" w:rsidRPr="002D2AF8" w:rsidP="00F90D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ACM40617 Certificate IV in Pet Styling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2018</w:t>
    </w:r>
    <w:r>
      <w:fldChar w:fldCharType="end"/>
    </w:r>
  </w:p>
  <w:p w:rsidR="00AF3BDE" w:rsidP="00F90D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3CFE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7AD4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FA8A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D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0D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0D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0D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0D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0D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0D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0D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0D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0D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0D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0DDF"/>
  </w:style>
  <w:style w:type="character" w:customStyle="1" w:styleId="Heading1Char">
    <w:name w:val="Heading 1 Char"/>
    <w:basedOn w:val="DefaultParagraphFont"/>
    <w:link w:val="Heading1"/>
    <w:rsid w:val="00F90D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0D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0D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0DD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0DDF"/>
    <w:rPr>
      <w:b/>
      <w:spacing w:val="0"/>
    </w:rPr>
  </w:style>
  <w:style w:type="paragraph" w:styleId="ListBullet2">
    <w:name w:val="List Bullet 2"/>
    <w:basedOn w:val="List2"/>
    <w:rsid w:val="00F90DD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0DDF"/>
    <w:rPr>
      <w:i/>
    </w:rPr>
  </w:style>
  <w:style w:type="paragraph" w:customStyle="1" w:styleId="SuperHeading">
    <w:name w:val="SuperHeading"/>
    <w:basedOn w:val="Normal"/>
    <w:rsid w:val="00F90D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0D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0D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0D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0D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0D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0D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0D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0D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0D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0D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0D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0D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0D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0D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0D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0D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0D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0D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0D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0D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0D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0D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0D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0D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0D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0D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0D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0D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0D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0D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0D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0D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0D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0D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0D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0D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0DDF"/>
  </w:style>
  <w:style w:type="paragraph" w:styleId="TableofFigures">
    <w:name w:val="table of figures"/>
    <w:basedOn w:val="Normal"/>
    <w:next w:val="Normal"/>
    <w:semiHidden/>
    <w:rsid w:val="00F90D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0DDF"/>
    <w:pPr>
      <w:numPr>
        <w:numId w:val="11"/>
      </w:numPr>
    </w:pPr>
  </w:style>
  <w:style w:type="character" w:customStyle="1" w:styleId="WingdingSymbols">
    <w:name w:val="Wingding Symbols"/>
    <w:rsid w:val="00F90DDF"/>
    <w:rPr>
      <w:rFonts w:ascii="Wingdings" w:hAnsi="Wingdings"/>
    </w:rPr>
  </w:style>
  <w:style w:type="paragraph" w:customStyle="1" w:styleId="TableHeading">
    <w:name w:val="Table Heading"/>
    <w:basedOn w:val="HeadingBase"/>
    <w:rsid w:val="00F90D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0DDF"/>
    <w:rPr>
      <w:color w:val="0033CC"/>
      <w:u w:val="none"/>
    </w:rPr>
  </w:style>
  <w:style w:type="paragraph" w:customStyle="1" w:styleId="BodyTextRight">
    <w:name w:val="Body Text Right"/>
    <w:basedOn w:val="BodyText"/>
    <w:rsid w:val="00F90D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0D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0D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0D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0D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0D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0DDF"/>
    <w:rPr>
      <w:sz w:val="32"/>
    </w:rPr>
  </w:style>
  <w:style w:type="paragraph" w:customStyle="1" w:styleId="HeadingProcedure">
    <w:name w:val="Heading Procedure"/>
    <w:basedOn w:val="HeadingBase"/>
    <w:next w:val="Normal"/>
    <w:rsid w:val="00F90D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0DDF"/>
    <w:pPr>
      <w:spacing w:before="60" w:after="60"/>
    </w:pPr>
  </w:style>
  <w:style w:type="paragraph" w:styleId="ListContinue">
    <w:name w:val="List Continue"/>
    <w:basedOn w:val="List"/>
    <w:rsid w:val="00F90DDF"/>
    <w:pPr>
      <w:ind w:firstLine="0"/>
    </w:pPr>
  </w:style>
  <w:style w:type="paragraph" w:customStyle="1" w:styleId="ListNote">
    <w:name w:val="List Note"/>
    <w:basedOn w:val="List"/>
    <w:rsid w:val="00F90D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0D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0D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0DDF"/>
    <w:rPr>
      <w:rFonts w:ascii="Courier New" w:hAnsi="Courier New"/>
    </w:rPr>
  </w:style>
  <w:style w:type="paragraph" w:customStyle="1" w:styleId="NoteBullet">
    <w:name w:val="Note Bullet"/>
    <w:basedOn w:val="Note"/>
    <w:rsid w:val="00F90D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0D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0D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0D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0D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0D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0D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0DDF"/>
    <w:rPr>
      <w:b/>
      <w:smallCaps/>
    </w:rPr>
  </w:style>
  <w:style w:type="paragraph" w:customStyle="1" w:styleId="TableListNumber">
    <w:name w:val="Table List Number"/>
    <w:basedOn w:val="ListNumber"/>
    <w:rsid w:val="00F90D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0D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0DDF"/>
    <w:pPr>
      <w:numPr>
        <w:numId w:val="9"/>
      </w:numPr>
    </w:pPr>
  </w:style>
  <w:style w:type="paragraph" w:customStyle="1" w:styleId="ListAlpha2">
    <w:name w:val="List Alpha 2"/>
    <w:basedOn w:val="List2"/>
    <w:rsid w:val="00F90DDF"/>
    <w:pPr>
      <w:numPr>
        <w:numId w:val="8"/>
      </w:numPr>
    </w:pPr>
  </w:style>
  <w:style w:type="paragraph" w:styleId="List2">
    <w:name w:val="List 2"/>
    <w:basedOn w:val="BodyText"/>
    <w:rsid w:val="00F90D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0D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0D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0D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0DD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0D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0DDF"/>
    <w:pPr>
      <w:numPr>
        <w:numId w:val="4"/>
      </w:numPr>
    </w:pPr>
  </w:style>
  <w:style w:type="paragraph" w:styleId="ListContinue2">
    <w:name w:val="List Continue 2"/>
    <w:basedOn w:val="List2"/>
    <w:rsid w:val="00F90DDF"/>
    <w:pPr>
      <w:ind w:firstLine="0"/>
    </w:pPr>
  </w:style>
  <w:style w:type="paragraph" w:styleId="ListContinue3">
    <w:name w:val="List Continue 3"/>
    <w:basedOn w:val="List3"/>
    <w:rsid w:val="00F90DDF"/>
    <w:pPr>
      <w:ind w:left="1021" w:firstLine="0"/>
    </w:pPr>
  </w:style>
  <w:style w:type="paragraph" w:styleId="ListContinue4">
    <w:name w:val="List Continue 4"/>
    <w:basedOn w:val="List4"/>
    <w:rsid w:val="00F90DDF"/>
    <w:pPr>
      <w:ind w:firstLine="0"/>
    </w:pPr>
  </w:style>
  <w:style w:type="paragraph" w:styleId="ListContinue5">
    <w:name w:val="List Continue 5"/>
    <w:basedOn w:val="List5"/>
    <w:rsid w:val="00F90DDF"/>
    <w:pPr>
      <w:ind w:firstLine="0"/>
    </w:pPr>
  </w:style>
  <w:style w:type="paragraph" w:styleId="ListNumber3">
    <w:name w:val="List Number 3"/>
    <w:basedOn w:val="List3"/>
    <w:rsid w:val="00F90DDF"/>
    <w:pPr>
      <w:numPr>
        <w:numId w:val="5"/>
      </w:numPr>
    </w:pPr>
  </w:style>
  <w:style w:type="paragraph" w:styleId="ListNumber4">
    <w:name w:val="List Number 4"/>
    <w:basedOn w:val="List4"/>
    <w:rsid w:val="00F90DDF"/>
    <w:pPr>
      <w:numPr>
        <w:numId w:val="6"/>
      </w:numPr>
    </w:pPr>
  </w:style>
  <w:style w:type="paragraph" w:styleId="ListNumber5">
    <w:name w:val="List Number 5"/>
    <w:basedOn w:val="List5"/>
    <w:rsid w:val="00F90DDF"/>
    <w:pPr>
      <w:numPr>
        <w:numId w:val="7"/>
      </w:numPr>
    </w:pPr>
  </w:style>
  <w:style w:type="paragraph" w:styleId="BlockText">
    <w:name w:val="Block Text"/>
    <w:basedOn w:val="Normal"/>
    <w:rsid w:val="00F90D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0D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0DDF"/>
    <w:rPr>
      <w:sz w:val="16"/>
      <w:vertAlign w:val="superscript"/>
    </w:rPr>
  </w:style>
  <w:style w:type="character" w:customStyle="1" w:styleId="Symbols">
    <w:name w:val="Symbols"/>
    <w:basedOn w:val="DefaultParagraphFont"/>
    <w:rsid w:val="00F90DDF"/>
    <w:rPr>
      <w:rFonts w:ascii="Symbol" w:hAnsi="Symbol"/>
    </w:rPr>
  </w:style>
  <w:style w:type="character" w:customStyle="1" w:styleId="MenuOptions">
    <w:name w:val="Menu Options"/>
    <w:basedOn w:val="DefaultParagraphFont"/>
    <w:rsid w:val="00F90D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0DDF"/>
    <w:rPr>
      <w:b/>
    </w:rPr>
  </w:style>
  <w:style w:type="character" w:customStyle="1" w:styleId="Underlined">
    <w:name w:val="Underlined"/>
    <w:basedOn w:val="DefaultParagraphFont"/>
    <w:rsid w:val="00F90DDF"/>
    <w:rPr>
      <w:u w:val="single"/>
    </w:rPr>
  </w:style>
  <w:style w:type="paragraph" w:customStyle="1" w:styleId="TableBodyTextRight">
    <w:name w:val="Table Body Text Right"/>
    <w:basedOn w:val="TableBodyText"/>
    <w:rsid w:val="00F90D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0DDF"/>
    <w:rPr>
      <w:sz w:val="18"/>
    </w:rPr>
  </w:style>
  <w:style w:type="paragraph" w:customStyle="1" w:styleId="BodySmallRight">
    <w:name w:val="Body Small Right"/>
    <w:basedOn w:val="BodyTextRight"/>
    <w:rsid w:val="00F90DDF"/>
    <w:rPr>
      <w:sz w:val="18"/>
      <w:szCs w:val="18"/>
    </w:rPr>
  </w:style>
  <w:style w:type="paragraph" w:customStyle="1" w:styleId="MarginEdition">
    <w:name w:val="Margin Edition"/>
    <w:basedOn w:val="MarginNote"/>
    <w:rsid w:val="00F90D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0DDF"/>
    <w:rPr>
      <w:sz w:val="2"/>
      <w:szCs w:val="2"/>
    </w:rPr>
  </w:style>
  <w:style w:type="character" w:customStyle="1" w:styleId="Small">
    <w:name w:val="Small"/>
    <w:basedOn w:val="DefaultParagraphFont"/>
    <w:rsid w:val="00F90DDF"/>
    <w:rPr>
      <w:sz w:val="16"/>
    </w:rPr>
  </w:style>
  <w:style w:type="paragraph" w:customStyle="1" w:styleId="WideTable">
    <w:name w:val="Wide Table"/>
    <w:basedOn w:val="Normal"/>
    <w:rsid w:val="00F90D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0DDF"/>
  </w:style>
  <w:style w:type="paragraph" w:styleId="Quote">
    <w:name w:val="Quote"/>
    <w:basedOn w:val="Heading1"/>
    <w:link w:val="QuoteChar"/>
    <w:qFormat/>
    <w:rsid w:val="00F90D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0D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0DDF"/>
    <w:pPr>
      <w:pageBreakBefore/>
    </w:pPr>
  </w:style>
  <w:style w:type="paragraph" w:customStyle="1" w:styleId="Border">
    <w:name w:val="Border"/>
    <w:basedOn w:val="Normal"/>
    <w:qFormat/>
    <w:rsid w:val="00F90D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0D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D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D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0D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0D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0D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0D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0D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0DDF"/>
    <w:rPr>
      <w:u w:val="single"/>
    </w:rPr>
  </w:style>
  <w:style w:type="character" w:customStyle="1" w:styleId="BoldandItalics">
    <w:name w:val="Bold and Italics"/>
    <w:qFormat/>
    <w:rsid w:val="00F90DDF"/>
    <w:rPr>
      <w:b/>
      <w:i/>
      <w:u w:val="none"/>
    </w:rPr>
  </w:style>
  <w:style w:type="paragraph" w:styleId="BalloonText">
    <w:name w:val="Balloon Text"/>
    <w:basedOn w:val="Normal"/>
    <w:link w:val="BalloonTextChar"/>
    <w:rsid w:val="00F90D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0D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0D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0D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0D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0D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0DD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719</Words>
  <Characters>4538</Characters>
  <Application>Microsoft Office Word</Application>
  <DocSecurity>0</DocSecurity>
  <Lines>172</Lines>
  <Paragraphs>107</Paragraphs>
  <ScaleCrop>false</ScaleCrop>
  <Company>Author-it Software Corporation Ltd.</Company>
  <LinksUpToDate>false</LinksUpToDate>
  <CharactersWithSpaces>5164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ACM40617 Certificate IV in Pet Styling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2018-03-22T21:44:00Z</dcterms:created>
  <dcterms:modified xsi:type="dcterms:W3CDTF">2018-03-22T21:45:00Z</dcterms:modified>
</cp:coreProperties>
</file>