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E93" w:rsidP="00B12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ACM40221 Certificate IV in Animal Facility Management</w:t>
      </w:r>
      <w:r>
        <w:fldChar w:fldCharType="end"/>
      </w:r>
    </w:p>
    <w:p w:rsidR="00B12E93" w:rsidP="00B12E93">
      <w:pPr>
        <w:pStyle w:val="Version"/>
        <w:sectPr w:rsidSect="00646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645F" w:rsidP="0064645F">
      <w:pPr>
        <w:pStyle w:val="SuperHeading"/>
      </w:pPr>
      <w:r w:rsidRPr="0064645F">
        <w:t>ACM40221 Certificate IV in Animal Facility Management</w:t>
      </w:r>
    </w:p>
    <w:p w:rsidR="00000000" w:rsidRPr="0064645F" w:rsidP="0064645F">
      <w:pPr>
        <w:pStyle w:val="Heading1"/>
      </w:pPr>
      <w:bookmarkStart w:id="1" w:name="O_1171868"/>
      <w:bookmarkEnd w:id="1"/>
      <w:r w:rsidRPr="006464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Comments</w:t>
            </w:r>
          </w:p>
        </w:tc>
      </w:tr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>This version released with ACM Animal Care and Management Training Package Version 4.0.</w:t>
            </w:r>
          </w:p>
        </w:tc>
      </w:tr>
    </w:tbl>
    <w:p w:rsidR="00000000" w:rsidRPr="0064645F" w:rsidP="0064645F">
      <w:pPr>
        <w:pStyle w:val="BodyText"/>
      </w:pPr>
    </w:p>
    <w:p w:rsidR="00000000" w:rsidRPr="0064645F" w:rsidP="0064645F">
      <w:pPr>
        <w:pStyle w:val="AllowPageBreak"/>
      </w:pPr>
    </w:p>
    <w:p w:rsidR="00000000" w:rsidRPr="0064645F" w:rsidP="0064645F">
      <w:pPr>
        <w:pStyle w:val="Heading1"/>
      </w:pPr>
      <w:bookmarkStart w:id="2" w:name="O_1171869"/>
      <w:bookmarkEnd w:id="2"/>
      <w:r w:rsidRPr="0064645F">
        <w:t>Qualification Description</w:t>
      </w:r>
    </w:p>
    <w:p w:rsidR="00000000" w:rsidRPr="0064645F" w:rsidP="00B12E93">
      <w:pPr>
        <w:pStyle w:val="BodyText"/>
      </w:pPr>
      <w:r w:rsidRPr="0064645F">
        <w:t>This qualification reflects the skills and knowledge f</w:t>
      </w:r>
      <w:r w:rsidRPr="0064645F">
        <w:t xml:space="preserve">or team leaders, supervisors, and specialist technical roles within an animal care facility, including companion animal and exhibited and wildlife environments. </w:t>
      </w:r>
    </w:p>
    <w:p w:rsidR="00000000" w:rsidRPr="0064645F" w:rsidP="00B12E93">
      <w:pPr>
        <w:pStyle w:val="BodyText"/>
      </w:pPr>
      <w:r w:rsidRPr="0064645F">
        <w:t xml:space="preserve">The qualification applies to a range of roles including coordinators/managers of boarding/day </w:t>
      </w:r>
      <w:r w:rsidRPr="0064645F">
        <w:t>care, breeding or shelter facilities, as well as senior zookeepers, aquarists, and wildlife carers. Individuals in these roles analyse information and exercise judgement to complete a range of skilled activities and apply specialist technical skills and kn</w:t>
      </w:r>
      <w:r w:rsidRPr="0064645F">
        <w:t>owledge to solve routine and non-routine problems. They have accountability for the work of others and for meeting organisational key performance indicators.</w:t>
      </w:r>
    </w:p>
    <w:p w:rsidR="00000000" w:rsidRPr="0064645F" w:rsidP="00B12E93">
      <w:pPr>
        <w:pStyle w:val="BodyText"/>
      </w:pPr>
      <w:r w:rsidRPr="0064645F">
        <w:t>The qualification allows for a specialisation in Companion animal or Wildlife and exhibited animal</w:t>
      </w:r>
      <w:r w:rsidRPr="0064645F">
        <w:t xml:space="preserve"> facilities.</w:t>
      </w:r>
    </w:p>
    <w:p w:rsidR="00000000" w:rsidRPr="0064645F" w:rsidP="00B12E93">
      <w:pPr>
        <w:pStyle w:val="BodyText"/>
      </w:pPr>
      <w:r w:rsidRPr="0064645F">
        <w:t>No licensing, legislative or certification requirements apply to this qualification at the time of publication.</w:t>
      </w:r>
    </w:p>
    <w:p w:rsidR="00000000" w:rsidRPr="0064645F" w:rsidP="0064645F">
      <w:pPr>
        <w:pStyle w:val="Heading1"/>
      </w:pPr>
      <w:bookmarkStart w:id="3" w:name="O_1171870"/>
      <w:bookmarkEnd w:id="3"/>
      <w:r w:rsidRPr="0064645F">
        <w:t>Entry Requirements</w:t>
      </w:r>
    </w:p>
    <w:p w:rsidR="00000000" w:rsidRPr="0064645F" w:rsidP="00B12E93">
      <w:pPr>
        <w:pStyle w:val="BodyText"/>
      </w:pPr>
      <w:r w:rsidRPr="0064645F">
        <w:t>Prior to commencing this qualification, individuals must have the skills and knowledge to:</w:t>
      </w:r>
    </w:p>
    <w:p w:rsidR="00000000" w:rsidRPr="0064645F" w:rsidP="0064645F">
      <w:pPr>
        <w:pStyle w:val="ListBullet"/>
      </w:pPr>
      <w:r w:rsidRPr="0064645F">
        <w:t xml:space="preserve">work independently and within a team in an animal care workplace </w:t>
      </w:r>
    </w:p>
    <w:p w:rsidR="00000000" w:rsidRPr="0064645F" w:rsidP="0064645F">
      <w:pPr>
        <w:pStyle w:val="ListBullet"/>
      </w:pPr>
      <w:r w:rsidRPr="0064645F">
        <w:t>provide husbandry care for a variety of species or breeds in an animal care workplace</w:t>
      </w:r>
    </w:p>
    <w:p w:rsidR="00000000" w:rsidRPr="0064645F" w:rsidP="0064645F">
      <w:pPr>
        <w:pStyle w:val="ListBullet"/>
      </w:pPr>
      <w:r w:rsidRPr="0064645F">
        <w:t xml:space="preserve">apply and communicate solutions to predictable and at times unpredictable problems relating to animals, </w:t>
      </w:r>
      <w:r w:rsidRPr="0064645F">
        <w:t>clients and job role in an animal care workplace</w:t>
      </w:r>
    </w:p>
    <w:p w:rsidR="00000000" w:rsidRPr="0064645F" w:rsidP="0064645F">
      <w:pPr>
        <w:pStyle w:val="ListBullet"/>
      </w:pPr>
      <w:r w:rsidRPr="0064645F">
        <w:t>make judgements on the selection of equipment, techniques and contingency measures relating to safe work practices and animal welfare principles.</w:t>
      </w:r>
    </w:p>
    <w:p w:rsidR="00000000" w:rsidRPr="0064645F" w:rsidP="0064645F">
      <w:pPr>
        <w:pStyle w:val="BodyText"/>
      </w:pPr>
    </w:p>
    <w:p w:rsidR="00000000" w:rsidRPr="0064645F" w:rsidP="00B12E93">
      <w:pPr>
        <w:pStyle w:val="BodyText"/>
      </w:pPr>
      <w:r w:rsidRPr="0064645F">
        <w:t>These skills and knowledge may have been acquired through co</w:t>
      </w:r>
      <w:r w:rsidRPr="0064645F">
        <w:t>mpletion of a Certificate III or higher qualification relating to animal care, or through industry experience in an animal care workplace.</w:t>
      </w:r>
    </w:p>
    <w:p w:rsidR="00000000" w:rsidRPr="0064645F" w:rsidP="0064645F">
      <w:pPr>
        <w:pStyle w:val="Heading1"/>
      </w:pPr>
      <w:bookmarkStart w:id="4" w:name="O_1171871"/>
      <w:bookmarkEnd w:id="4"/>
      <w:r w:rsidRPr="0064645F">
        <w:t>Packaging Rules</w:t>
      </w:r>
    </w:p>
    <w:p w:rsidR="00000000" w:rsidRPr="0064645F" w:rsidP="00B12E93">
      <w:pPr>
        <w:pStyle w:val="BodyText"/>
      </w:pPr>
      <w:r w:rsidRPr="0064645F">
        <w:t>To achieve this qualification, competency must be demonstrated in:</w:t>
      </w:r>
    </w:p>
    <w:p w:rsidR="00000000" w:rsidRPr="0064645F" w:rsidP="0064645F">
      <w:pPr>
        <w:pStyle w:val="ListBullet"/>
      </w:pPr>
      <w:r w:rsidRPr="0064645F">
        <w:t>13 units of co</w:t>
      </w:r>
      <w:r w:rsidRPr="0064645F">
        <w:t>mpetency:</w:t>
      </w:r>
    </w:p>
    <w:p w:rsidR="00000000" w:rsidRPr="0064645F" w:rsidP="0064645F">
      <w:pPr>
        <w:pStyle w:val="ListBullet2"/>
      </w:pPr>
      <w:r w:rsidRPr="0064645F">
        <w:t>6 core units plus</w:t>
      </w:r>
    </w:p>
    <w:p w:rsidR="00000000" w:rsidRPr="0064645F" w:rsidP="0064645F">
      <w:pPr>
        <w:pStyle w:val="ListBullet2"/>
      </w:pPr>
      <w:r w:rsidRPr="0064645F">
        <w:t>7 elective units.</w:t>
      </w:r>
    </w:p>
    <w:p w:rsidR="00000000" w:rsidRPr="0064645F" w:rsidP="00B12E93">
      <w:pPr>
        <w:pStyle w:val="BodyText"/>
      </w:pPr>
      <w:r w:rsidRPr="0064645F">
        <w:t xml:space="preserve">Elective units must ensure the integrity of the qualification’s Australian Qualifications Framework (AQF) alignment and contribute to a valid, </w:t>
      </w:r>
      <w:r w:rsidRPr="0064645F">
        <w:t>industry-supported vocational outcome. Electives can be chosen to provide a general qualification or a qualification with a specialisation.</w:t>
      </w:r>
    </w:p>
    <w:p w:rsidR="00000000" w:rsidRPr="0064645F" w:rsidP="00B12E93">
      <w:pPr>
        <w:pStyle w:val="BodyText"/>
      </w:pPr>
      <w:r w:rsidRPr="0064645F">
        <w:t>For the award of the</w:t>
      </w:r>
      <w:r w:rsidRPr="0064645F">
        <w:rPr>
          <w:rStyle w:val="SpecialBold"/>
        </w:rPr>
        <w:t xml:space="preserve"> </w:t>
      </w:r>
      <w:r w:rsidRPr="0064645F">
        <w:rPr>
          <w:rStyle w:val="Emphasis"/>
        </w:rPr>
        <w:t>Certificate IV in Animal Facility Management</w:t>
      </w:r>
      <w:r w:rsidRPr="0064645F">
        <w:rPr>
          <w:rStyle w:val="SpecialBold"/>
        </w:rPr>
        <w:t xml:space="preserve"> </w:t>
      </w:r>
      <w:r w:rsidRPr="0064645F">
        <w:rPr>
          <w:rStyle w:val="Emphasis"/>
        </w:rPr>
        <w:t>(General)</w:t>
      </w:r>
      <w:r w:rsidRPr="0064645F">
        <w:t xml:space="preserve"> choose:</w:t>
      </w:r>
    </w:p>
    <w:p w:rsidR="00000000" w:rsidRPr="0064645F" w:rsidP="0064645F">
      <w:pPr>
        <w:pStyle w:val="ListBullet"/>
      </w:pPr>
      <w:r w:rsidRPr="0064645F">
        <w:t>at least 4 units from the elect</w:t>
      </w:r>
      <w:r w:rsidRPr="0064645F">
        <w:t>ives in Groups A and/or B</w:t>
      </w:r>
    </w:p>
    <w:p w:rsidR="00000000" w:rsidRPr="0064645F" w:rsidP="0064645F">
      <w:pPr>
        <w:pStyle w:val="ListBullet"/>
      </w:pPr>
      <w:r w:rsidRPr="0064645F">
        <w:t>up to 3 units from the electives listed in Groups A to C (not already selected) or any currently endorsed Training Package or accredited course.</w:t>
      </w:r>
    </w:p>
    <w:p w:rsidR="00000000" w:rsidRPr="0064645F" w:rsidP="00B12E93">
      <w:pPr>
        <w:pStyle w:val="BodyText"/>
      </w:pPr>
      <w:r w:rsidRPr="0064645F">
        <w:t xml:space="preserve">For the award of the </w:t>
      </w:r>
      <w:r w:rsidRPr="0064645F">
        <w:rPr>
          <w:rStyle w:val="Emphasis"/>
        </w:rPr>
        <w:t>Certificate IV in Animal Facility Management</w:t>
      </w:r>
      <w:r w:rsidRPr="0064645F">
        <w:t xml:space="preserve"> </w:t>
      </w:r>
      <w:r w:rsidRPr="0064645F">
        <w:rPr>
          <w:rStyle w:val="Emphasis"/>
        </w:rPr>
        <w:t>(Companion animals)</w:t>
      </w:r>
    </w:p>
    <w:p w:rsidR="00000000" w:rsidRPr="0064645F" w:rsidP="0064645F">
      <w:pPr>
        <w:pStyle w:val="ListBullet"/>
      </w:pPr>
      <w:r w:rsidRPr="0064645F">
        <w:t>at least 4 units from the electives in Group A</w:t>
      </w:r>
    </w:p>
    <w:p w:rsidR="00000000" w:rsidRPr="0064645F" w:rsidP="0064645F">
      <w:pPr>
        <w:pStyle w:val="ListBullet"/>
      </w:pPr>
      <w:r w:rsidRPr="0064645F">
        <w:t>up to 3 units from the electives listed in Groups A to C (not already selected) or any currently endorsed Training Package or accredited course.</w:t>
      </w:r>
    </w:p>
    <w:p w:rsidR="00000000" w:rsidRPr="0064645F" w:rsidP="00B12E93">
      <w:pPr>
        <w:pStyle w:val="BodyText"/>
      </w:pPr>
      <w:r w:rsidRPr="0064645F">
        <w:t xml:space="preserve">For the award of the </w:t>
      </w:r>
      <w:r w:rsidRPr="0064645F">
        <w:rPr>
          <w:rStyle w:val="Emphasis"/>
        </w:rPr>
        <w:t>Certificate IV in Animal Facility Managem</w:t>
      </w:r>
      <w:r w:rsidRPr="0064645F">
        <w:rPr>
          <w:rStyle w:val="Emphasis"/>
        </w:rPr>
        <w:t>ent</w:t>
      </w:r>
      <w:r w:rsidRPr="0064645F">
        <w:t xml:space="preserve"> </w:t>
      </w:r>
      <w:r w:rsidRPr="0064645F">
        <w:rPr>
          <w:rStyle w:val="Emphasis"/>
        </w:rPr>
        <w:t>(Wildlife and exhibited animals)</w:t>
      </w:r>
      <w:r w:rsidRPr="0064645F">
        <w:t xml:space="preserve"> choose:</w:t>
      </w:r>
    </w:p>
    <w:p w:rsidR="00000000" w:rsidRPr="0064645F" w:rsidP="0064645F">
      <w:pPr>
        <w:pStyle w:val="ListBullet"/>
      </w:pPr>
      <w:r w:rsidRPr="0064645F">
        <w:t>at least 4 units from the electives in Group B</w:t>
      </w:r>
    </w:p>
    <w:p w:rsidR="00000000" w:rsidRPr="0064645F" w:rsidP="0064645F">
      <w:pPr>
        <w:pStyle w:val="ListBullet"/>
      </w:pPr>
      <w:r w:rsidRPr="0064645F">
        <w:t>up to 3 units from the electives listed in Groups A to C (not already selected) or currently endorsed Training Package or accredited course.</w:t>
      </w:r>
    </w:p>
    <w:p w:rsidR="00000000" w:rsidRPr="0064645F" w:rsidP="00B12E93">
      <w:pPr>
        <w:pStyle w:val="BodyText"/>
      </w:pPr>
      <w:r w:rsidRPr="0064645F">
        <w:t>At least 4 of the 7 el</w:t>
      </w:r>
      <w:r w:rsidRPr="0064645F">
        <w:t>ectives must be coded with an AQF indicator above level 3 or reflect outcomes above AQF level 3.</w:t>
      </w:r>
    </w:p>
    <w:p w:rsidR="00000000" w:rsidRPr="0064645F" w:rsidP="0064645F">
      <w:pPr>
        <w:pStyle w:val="BodyTextBold"/>
      </w:pPr>
      <w:r w:rsidRPr="0064645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ACMBEH402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Develop, implement and monitor enrichment strategies for animals 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Advise on animal industry compliance and practices 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ACMINF401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Oversee site biosecurity and infection controls working with animals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Implement and monitor environmentally sustainable work practices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Maintain workplace health and safety processes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AHCLSK404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>Implement and monitor animal wel</w:t>
            </w:r>
            <w:r w:rsidRPr="0064645F">
              <w:t>fare programs</w:t>
            </w:r>
          </w:p>
        </w:tc>
      </w:tr>
    </w:tbl>
    <w:p w:rsidR="00000000" w:rsidRPr="0064645F" w:rsidP="0064645F">
      <w:pPr>
        <w:pStyle w:val="BodyTextBold"/>
      </w:pPr>
    </w:p>
    <w:p w:rsidR="00000000" w:rsidRPr="0064645F" w:rsidP="0064645F">
      <w:pPr>
        <w:pStyle w:val="BodyTextBold"/>
      </w:pPr>
      <w:r w:rsidRPr="0064645F">
        <w:rPr>
          <w:rStyle w:val="SpecialBold"/>
        </w:rPr>
        <w:t>Group A Companion animal facilities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ACMARM405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Assist with the euthanasia of animals 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ACMARM406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Carry out animal holding facility procedures 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ACMBEH404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Condition animal behaviour 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ACMBEH407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Conduct animal behavioural assessments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Assess the welfare status of an animal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Provide advice on companion animal selection and general care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Maintain and monitor animal health and wellbeing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Manage companion animal breeding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ACMMIC401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Implant microchip i</w:t>
            </w:r>
            <w:r w:rsidRPr="0064645F">
              <w:t>n cats and dogs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TLIE4013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>Apply workplace statistics</w:t>
            </w:r>
          </w:p>
        </w:tc>
      </w:tr>
    </w:tbl>
    <w:p w:rsidR="00000000" w:rsidRPr="0064645F" w:rsidP="0064645F">
      <w:pPr>
        <w:pStyle w:val="BodyTextBold"/>
      </w:pPr>
    </w:p>
    <w:p w:rsidR="00000000" w:rsidRPr="0064645F" w:rsidP="0064645F">
      <w:pPr>
        <w:pStyle w:val="BodyTextBold"/>
      </w:pPr>
      <w:r w:rsidRPr="0064645F">
        <w:rPr>
          <w:rStyle w:val="SpecialBold"/>
        </w:rPr>
        <w:t>Group B - Wildlife and exhibited animal facilities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ACMAIM401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Coordinate large animal movement and evacuation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ACMAIM402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Develop a large animal incident response plan for an organisation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ACMBEH401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Develop, monitor and review behavioural husbandry strategies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ACMEXH401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Implement species population planning and management 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ACMEXH402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Oversee enclosure or exhibit operations 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ACMEXH403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Design and evaluate interpretive and learning programs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ACMEXH404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Assist in establishing and maintaining a zoological plantation or plant production system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Care for young animals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Develop animal diets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Manage and maintain avian housing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ACMGEN404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Design, construct and maintain aquascapes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S</w:t>
            </w:r>
            <w:r w:rsidRPr="0064645F">
              <w:t>ITTGDE005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>Prepare and present tour commentaries or activities</w:t>
            </w:r>
          </w:p>
        </w:tc>
      </w:tr>
    </w:tbl>
    <w:p w:rsidR="00000000" w:rsidRPr="0064645F" w:rsidP="0064645F">
      <w:pPr>
        <w:pStyle w:val="BodyTextBold"/>
      </w:pPr>
    </w:p>
    <w:p w:rsidR="00000000" w:rsidRPr="0064645F" w:rsidP="0064645F">
      <w:pPr>
        <w:pStyle w:val="BodyTextBold"/>
      </w:pPr>
      <w:r w:rsidRPr="0064645F">
        <w:rPr>
          <w:rStyle w:val="SpecialBold"/>
        </w:rPr>
        <w:t>Group C -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ACMARM407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Conduct community awareness programs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Identify behaviours and interact safely with animals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Perform grooms on cross breed dogs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Groom dogs to meet breed style and coat requirements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ACMGRM401*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Carry out advanced grooming to dog breed standards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ACMGRM402*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Groom cats of different breeds and coat types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BSBESB401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Research and develop business plans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BSBESB404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Market new business ventures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BSBESB406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Establish operational strategies and procedures for new business ventures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Manage budgets and financial plans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BSBHRM411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Administer performance development processes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Coordinate recruitment and on</w:t>
            </w:r>
            <w:r w:rsidRPr="0064645F">
              <w:t>boarding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Analyse and present research information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BSBLDR412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Communicate effectively as a workplace leader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BSBLDR413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Lead effective workplace relationships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Lead team effectiveness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BSBOPS404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Implement customer service strategies 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BSBOPS505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Manage organisational customer service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Apply project life cycle management processes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CPPDSM4040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Contribute to asset life cycle maintenance strategy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FBPPPL4006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Manage a work area within budget 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Control stock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Provide work skill instruction</w:t>
            </w:r>
          </w:p>
        </w:tc>
      </w:tr>
      <w:tr w:rsidTr="0064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TAEDEL402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>Plan, organise and facilitate learning in the workplace</w:t>
            </w:r>
          </w:p>
        </w:tc>
      </w:tr>
    </w:tbl>
    <w:p w:rsidR="00000000" w:rsidRPr="0064645F" w:rsidP="0064645F">
      <w:pPr>
        <w:pStyle w:val="BodyText"/>
      </w:pPr>
    </w:p>
    <w:p w:rsidR="00000000" w:rsidRPr="0064645F" w:rsidP="0064645F">
      <w:pPr>
        <w:pStyle w:val="BodyTextBold"/>
      </w:pPr>
      <w:r w:rsidRPr="0064645F">
        <w:t xml:space="preserve">Prerequisite requirements </w:t>
      </w:r>
    </w:p>
    <w:p w:rsidR="00000000" w:rsidRPr="0064645F" w:rsidP="00B12E93">
      <w:pPr>
        <w:pStyle w:val="BodyText"/>
      </w:pPr>
      <w:r w:rsidRPr="0064645F">
        <w:t>Note: Units listed in the Prerequisite requirement column that have their own prerequisite requirements are shown with an asterisk (*).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Prerequisite requirement</w:t>
            </w:r>
          </w:p>
        </w:tc>
      </w:tr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ACMGRM401 Carry out advanced grooming to dog breed standard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ACMGRM305* Groo</w:t>
            </w:r>
            <w:r w:rsidRPr="0064645F">
              <w:t>m dogs to meet breed style and coat requirements</w:t>
            </w:r>
          </w:p>
        </w:tc>
      </w:tr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ACMGRM402 Groom cats of different breeds and coat types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ACMBEH301 Identify behaviours and interact safely with animals.</w:t>
            </w:r>
          </w:p>
        </w:tc>
      </w:tr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ACMGRM305 Groom dogs to meet breed style and coat requirements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>ACMGRM304 Perform grooms on cross breed dogs</w:t>
            </w:r>
          </w:p>
        </w:tc>
      </w:tr>
    </w:tbl>
    <w:p w:rsidR="00000000" w:rsidRPr="0064645F" w:rsidP="0064645F">
      <w:pPr>
        <w:pStyle w:val="BodyText"/>
      </w:pPr>
    </w:p>
    <w:p w:rsidR="00000000" w:rsidRPr="0064645F" w:rsidP="0064645F">
      <w:pPr>
        <w:pStyle w:val="AllowPageBreak"/>
      </w:pPr>
    </w:p>
    <w:p w:rsidR="00000000" w:rsidRPr="0064645F" w:rsidP="0064645F">
      <w:pPr>
        <w:pStyle w:val="Heading1"/>
      </w:pPr>
      <w:bookmarkStart w:id="5" w:name="O_1171872"/>
      <w:bookmarkEnd w:id="5"/>
      <w:r w:rsidRPr="0064645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Bold"/>
              <w:rPr>
                <w:lang w:val="en-NZ"/>
              </w:rPr>
            </w:pPr>
            <w:r w:rsidRPr="0064645F">
              <w:t>Equivalence status</w:t>
            </w:r>
          </w:p>
        </w:tc>
      </w:tr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ACM40221 Certificate IV in Animal Facility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ACM40217 Certificate IV in Captive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 xml:space="preserve">Redesigned qualification that includes content from two existing qualifications </w:t>
            </w:r>
          </w:p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Entry requirements, new units and elective specialisations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Not equivalent </w:t>
            </w:r>
          </w:p>
        </w:tc>
      </w:tr>
      <w:tr w:rsidTr="00646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ACM40221 Certificate IV in Animal Facility Managem</w:t>
            </w:r>
            <w:r w:rsidRPr="0064645F">
              <w:t>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>ACM40317 Certificate IV in Companion Animal Services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 xml:space="preserve">Redesigned qualification that includes content from two existing qualifications </w:t>
            </w:r>
          </w:p>
          <w:p w:rsidR="00000000" w:rsidP="0064645F">
            <w:pPr>
              <w:pStyle w:val="BodyText"/>
              <w:rPr>
                <w:lang w:val="en-NZ"/>
              </w:rPr>
            </w:pPr>
            <w:r w:rsidRPr="0064645F">
              <w:t xml:space="preserve">Entry requirements, new </w:t>
            </w:r>
            <w:r w:rsidRPr="0064645F">
              <w:t>units and elective specialisations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5F" w:rsidP="0064645F">
            <w:pPr>
              <w:pStyle w:val="BodyText"/>
            </w:pPr>
            <w:r w:rsidRPr="0064645F">
              <w:t xml:space="preserve">Not equivalent </w:t>
            </w:r>
          </w:p>
        </w:tc>
      </w:tr>
    </w:tbl>
    <w:p w:rsidR="00000000" w:rsidRPr="0064645F" w:rsidP="0064645F">
      <w:pPr>
        <w:pStyle w:val="BodyText"/>
      </w:pPr>
    </w:p>
    <w:p w:rsidR="00000000" w:rsidRPr="0064645F" w:rsidP="0064645F">
      <w:pPr>
        <w:pStyle w:val="AllowPageBreak"/>
      </w:pPr>
    </w:p>
    <w:p w:rsidR="00000000" w:rsidRPr="0064645F" w:rsidP="0064645F">
      <w:pPr>
        <w:pStyle w:val="Heading1"/>
      </w:pPr>
      <w:bookmarkStart w:id="6" w:name="O_1171874"/>
      <w:bookmarkEnd w:id="6"/>
      <w:r w:rsidRPr="0064645F">
        <w:t>Links</w:t>
      </w:r>
    </w:p>
    <w:p w:rsidR="00000000" w:rsidRPr="0064645F" w:rsidP="00B12E93">
      <w:pPr>
        <w:pStyle w:val="BodyText"/>
      </w:pPr>
      <w:r w:rsidRPr="0064645F">
        <w:t xml:space="preserve">Companion </w:t>
      </w:r>
      <w:r w:rsidRPr="0064645F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C00A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4645F" w:rsidP="0064645F"/>
    <w:sectPr w:rsidSect="006464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F" w:rsidRPr="00B12E93" w:rsidP="00B12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93" w:rsidP="00646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2E93" w:rsidP="00646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2E93" w:rsidP="00646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45F" w:rsidRPr="00B12E93" w:rsidP="00B12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93" w:rsidRPr="002D2AF8" w:rsidP="00646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ACM40221 Certificate IV in Animal Facility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B12E93" w:rsidP="00646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46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826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5A7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45F"/>
  </w:style>
  <w:style w:type="character" w:customStyle="1" w:styleId="Heading1Char">
    <w:name w:val="Heading 1 Char"/>
    <w:basedOn w:val="DefaultParagraphFont"/>
    <w:link w:val="Heading1"/>
    <w:rsid w:val="00646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4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45F"/>
    <w:rPr>
      <w:b/>
      <w:spacing w:val="0"/>
    </w:rPr>
  </w:style>
  <w:style w:type="paragraph" w:styleId="ListBullet2">
    <w:name w:val="List Bullet 2"/>
    <w:basedOn w:val="List2"/>
    <w:rsid w:val="006464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645F"/>
    <w:rPr>
      <w:i/>
    </w:rPr>
  </w:style>
  <w:style w:type="paragraph" w:customStyle="1" w:styleId="SuperHeading">
    <w:name w:val="SuperHeading"/>
    <w:basedOn w:val="Normal"/>
    <w:rsid w:val="00646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645F"/>
    <w:rPr>
      <w:b/>
    </w:rPr>
  </w:style>
  <w:style w:type="character" w:customStyle="1" w:styleId="Heading2Char">
    <w:name w:val="Heading 2 Char"/>
    <w:basedOn w:val="DefaultParagraphFont"/>
    <w:link w:val="Heading2"/>
    <w:rsid w:val="00646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4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45F"/>
  </w:style>
  <w:style w:type="paragraph" w:styleId="TableofFigures">
    <w:name w:val="table of figures"/>
    <w:basedOn w:val="Normal"/>
    <w:next w:val="Normal"/>
    <w:semiHidden/>
    <w:rsid w:val="00646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45F"/>
    <w:rPr>
      <w:rFonts w:ascii="Wingdings" w:hAnsi="Wingdings"/>
    </w:rPr>
  </w:style>
  <w:style w:type="paragraph" w:customStyle="1" w:styleId="TableHeading">
    <w:name w:val="Table Heading"/>
    <w:basedOn w:val="HeadingBase"/>
    <w:rsid w:val="00646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45F"/>
    <w:rPr>
      <w:color w:val="0033CC"/>
      <w:u w:val="none"/>
    </w:rPr>
  </w:style>
  <w:style w:type="paragraph" w:customStyle="1" w:styleId="BodyTextRight">
    <w:name w:val="Body Text Right"/>
    <w:basedOn w:val="BodyText"/>
    <w:rsid w:val="00646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45F"/>
    <w:rPr>
      <w:sz w:val="32"/>
    </w:rPr>
  </w:style>
  <w:style w:type="paragraph" w:customStyle="1" w:styleId="HeadingProcedure">
    <w:name w:val="Heading Procedure"/>
    <w:basedOn w:val="HeadingBase"/>
    <w:next w:val="Normal"/>
    <w:rsid w:val="00646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45F"/>
    <w:pPr>
      <w:spacing w:before="60" w:after="60"/>
    </w:pPr>
  </w:style>
  <w:style w:type="paragraph" w:styleId="ListContinue">
    <w:name w:val="List Continue"/>
    <w:basedOn w:val="List"/>
    <w:rsid w:val="0064645F"/>
    <w:pPr>
      <w:ind w:firstLine="0"/>
    </w:pPr>
  </w:style>
  <w:style w:type="paragraph" w:customStyle="1" w:styleId="ListNote">
    <w:name w:val="List Note"/>
    <w:basedOn w:val="List"/>
    <w:rsid w:val="00646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45F"/>
    <w:rPr>
      <w:rFonts w:ascii="Courier New" w:hAnsi="Courier New"/>
    </w:rPr>
  </w:style>
  <w:style w:type="paragraph" w:customStyle="1" w:styleId="NoteBullet">
    <w:name w:val="Note Bullet"/>
    <w:basedOn w:val="Note"/>
    <w:rsid w:val="00646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45F"/>
    <w:rPr>
      <w:b/>
      <w:smallCaps/>
    </w:rPr>
  </w:style>
  <w:style w:type="paragraph" w:customStyle="1" w:styleId="TableListNumber">
    <w:name w:val="Table List Number"/>
    <w:basedOn w:val="ListNumber"/>
    <w:rsid w:val="00646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45F"/>
    <w:pPr>
      <w:numPr>
        <w:numId w:val="9"/>
      </w:numPr>
    </w:pPr>
  </w:style>
  <w:style w:type="paragraph" w:customStyle="1" w:styleId="ListAlpha2">
    <w:name w:val="List Alpha 2"/>
    <w:basedOn w:val="List2"/>
    <w:rsid w:val="0064645F"/>
    <w:pPr>
      <w:numPr>
        <w:numId w:val="8"/>
      </w:numPr>
    </w:pPr>
  </w:style>
  <w:style w:type="paragraph" w:styleId="List2">
    <w:name w:val="List 2"/>
    <w:basedOn w:val="BodyText"/>
    <w:rsid w:val="00646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45F"/>
    <w:pPr>
      <w:numPr>
        <w:numId w:val="4"/>
      </w:numPr>
    </w:pPr>
  </w:style>
  <w:style w:type="paragraph" w:styleId="ListContinue2">
    <w:name w:val="List Continue 2"/>
    <w:basedOn w:val="List2"/>
    <w:rsid w:val="0064645F"/>
    <w:pPr>
      <w:ind w:firstLine="0"/>
    </w:pPr>
  </w:style>
  <w:style w:type="paragraph" w:styleId="ListContinue3">
    <w:name w:val="List Continue 3"/>
    <w:basedOn w:val="List3"/>
    <w:rsid w:val="0064645F"/>
    <w:pPr>
      <w:ind w:left="1021" w:firstLine="0"/>
    </w:pPr>
  </w:style>
  <w:style w:type="paragraph" w:styleId="ListContinue4">
    <w:name w:val="List Continue 4"/>
    <w:basedOn w:val="List4"/>
    <w:rsid w:val="0064645F"/>
    <w:pPr>
      <w:ind w:firstLine="0"/>
    </w:pPr>
  </w:style>
  <w:style w:type="paragraph" w:styleId="ListContinue5">
    <w:name w:val="List Continue 5"/>
    <w:basedOn w:val="List5"/>
    <w:rsid w:val="0064645F"/>
    <w:pPr>
      <w:ind w:firstLine="0"/>
    </w:pPr>
  </w:style>
  <w:style w:type="paragraph" w:styleId="ListNumber3">
    <w:name w:val="List Number 3"/>
    <w:basedOn w:val="List3"/>
    <w:rsid w:val="0064645F"/>
    <w:pPr>
      <w:numPr>
        <w:numId w:val="5"/>
      </w:numPr>
    </w:pPr>
  </w:style>
  <w:style w:type="paragraph" w:styleId="ListNumber4">
    <w:name w:val="List Number 4"/>
    <w:basedOn w:val="List4"/>
    <w:rsid w:val="0064645F"/>
    <w:pPr>
      <w:numPr>
        <w:numId w:val="6"/>
      </w:numPr>
    </w:pPr>
  </w:style>
  <w:style w:type="paragraph" w:styleId="ListNumber5">
    <w:name w:val="List Number 5"/>
    <w:basedOn w:val="List5"/>
    <w:rsid w:val="0064645F"/>
    <w:pPr>
      <w:numPr>
        <w:numId w:val="7"/>
      </w:numPr>
    </w:pPr>
  </w:style>
  <w:style w:type="paragraph" w:styleId="BlockText">
    <w:name w:val="Block Text"/>
    <w:basedOn w:val="Normal"/>
    <w:rsid w:val="00646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45F"/>
    <w:rPr>
      <w:sz w:val="16"/>
      <w:vertAlign w:val="superscript"/>
    </w:rPr>
  </w:style>
  <w:style w:type="character" w:customStyle="1" w:styleId="Symbols">
    <w:name w:val="Symbols"/>
    <w:basedOn w:val="DefaultParagraphFont"/>
    <w:rsid w:val="0064645F"/>
    <w:rPr>
      <w:rFonts w:ascii="Symbol" w:hAnsi="Symbol"/>
    </w:rPr>
  </w:style>
  <w:style w:type="character" w:customStyle="1" w:styleId="MenuOptions">
    <w:name w:val="Menu Options"/>
    <w:basedOn w:val="DefaultParagraphFont"/>
    <w:rsid w:val="00646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45F"/>
    <w:rPr>
      <w:b/>
    </w:rPr>
  </w:style>
  <w:style w:type="character" w:customStyle="1" w:styleId="Underlined">
    <w:name w:val="Underlined"/>
    <w:basedOn w:val="DefaultParagraphFont"/>
    <w:rsid w:val="0064645F"/>
    <w:rPr>
      <w:u w:val="single"/>
    </w:rPr>
  </w:style>
  <w:style w:type="paragraph" w:customStyle="1" w:styleId="TableBodyTextRight">
    <w:name w:val="Table Body Text Right"/>
    <w:basedOn w:val="TableBodyText"/>
    <w:rsid w:val="00646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45F"/>
    <w:rPr>
      <w:sz w:val="18"/>
    </w:rPr>
  </w:style>
  <w:style w:type="paragraph" w:customStyle="1" w:styleId="BodySmallRight">
    <w:name w:val="Body Small Right"/>
    <w:basedOn w:val="BodyTextRight"/>
    <w:rsid w:val="0064645F"/>
    <w:rPr>
      <w:sz w:val="18"/>
      <w:szCs w:val="18"/>
    </w:rPr>
  </w:style>
  <w:style w:type="paragraph" w:customStyle="1" w:styleId="MarginEdition">
    <w:name w:val="Margin Edition"/>
    <w:basedOn w:val="MarginNote"/>
    <w:rsid w:val="00646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45F"/>
    <w:rPr>
      <w:sz w:val="2"/>
      <w:szCs w:val="2"/>
    </w:rPr>
  </w:style>
  <w:style w:type="character" w:customStyle="1" w:styleId="Small">
    <w:name w:val="Small"/>
    <w:basedOn w:val="DefaultParagraphFont"/>
    <w:rsid w:val="0064645F"/>
    <w:rPr>
      <w:sz w:val="16"/>
    </w:rPr>
  </w:style>
  <w:style w:type="paragraph" w:customStyle="1" w:styleId="WideTable">
    <w:name w:val="Wide Table"/>
    <w:basedOn w:val="Normal"/>
    <w:rsid w:val="00646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45F"/>
  </w:style>
  <w:style w:type="paragraph" w:styleId="Quote">
    <w:name w:val="Quote"/>
    <w:basedOn w:val="Heading1"/>
    <w:link w:val="QuoteChar"/>
    <w:qFormat/>
    <w:rsid w:val="00646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45F"/>
    <w:pPr>
      <w:pageBreakBefore/>
    </w:pPr>
  </w:style>
  <w:style w:type="paragraph" w:customStyle="1" w:styleId="Border">
    <w:name w:val="Border"/>
    <w:basedOn w:val="Normal"/>
    <w:qFormat/>
    <w:rsid w:val="00646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45F"/>
    <w:rPr>
      <w:u w:val="single"/>
    </w:rPr>
  </w:style>
  <w:style w:type="character" w:customStyle="1" w:styleId="BoldandItalics">
    <w:name w:val="Bold and Italics"/>
    <w:qFormat/>
    <w:rsid w:val="0064645F"/>
    <w:rPr>
      <w:b/>
      <w:i/>
      <w:u w:val="none"/>
    </w:rPr>
  </w:style>
  <w:style w:type="paragraph" w:styleId="BalloonText">
    <w:name w:val="Balloon Text"/>
    <w:basedOn w:val="Normal"/>
    <w:link w:val="BalloonTextChar"/>
    <w:rsid w:val="00646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4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2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1096</Words>
  <Characters>6899</Characters>
  <Application>Microsoft Office Word</Application>
  <DocSecurity>0</DocSecurity>
  <Lines>265</Lines>
  <Paragraphs>199</Paragraphs>
  <ScaleCrop>false</ScaleCrop>
  <Company>Author-it Software Corporation Ltd.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ACM40221 Certificate IV in Animal Facility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2021-04-13T13:53:17Z</dcterms:created>
  <dcterms:modified xsi:type="dcterms:W3CDTF">2021-04-12T07:04:00Z</dcterms:modified>
</cp:coreProperties>
</file>