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D42" w:rsidP="00946D42">
      <w:pPr>
        <w:pStyle w:val="Title"/>
      </w:pPr>
      <w:r>
        <w:fldChar w:fldCharType="begin"/>
      </w:r>
      <w:r>
        <w:instrText xml:space="preserve"> TITLE   \* MERGEFORMAT </w:instrText>
      </w:r>
      <w:r>
        <w:fldChar w:fldCharType="separate"/>
      </w:r>
      <w:r>
        <w:t>ACM20217 Certificate II in Horse Care</w:t>
      </w:r>
      <w:r>
        <w:fldChar w:fldCharType="end"/>
      </w:r>
    </w:p>
    <w:p w:rsidR="00946D42" w:rsidP="00946D42">
      <w:pPr>
        <w:pStyle w:val="Version"/>
        <w:sectPr w:rsidSect="004E35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3559" w:rsidP="004E3559">
      <w:pPr>
        <w:pStyle w:val="SuperHeading"/>
      </w:pPr>
      <w:r w:rsidRPr="004E3559">
        <w:t>ACM20217 Certificate II in Horse Care</w:t>
      </w:r>
    </w:p>
    <w:p w:rsidR="00000000" w:rsidRPr="004E3559" w:rsidP="004E3559">
      <w:pPr>
        <w:pStyle w:val="Heading1"/>
      </w:pPr>
      <w:bookmarkStart w:id="1" w:name="O_961408"/>
      <w:bookmarkEnd w:id="1"/>
      <w:r w:rsidRPr="004E3559">
        <w:t>Modification History</w:t>
      </w:r>
    </w:p>
    <w:tbl>
      <w:tblPr>
        <w:tblW w:w="9520" w:type="dxa"/>
        <w:tblLayout w:type="fixed"/>
        <w:tblCellMar>
          <w:left w:w="62" w:type="dxa"/>
          <w:right w:w="62" w:type="dxa"/>
        </w:tblCellMar>
        <w:tblLook w:val="0000"/>
      </w:tblPr>
      <w:tblGrid>
        <w:gridCol w:w="2581"/>
        <w:gridCol w:w="6939"/>
      </w:tblGrid>
      <w:tr w:rsidTr="004E3559">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59" w:rsidP="004E3559">
            <w:pPr>
              <w:pStyle w:val="BodyText"/>
            </w:pPr>
            <w:r w:rsidRPr="004E355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rPr>
                <w:rStyle w:val="SpecialBold"/>
              </w:rPr>
              <w:t>Comments</w:t>
            </w:r>
          </w:p>
        </w:tc>
      </w:tr>
      <w:tr w:rsidTr="004E355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59" w:rsidP="004E3559">
            <w:pPr>
              <w:pStyle w:val="BodyText"/>
            </w:pPr>
            <w:r w:rsidRPr="004E3559">
              <w:t>This version released with ACM Animal Care and Management Training Package Version 1.0</w:t>
            </w:r>
          </w:p>
        </w:tc>
      </w:tr>
    </w:tbl>
    <w:p w:rsidR="00000000" w:rsidRPr="004E3559" w:rsidP="004E3559">
      <w:pPr>
        <w:pStyle w:val="BodyText"/>
      </w:pPr>
    </w:p>
    <w:p w:rsidR="00000000" w:rsidRPr="004E3559" w:rsidP="004E3559">
      <w:pPr>
        <w:pStyle w:val="AllowPageBreak"/>
      </w:pPr>
    </w:p>
    <w:p w:rsidR="00000000" w:rsidRPr="004E3559" w:rsidP="004E3559">
      <w:pPr>
        <w:pStyle w:val="Heading1"/>
      </w:pPr>
      <w:bookmarkStart w:id="2" w:name="O_961409"/>
      <w:bookmarkEnd w:id="2"/>
      <w:r w:rsidRPr="004E3559">
        <w:t>Qualification Description</w:t>
      </w:r>
    </w:p>
    <w:p w:rsidR="00000000" w:rsidRPr="004E3559" w:rsidP="00946D42">
      <w:pPr>
        <w:pStyle w:val="BodyText"/>
      </w:pPr>
      <w:r w:rsidRPr="004E3559">
        <w:t>This is a general qualification for entry into industry sectors where horse</w:t>
      </w:r>
      <w:r w:rsidRPr="004E3559">
        <w:t>s are used. Job roles may include stable hand; farm hand; groom, stock rider; or trail-ride assistant. The qualification is suitable for individuals who undertake routine activities under supervision with limited responsibility for their own work.</w:t>
      </w:r>
    </w:p>
    <w:p w:rsidR="00000000" w:rsidRPr="004E3559" w:rsidP="00946D42">
      <w:pPr>
        <w:pStyle w:val="BodyText"/>
      </w:pPr>
      <w:r w:rsidRPr="004E3559">
        <w:t>The qua</w:t>
      </w:r>
      <w:r w:rsidRPr="004E3559">
        <w:t>lification provides individuals with the skills and knowledge needed to work safely when handling and caring for horses. It includes stable duties, fitting gear, and assisting with horse exercise work, competition and transportation requirements. The skill</w:t>
      </w:r>
      <w:r w:rsidRPr="004E3559">
        <w:t xml:space="preserve">s and knowledge needed to ride horses are also included if they are occupational requirements.  </w:t>
      </w:r>
    </w:p>
    <w:p w:rsidR="00000000" w:rsidRPr="004E3559" w:rsidP="00946D42">
      <w:pPr>
        <w:pStyle w:val="BodyText"/>
      </w:pPr>
      <w:r w:rsidRPr="004E3559">
        <w:t>No licensing, regulatory or certification requirements apply to this qualification at the time of endorsement.</w:t>
      </w:r>
    </w:p>
    <w:p w:rsidR="00000000" w:rsidRPr="004E3559" w:rsidP="00946D42">
      <w:pPr>
        <w:pStyle w:val="BodyText"/>
      </w:pPr>
      <w:r w:rsidRPr="004E3559">
        <w:rPr>
          <w:rStyle w:val="SpecialBold"/>
        </w:rPr>
        <w:t xml:space="preserve">^ From 1 July 2022 the elective unit HLTAID003 </w:t>
      </w:r>
      <w:r w:rsidRPr="004E3559">
        <w:rPr>
          <w:rStyle w:val="SpecialBold"/>
        </w:rPr>
        <w:t>must no longer be delivered and will be replaced in the Packaging Rules by the unit HLTAID011</w:t>
      </w:r>
      <w:r w:rsidRPr="004E3559">
        <w:t xml:space="preserve"> - for more information see: </w:t>
      </w:r>
      <w:r>
        <w:fldChar w:fldCharType="begin"/>
      </w:r>
      <w:r>
        <w:instrText xml:space="preserve"> HYPERLINK "https://asqa.gov.au/news-events/news/reminder-about-superseded-hlt-first-aid-units" </w:instrText>
      </w:r>
      <w:r>
        <w:fldChar w:fldCharType="separate"/>
      </w:r>
      <w:r w:rsidRPr="00DA3E2E">
        <w:rPr>
          <w:rStyle w:val="Hyperlink"/>
        </w:rPr>
        <w:t>https://asqa.gov.au/news-events/news/reminder-about-superseded-hlt-first-aid-units</w:t>
      </w:r>
      <w:r>
        <w:fldChar w:fldCharType="end"/>
      </w:r>
    </w:p>
    <w:p w:rsidR="00000000" w:rsidRPr="004E3559" w:rsidP="004E3559">
      <w:pPr>
        <w:pStyle w:val="Heading1"/>
      </w:pPr>
      <w:bookmarkStart w:id="3" w:name="O_961410"/>
      <w:bookmarkEnd w:id="3"/>
      <w:r w:rsidRPr="004E3559">
        <w:t>Entry Requirements</w:t>
      </w:r>
    </w:p>
    <w:p w:rsidR="00000000" w:rsidRPr="004E3559" w:rsidP="00946D42">
      <w:pPr>
        <w:pStyle w:val="BodyText"/>
      </w:pPr>
      <w:r w:rsidRPr="004E3559">
        <w:t>There are no entry requirements for this qualification.</w:t>
      </w:r>
    </w:p>
    <w:p w:rsidR="00000000" w:rsidRPr="004E3559" w:rsidP="004E3559">
      <w:pPr>
        <w:pStyle w:val="Heading1"/>
      </w:pPr>
      <w:bookmarkStart w:id="4" w:name="O_961411"/>
      <w:bookmarkEnd w:id="4"/>
      <w:r w:rsidRPr="004E3559">
        <w:t>Packaging Rules</w:t>
      </w:r>
    </w:p>
    <w:p w:rsidR="00000000" w:rsidRPr="004E3559" w:rsidP="00946D42">
      <w:pPr>
        <w:pStyle w:val="BodyText"/>
      </w:pPr>
      <w:r w:rsidRPr="004E3559">
        <w:t xml:space="preserve">To achieve this qualification, competency must be demonstrated in: </w:t>
      </w:r>
    </w:p>
    <w:p w:rsidR="00000000" w:rsidRPr="004E3559" w:rsidP="004E3559">
      <w:pPr>
        <w:pStyle w:val="ListBullet"/>
      </w:pPr>
      <w:r w:rsidRPr="004E3559">
        <w:t>14 units of competency:</w:t>
      </w:r>
    </w:p>
    <w:p w:rsidR="00000000" w:rsidRPr="004E3559" w:rsidP="004E3559">
      <w:pPr>
        <w:pStyle w:val="ListBullet2"/>
      </w:pPr>
      <w:r w:rsidRPr="004E3559">
        <w:t>6 core units plus</w:t>
      </w:r>
    </w:p>
    <w:p w:rsidR="00000000" w:rsidRPr="004E3559" w:rsidP="004E3559">
      <w:pPr>
        <w:pStyle w:val="ListBullet2"/>
      </w:pPr>
      <w:r w:rsidRPr="004E3559">
        <w:t>8 elective units.</w:t>
      </w:r>
    </w:p>
    <w:p w:rsidR="00000000" w:rsidRPr="004E3559" w:rsidP="004E3559">
      <w:pPr>
        <w:pStyle w:val="BodyText"/>
      </w:pPr>
    </w:p>
    <w:p w:rsidR="00000000" w:rsidRPr="004E3559" w:rsidP="00946D42">
      <w:pPr>
        <w:pStyle w:val="BodyText"/>
      </w:pPr>
      <w:r w:rsidRPr="004E3559">
        <w:t>Elective units must ensure the integ</w:t>
      </w:r>
      <w:r w:rsidRPr="004E3559">
        <w:t>rity of the qualification’s Australian Qualifications Framework (AQF) alignment and contribute to a valid, industry-supported vocational outcome in horse related industries.</w:t>
      </w:r>
    </w:p>
    <w:p w:rsidR="00000000" w:rsidRPr="004E3559" w:rsidP="00946D42">
      <w:pPr>
        <w:pStyle w:val="BodyText"/>
      </w:pPr>
      <w:r w:rsidRPr="004E3559">
        <w:t>Electives can be chosen to provide a general qualification or a qualification with</w:t>
      </w:r>
      <w:r w:rsidRPr="004E3559">
        <w:t xml:space="preserve"> a riding specialisation. For the award of the </w:t>
      </w:r>
      <w:r w:rsidRPr="004E3559">
        <w:rPr>
          <w:rStyle w:val="Emphasis"/>
        </w:rPr>
        <w:t>Certificate II in Horse Care,</w:t>
      </w:r>
      <w:r w:rsidRPr="004E3559">
        <w:t xml:space="preserve"> choose:</w:t>
      </w:r>
    </w:p>
    <w:p w:rsidR="00000000" w:rsidRPr="004E3559" w:rsidP="004E3559">
      <w:pPr>
        <w:pStyle w:val="ListBullet"/>
      </w:pPr>
      <w:r w:rsidRPr="004E3559">
        <w:t>8 units from the electives listed in Groups B or C below or from elsewhere in this Training Package (excluding Group A in this qualification), or any other currently endo</w:t>
      </w:r>
      <w:r w:rsidRPr="004E3559">
        <w:t>rsed Training Package or accredited course.</w:t>
      </w:r>
    </w:p>
    <w:p w:rsidR="00000000" w:rsidRPr="004E3559" w:rsidP="004E3559">
      <w:pPr>
        <w:pStyle w:val="BodyText"/>
      </w:pPr>
    </w:p>
    <w:p w:rsidR="00000000" w:rsidRPr="004E3559" w:rsidP="00946D42">
      <w:pPr>
        <w:pStyle w:val="BodyText"/>
      </w:pPr>
      <w:r w:rsidRPr="004E3559">
        <w:t xml:space="preserve">For the award of the </w:t>
      </w:r>
      <w:r w:rsidRPr="004E3559">
        <w:rPr>
          <w:rStyle w:val="Emphasis"/>
        </w:rPr>
        <w:t xml:space="preserve">Certificate II in Horse Care (Riding) </w:t>
      </w:r>
      <w:r w:rsidRPr="004E3559">
        <w:t xml:space="preserve">choose: </w:t>
      </w:r>
    </w:p>
    <w:p w:rsidR="00000000" w:rsidRPr="004E3559" w:rsidP="004E3559">
      <w:pPr>
        <w:pStyle w:val="ListBullet"/>
      </w:pPr>
      <w:r w:rsidRPr="004E3559">
        <w:rPr>
          <w:rStyle w:val="Emphasis"/>
        </w:rPr>
        <w:t>ACMEQU206 Perform basic horse riding skills at walk, trot and canter</w:t>
      </w:r>
      <w:r w:rsidRPr="004E3559">
        <w:t xml:space="preserve"> and </w:t>
      </w:r>
      <w:r w:rsidRPr="004E3559">
        <w:rPr>
          <w:rStyle w:val="Emphasis"/>
        </w:rPr>
        <w:t>ACMEQU207 Develop riding skills for exercise of horses</w:t>
      </w:r>
      <w:r w:rsidRPr="004E3559">
        <w:t xml:space="preserve"> from Group A: Horse riding, and </w:t>
      </w:r>
    </w:p>
    <w:p w:rsidR="00000000" w:rsidRPr="004E3559" w:rsidP="004E3559">
      <w:pPr>
        <w:pStyle w:val="ListBullet"/>
      </w:pPr>
      <w:r w:rsidRPr="004E3559">
        <w:t>6 more elective units from any of the groups below, or from elsewhere in this Training Package, or any other currently endorsed Training Package or accredited course.</w:t>
      </w:r>
    </w:p>
    <w:p w:rsidR="00000000" w:rsidRPr="004E3559" w:rsidP="004E3559">
      <w:pPr>
        <w:pStyle w:val="BodyText"/>
      </w:pPr>
    </w:p>
    <w:p w:rsidR="00000000" w:rsidRPr="004E3559" w:rsidP="00946D42">
      <w:pPr>
        <w:pStyle w:val="Heading4"/>
      </w:pPr>
      <w:r w:rsidRPr="004E3559">
        <w:rPr>
          <w:rStyle w:val="SpecialBold"/>
        </w:rPr>
        <w:t>Core Units</w:t>
      </w:r>
    </w:p>
    <w:p w:rsidR="00000000" w:rsidRPr="004E3559" w:rsidP="00946D42">
      <w:pPr>
        <w:pStyle w:val="BodyText"/>
      </w:pPr>
      <w:r w:rsidRPr="004E3559">
        <w:t>An asterisk (*) next to the unit code indic</w:t>
      </w:r>
      <w:r w:rsidRPr="004E3559">
        <w:t xml:space="preserve">ates that there are prerequisite requirements which must be met when packaging the qualification. Please refer to the Prerequisite requirements table for details. </w:t>
      </w:r>
    </w:p>
    <w:tbl>
      <w:tblPr>
        <w:tblW w:w="9243" w:type="dxa"/>
        <w:tblLayout w:type="fixed"/>
        <w:tblCellMar>
          <w:left w:w="62" w:type="dxa"/>
          <w:right w:w="62" w:type="dxa"/>
        </w:tblCellMar>
        <w:tblLook w:val="0000"/>
      </w:tblPr>
      <w:tblGrid>
        <w:gridCol w:w="2014"/>
        <w:gridCol w:w="7229"/>
      </w:tblGrid>
      <w:tr w:rsidTr="004E3559">
        <w:tblPrEx>
          <w:tblW w:w="9243"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ACMEQU201*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 xml:space="preserve">Work safely in industries with horses </w:t>
            </w:r>
          </w:p>
        </w:tc>
      </w:tr>
      <w:tr w:rsidTr="004E3559">
        <w:tblPrEx>
          <w:tblW w:w="9243"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ACMEQU202*</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Handle horses safely</w:t>
            </w:r>
          </w:p>
        </w:tc>
      </w:tr>
      <w:tr w:rsidTr="004E3559">
        <w:tblPrEx>
          <w:tblW w:w="9243"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ACMEQU20</w:t>
            </w:r>
            <w:r w:rsidRPr="004E3559">
              <w:t>3*</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Provide basic care of horses</w:t>
            </w:r>
          </w:p>
        </w:tc>
      </w:tr>
      <w:tr w:rsidTr="004E3559">
        <w:tblPrEx>
          <w:tblW w:w="9243"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ACMEQU204*</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Perform daily tasks in the horse industry</w:t>
            </w:r>
          </w:p>
        </w:tc>
      </w:tr>
      <w:tr w:rsidTr="004E3559">
        <w:tblPrEx>
          <w:tblW w:w="9243"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 xml:space="preserve">ACMEQU205 </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Apply knowledge of horse behaviour</w:t>
            </w:r>
          </w:p>
        </w:tc>
      </w:tr>
      <w:tr w:rsidTr="004E3559">
        <w:tblPrEx>
          <w:tblW w:w="9243"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ACMGAS202</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59" w:rsidP="004E3559">
            <w:pPr>
              <w:pStyle w:val="BodyText"/>
            </w:pPr>
            <w:r w:rsidRPr="004E3559">
              <w:t>Participate in workplace communications</w:t>
            </w:r>
          </w:p>
        </w:tc>
      </w:tr>
    </w:tbl>
    <w:p w:rsidR="00000000" w:rsidRPr="004E3559" w:rsidP="004E3559">
      <w:pPr>
        <w:pStyle w:val="BodyText"/>
      </w:pPr>
    </w:p>
    <w:p w:rsidR="00000000" w:rsidRPr="004E3559" w:rsidP="00946D42">
      <w:pPr>
        <w:pStyle w:val="Heading4"/>
      </w:pPr>
      <w:r w:rsidRPr="004E3559">
        <w:rPr>
          <w:rStyle w:val="SpecialBold"/>
        </w:rPr>
        <w:t>Elective Units</w:t>
      </w:r>
    </w:p>
    <w:p w:rsidR="00000000" w:rsidRPr="004E3559" w:rsidP="00946D42">
      <w:pPr>
        <w:pStyle w:val="BodyText"/>
      </w:pPr>
      <w:r w:rsidRPr="004E3559">
        <w:t xml:space="preserve">An asterisk (*) </w:t>
      </w:r>
      <w:r w:rsidRPr="004E3559">
        <w:t xml:space="preserve">next to the unit code indicates that there are prerequisite requirements which must be met when packaging the qualification. Please refer to the Prerequisite requirements table for details. </w:t>
      </w:r>
    </w:p>
    <w:p w:rsidR="00000000" w:rsidRPr="004E3559" w:rsidP="00946D42">
      <w:pPr>
        <w:pStyle w:val="Heading4"/>
      </w:pPr>
      <w:r w:rsidRPr="004E3559">
        <w:rPr>
          <w:rStyle w:val="SpecialBold"/>
        </w:rPr>
        <w:t>Group A: Horse riding</w:t>
      </w:r>
    </w:p>
    <w:tbl>
      <w:tblPr>
        <w:tblW w:w="9243" w:type="dxa"/>
        <w:tblLayout w:type="fixed"/>
        <w:tblCellMar>
          <w:left w:w="62" w:type="dxa"/>
          <w:right w:w="62" w:type="dxa"/>
        </w:tblCellMar>
        <w:tblLook w:val="0000"/>
      </w:tblPr>
      <w:tblGrid>
        <w:gridCol w:w="1985"/>
        <w:gridCol w:w="7258"/>
      </w:tblGrid>
      <w:tr w:rsidTr="004E3559">
        <w:tblPrEx>
          <w:tblW w:w="9243"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ACMEQU206*</w:t>
            </w:r>
          </w:p>
        </w:tc>
        <w:tc>
          <w:tcPr>
            <w:tcW w:w="7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Perform basic horse riding skil</w:t>
            </w:r>
            <w:r w:rsidRPr="004E3559">
              <w:t>ls at walk, trot and canter</w:t>
            </w:r>
          </w:p>
        </w:tc>
      </w:tr>
      <w:tr w:rsidTr="004E3559">
        <w:tblPrEx>
          <w:tblW w:w="9243"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ACMEQU207*</w:t>
            </w:r>
          </w:p>
        </w:tc>
        <w:tc>
          <w:tcPr>
            <w:tcW w:w="7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Develop riding skills for exercise of horses</w:t>
            </w:r>
          </w:p>
        </w:tc>
      </w:tr>
      <w:tr w:rsidTr="004E3559">
        <w:tblPrEx>
          <w:tblW w:w="9243"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AHCLSK218*</w:t>
            </w:r>
          </w:p>
        </w:tc>
        <w:tc>
          <w:tcPr>
            <w:tcW w:w="7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Ride educated horses to carry out basic stock work</w:t>
            </w:r>
          </w:p>
        </w:tc>
      </w:tr>
      <w:tr w:rsidTr="004E3559">
        <w:tblPrEx>
          <w:tblW w:w="9243"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3559">
            <w:pPr>
              <w:pStyle w:val="BodyText"/>
              <w:rPr>
                <w:lang w:val="en-NZ"/>
              </w:rPr>
            </w:pPr>
            <w:r w:rsidRPr="004E3559">
              <w:t>SISOEQO305A*</w:t>
            </w:r>
          </w:p>
        </w:tc>
        <w:tc>
          <w:tcPr>
            <w:tcW w:w="7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3559" w:rsidP="004E3559">
            <w:pPr>
              <w:pStyle w:val="BodyText"/>
            </w:pPr>
            <w:r w:rsidRPr="004E3559">
              <w:t>Ride horses in tracked areas</w:t>
            </w:r>
          </w:p>
        </w:tc>
      </w:tr>
    </w:tbl>
    <w:p w:rsidR="00000000" w:rsidRPr="004E3559" w:rsidP="004E3559">
      <w:pPr>
        <w:pStyle w:val="BodyText"/>
      </w:pPr>
    </w:p>
    <w:p w:rsidR="00000000" w:rsidRPr="004E3559" w:rsidP="00946D42">
      <w:pPr>
        <w:pStyle w:val="Heading4"/>
      </w:pPr>
      <w:r w:rsidRPr="004E3559">
        <w:rPr>
          <w:rStyle w:val="SpecialBold"/>
        </w:rPr>
        <w:t>Group B: Horse-related work</w:t>
      </w:r>
    </w:p>
    <w:tbl>
      <w:tblPr>
        <w:tblW w:w="9214" w:type="dxa"/>
        <w:tblLayout w:type="fixed"/>
        <w:tblCellMar>
          <w:left w:w="62" w:type="dxa"/>
          <w:right w:w="62" w:type="dxa"/>
        </w:tblCellMar>
        <w:tblLook w:val="0000"/>
      </w:tblPr>
      <w:tblGrid>
        <w:gridCol w:w="1985"/>
        <w:gridCol w:w="7229"/>
      </w:tblGrid>
      <w:tr w:rsidTr="004E3559">
        <w:tblPrEx>
          <w:tblW w:w="9214" w:type="dxa"/>
          <w:tblLayout w:type="fixed"/>
          <w:tblCellMar>
            <w:left w:w="62" w:type="dxa"/>
            <w:right w:w="62" w:type="dxa"/>
          </w:tblCellMar>
          <w:tblLook w:val="0000"/>
        </w:tblPrEx>
        <w:trPr>
          <w:trHeight w:val="330"/>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ACMEQU208</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Manage personal health and fitness for working with horses</w:t>
            </w:r>
          </w:p>
        </w:tc>
      </w:tr>
      <w:tr w:rsidTr="004E3559">
        <w:tblPrEx>
          <w:tblW w:w="9214" w:type="dxa"/>
          <w:tblLayout w:type="fixed"/>
          <w:tblCellMar>
            <w:left w:w="62" w:type="dxa"/>
            <w:right w:w="62" w:type="dxa"/>
          </w:tblCellMar>
          <w:tblLook w:val="0000"/>
        </w:tblPrEx>
        <w:trPr>
          <w:trHeight w:val="24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ACMEQU209*</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Provide non-riding exercise to horses</w:t>
            </w:r>
          </w:p>
        </w:tc>
      </w:tr>
      <w:tr w:rsidTr="004E3559">
        <w:tblPrEx>
          <w:tblW w:w="9214" w:type="dxa"/>
          <w:tblLayout w:type="fixed"/>
          <w:tblCellMar>
            <w:left w:w="62" w:type="dxa"/>
            <w:right w:w="62" w:type="dxa"/>
          </w:tblCellMar>
          <w:tblLook w:val="0000"/>
        </w:tblPrEx>
        <w:trPr>
          <w:trHeight w:val="23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ACMEQU210*</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Lunge educated horses</w:t>
            </w:r>
          </w:p>
        </w:tc>
      </w:tr>
      <w:tr w:rsidTr="004E3559">
        <w:tblPrEx>
          <w:tblW w:w="9214" w:type="dxa"/>
          <w:tblLayout w:type="fixed"/>
          <w:tblCellMar>
            <w:left w:w="62" w:type="dxa"/>
            <w:right w:w="62" w:type="dxa"/>
          </w:tblCellMar>
          <w:tblLook w:val="0000"/>
        </w:tblPrEx>
        <w:trPr>
          <w:trHeight w:val="23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ACMEQU211*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Prepare horses for competition, presentation or sale</w:t>
            </w:r>
          </w:p>
        </w:tc>
      </w:tr>
      <w:tr w:rsidTr="004E3559">
        <w:tblPrEx>
          <w:tblW w:w="9214" w:type="dxa"/>
          <w:tblLayout w:type="fixed"/>
          <w:tblCellMar>
            <w:left w:w="62" w:type="dxa"/>
            <w:right w:w="62" w:type="dxa"/>
          </w:tblCellMar>
          <w:tblLook w:val="0000"/>
        </w:tblPrEx>
        <w:trPr>
          <w:trHeight w:val="23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ACMEQU301*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Introduce horses to lunge exercise</w:t>
            </w:r>
          </w:p>
        </w:tc>
      </w:tr>
      <w:tr w:rsidTr="004E3559">
        <w:tblPrEx>
          <w:tblW w:w="9214" w:type="dxa"/>
          <w:tblLayout w:type="fixed"/>
          <w:tblCellMar>
            <w:left w:w="62" w:type="dxa"/>
            <w:right w:w="62" w:type="dxa"/>
          </w:tblCellMar>
          <w:tblLook w:val="0000"/>
        </w:tblPrEx>
        <w:trPr>
          <w:trHeight w:val="23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ACMHBR201*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Check and treat horses</w:t>
            </w:r>
          </w:p>
        </w:tc>
      </w:tr>
      <w:tr w:rsidTr="004E3559">
        <w:tblPrEx>
          <w:tblW w:w="9214" w:type="dxa"/>
          <w:tblLayout w:type="fixed"/>
          <w:tblCellMar>
            <w:left w:w="62" w:type="dxa"/>
            <w:right w:w="62" w:type="dxa"/>
          </w:tblCellMar>
          <w:tblLook w:val="0000"/>
        </w:tblPrEx>
        <w:trPr>
          <w:trHeight w:val="23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ACMHBR203*</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Provide daily care for horses</w:t>
            </w:r>
          </w:p>
        </w:tc>
      </w:tr>
      <w:tr w:rsidTr="004E3559">
        <w:tblPrEx>
          <w:tblW w:w="9214" w:type="dxa"/>
          <w:tblLayout w:type="fixed"/>
          <w:tblCellMar>
            <w:left w:w="62" w:type="dxa"/>
            <w:right w:w="62" w:type="dxa"/>
          </w:tblCellMar>
          <w:tblLook w:val="0000"/>
        </w:tblPrEx>
        <w:trPr>
          <w:trHeight w:val="23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ACMEQU302*</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59" w:rsidP="004E3559">
            <w:pPr>
              <w:pStyle w:val="BodyText"/>
            </w:pPr>
            <w:r w:rsidRPr="004E3559">
              <w:t>Apply knowledge of minimising impact of falling from a horse</w:t>
            </w:r>
          </w:p>
        </w:tc>
      </w:tr>
    </w:tbl>
    <w:p w:rsidR="00000000" w:rsidRPr="004E3559" w:rsidP="004E3559">
      <w:pPr>
        <w:pStyle w:val="BodyText"/>
      </w:pPr>
    </w:p>
    <w:p w:rsidR="00000000" w:rsidRPr="004E3559" w:rsidP="00946D42">
      <w:pPr>
        <w:pStyle w:val="Heading4"/>
      </w:pPr>
      <w:r w:rsidRPr="004E3559">
        <w:rPr>
          <w:rStyle w:val="SpecialBold"/>
        </w:rPr>
        <w:t>Group C: Stock work/general</w:t>
      </w:r>
    </w:p>
    <w:tbl>
      <w:tblPr>
        <w:tblW w:w="9214" w:type="dxa"/>
        <w:tblLayout w:type="fixed"/>
        <w:tblCellMar>
          <w:left w:w="62" w:type="dxa"/>
          <w:right w:w="62" w:type="dxa"/>
        </w:tblCellMar>
        <w:tblLook w:val="0000"/>
      </w:tblPr>
      <w:tblGrid>
        <w:gridCol w:w="1985"/>
        <w:gridCol w:w="7229"/>
      </w:tblGrid>
      <w:tr w:rsidTr="004E3559">
        <w:tblPrEx>
          <w:tblW w:w="9214" w:type="dxa"/>
          <w:tblLayout w:type="fixed"/>
          <w:tblCellMar>
            <w:left w:w="62" w:type="dxa"/>
            <w:right w:w="62" w:type="dxa"/>
          </w:tblCellMar>
          <w:tblLook w:val="0000"/>
        </w:tblPrEx>
        <w:trPr>
          <w:trHeight w:val="23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AHCLSK204</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Carry out regular livestock observation</w:t>
            </w:r>
          </w:p>
        </w:tc>
      </w:tr>
      <w:tr w:rsidTr="004E3559">
        <w:tblPrEx>
          <w:tblW w:w="9214" w:type="dxa"/>
          <w:tblLayout w:type="fixed"/>
          <w:tblCellMar>
            <w:left w:w="62" w:type="dxa"/>
            <w:right w:w="62" w:type="dxa"/>
          </w:tblCellMar>
          <w:tblLook w:val="0000"/>
        </w:tblPrEx>
        <w:trPr>
          <w:trHeight w:val="23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AHCLSK210</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 xml:space="preserve">Muster and move </w:t>
            </w:r>
            <w:r w:rsidRPr="004E3559">
              <w:t>livestock</w:t>
            </w:r>
          </w:p>
        </w:tc>
      </w:tr>
      <w:tr w:rsidTr="004E3559">
        <w:tblPrEx>
          <w:tblW w:w="9214" w:type="dxa"/>
          <w:tblLayout w:type="fixed"/>
          <w:tblCellMar>
            <w:left w:w="62" w:type="dxa"/>
            <w:right w:w="62" w:type="dxa"/>
          </w:tblCellMar>
          <w:tblLook w:val="0000"/>
        </w:tblPrEx>
        <w:trPr>
          <w:trHeight w:val="23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AHCWRK201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Observe and report on weather</w:t>
            </w:r>
          </w:p>
        </w:tc>
      </w:tr>
      <w:tr w:rsidTr="004E3559">
        <w:tblPrEx>
          <w:tblW w:w="9214" w:type="dxa"/>
          <w:tblLayout w:type="fixed"/>
          <w:tblCellMar>
            <w:left w:w="62" w:type="dxa"/>
            <w:right w:w="62" w:type="dxa"/>
          </w:tblCellMar>
          <w:tblLook w:val="0000"/>
        </w:tblPrEx>
        <w:trPr>
          <w:trHeight w:val="23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AHCWRK203</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Operate in isolated and remote situations</w:t>
            </w:r>
          </w:p>
        </w:tc>
      </w:tr>
      <w:tr w:rsidTr="004E3559">
        <w:tblPrEx>
          <w:tblW w:w="9214" w:type="dxa"/>
          <w:tblLayout w:type="fixed"/>
          <w:tblCellMar>
            <w:left w:w="62" w:type="dxa"/>
            <w:right w:w="62" w:type="dxa"/>
          </w:tblCellMar>
          <w:tblLook w:val="0000"/>
        </w:tblPrEx>
        <w:trPr>
          <w:trHeight w:val="23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AHCWRK302</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Monitor water supplies</w:t>
            </w:r>
          </w:p>
        </w:tc>
      </w:tr>
      <w:tr w:rsidTr="004E3559">
        <w:tblPrEx>
          <w:tblW w:w="9214" w:type="dxa"/>
          <w:tblLayout w:type="fixed"/>
          <w:tblCellMar>
            <w:left w:w="62" w:type="dxa"/>
            <w:right w:w="62" w:type="dxa"/>
          </w:tblCellMar>
          <w:tblLook w:val="0000"/>
        </w:tblPrEx>
        <w:trPr>
          <w:trHeight w:val="23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59" w:rsidP="004E3559">
            <w:pPr>
              <w:pStyle w:val="BodyText"/>
            </w:pPr>
            <w:r w:rsidRPr="004E3559">
              <w:t>HLTAID003</w:t>
            </w:r>
          </w:p>
          <w:p w:rsidR="00000000" w:rsidP="004E3559">
            <w:pPr>
              <w:pStyle w:val="BodyText"/>
              <w:rPr>
                <w:lang w:val="en-NZ"/>
              </w:rPr>
            </w:pPr>
            <w:r w:rsidRPr="004E3559">
              <w:rPr>
                <w:rStyle w:val="SpecialBold"/>
              </w:rPr>
              <w:t>^ HLTAID011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59" w:rsidP="004E3559">
            <w:pPr>
              <w:pStyle w:val="BodyText"/>
            </w:pPr>
            <w:r w:rsidRPr="004E3559">
              <w:t>Provide first aid</w:t>
            </w:r>
          </w:p>
          <w:p w:rsidR="00000000" w:rsidP="004E3559">
            <w:pPr>
              <w:pStyle w:val="BodyText"/>
              <w:rPr>
                <w:lang w:val="en-NZ"/>
              </w:rPr>
            </w:pPr>
            <w:r w:rsidRPr="004E3559">
              <w:rPr>
                <w:rStyle w:val="SpecialBold"/>
              </w:rPr>
              <w:t>Provide first aid (must be delivered from 1 July 2022)</w:t>
            </w:r>
          </w:p>
        </w:tc>
      </w:tr>
      <w:tr w:rsidTr="004E3559">
        <w:tblPrEx>
          <w:tblW w:w="9214" w:type="dxa"/>
          <w:tblLayout w:type="fixed"/>
          <w:tblCellMar>
            <w:left w:w="62" w:type="dxa"/>
            <w:right w:w="62" w:type="dxa"/>
          </w:tblCellMar>
          <w:tblLook w:val="0000"/>
        </w:tblPrEx>
        <w:trPr>
          <w:trHeight w:val="23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TLID1001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59" w:rsidP="004E3559">
            <w:pPr>
              <w:pStyle w:val="BodyText"/>
            </w:pPr>
            <w:r w:rsidRPr="004E3559">
              <w:t>Shift materials safely using manual handling methods</w:t>
            </w:r>
          </w:p>
        </w:tc>
      </w:tr>
    </w:tbl>
    <w:p w:rsidR="00000000" w:rsidRPr="004E3559" w:rsidP="004E3559">
      <w:pPr>
        <w:pStyle w:val="BodyText"/>
      </w:pPr>
    </w:p>
    <w:p w:rsidR="00000000" w:rsidRPr="004E3559" w:rsidP="00946D42">
      <w:pPr>
        <w:pStyle w:val="Heading4"/>
      </w:pPr>
      <w:r w:rsidRPr="004E3559">
        <w:rPr>
          <w:rStyle w:val="SpecialBold"/>
        </w:rPr>
        <w:t xml:space="preserve">Prerequisite requirements </w:t>
      </w:r>
    </w:p>
    <w:tbl>
      <w:tblPr>
        <w:tblW w:w="9294" w:type="dxa"/>
        <w:tblLayout w:type="fixed"/>
        <w:tblCellMar>
          <w:left w:w="62" w:type="dxa"/>
          <w:right w:w="62" w:type="dxa"/>
        </w:tblCellMar>
        <w:tblLook w:val="0000"/>
      </w:tblPr>
      <w:tblGrid>
        <w:gridCol w:w="4162"/>
        <w:gridCol w:w="5132"/>
      </w:tblGrid>
      <w:tr w:rsidTr="004E3559">
        <w:tblPrEx>
          <w:tblW w:w="9294" w:type="dxa"/>
          <w:tblLayout w:type="fixed"/>
          <w:tblCellMar>
            <w:left w:w="62" w:type="dxa"/>
            <w:right w:w="62" w:type="dxa"/>
          </w:tblCellMar>
          <w:tblLook w:val="0000"/>
        </w:tblPrEx>
        <w:trPr>
          <w:trHeight w:val="238"/>
          <w:tblHeader/>
        </w:trPr>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59" w:rsidP="004E3559">
            <w:pPr>
              <w:pStyle w:val="BodyText"/>
            </w:pPr>
            <w:r w:rsidRPr="004E3559">
              <w:rPr>
                <w:rStyle w:val="SpecialBold"/>
              </w:rPr>
              <w:t>Unit of competency</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rPr>
                <w:rStyle w:val="SpecialBold"/>
              </w:rPr>
              <w:t>Prerequisite requirement</w:t>
            </w:r>
          </w:p>
        </w:tc>
      </w:tr>
      <w:tr w:rsidTr="004E3559">
        <w:tblPrEx>
          <w:tblW w:w="9294" w:type="dxa"/>
          <w:tblLayout w:type="fixed"/>
          <w:tblCellMar>
            <w:left w:w="62" w:type="dxa"/>
            <w:right w:w="62" w:type="dxa"/>
          </w:tblCellMar>
          <w:tblLook w:val="0000"/>
        </w:tblPrEx>
        <w:trPr>
          <w:trHeight w:val="238"/>
        </w:trPr>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ACMEQU201 Work safely in industries with horses</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ACMEQU205 Apply knowledge of horse behaviour</w:t>
            </w:r>
          </w:p>
        </w:tc>
      </w:tr>
      <w:tr w:rsidTr="004E3559">
        <w:tblPrEx>
          <w:tblW w:w="9294" w:type="dxa"/>
          <w:tblLayout w:type="fixed"/>
          <w:tblCellMar>
            <w:left w:w="62" w:type="dxa"/>
            <w:right w:w="62" w:type="dxa"/>
          </w:tblCellMar>
          <w:tblLook w:val="0000"/>
        </w:tblPrEx>
        <w:trPr>
          <w:trHeight w:val="238"/>
        </w:trPr>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ACMEQU202 Handle horses safely</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ACMEQU205 Apply knowledge of horse behaviour</w:t>
            </w:r>
          </w:p>
        </w:tc>
      </w:tr>
      <w:tr w:rsidTr="004E3559">
        <w:tblPrEx>
          <w:tblW w:w="9294" w:type="dxa"/>
          <w:tblLayout w:type="fixed"/>
          <w:tblCellMar>
            <w:left w:w="62" w:type="dxa"/>
            <w:right w:w="62" w:type="dxa"/>
          </w:tblCellMar>
          <w:tblLook w:val="0000"/>
        </w:tblPrEx>
        <w:trPr>
          <w:trHeight w:val="238"/>
        </w:trPr>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ACMEQU203 Provide basic care of horses</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59" w:rsidP="004E3559">
            <w:pPr>
              <w:pStyle w:val="BodyText"/>
            </w:pPr>
            <w:r w:rsidRPr="004E3559">
              <w:t>ACMEQU202 Handle horses safely</w:t>
            </w:r>
          </w:p>
          <w:p w:rsidR="00000000" w:rsidP="004E3559">
            <w:pPr>
              <w:pStyle w:val="BodyText"/>
              <w:rPr>
                <w:lang w:val="en-NZ"/>
              </w:rPr>
            </w:pPr>
            <w:r w:rsidRPr="004E3559">
              <w:t>ACMEQU205 Apply knowledge of horse behaviour</w:t>
            </w:r>
          </w:p>
        </w:tc>
      </w:tr>
      <w:tr w:rsidTr="004E3559">
        <w:tblPrEx>
          <w:tblW w:w="9294" w:type="dxa"/>
          <w:tblLayout w:type="fixed"/>
          <w:tblCellMar>
            <w:left w:w="62" w:type="dxa"/>
            <w:right w:w="62" w:type="dxa"/>
          </w:tblCellMar>
          <w:tblLook w:val="0000"/>
        </w:tblPrEx>
        <w:trPr>
          <w:trHeight w:val="691"/>
        </w:trPr>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ACMEQU204 Perform daily tasks in the horse industry</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ACMEQU205 Apply knowledge of horse behavio</w:t>
            </w:r>
            <w:r w:rsidRPr="004E3559">
              <w:t>ur</w:t>
            </w:r>
          </w:p>
        </w:tc>
      </w:tr>
      <w:tr w:rsidTr="004E3559">
        <w:tblPrEx>
          <w:tblW w:w="9294" w:type="dxa"/>
          <w:tblLayout w:type="fixed"/>
          <w:tblCellMar>
            <w:left w:w="62" w:type="dxa"/>
            <w:right w:w="62" w:type="dxa"/>
          </w:tblCellMar>
          <w:tblLook w:val="0000"/>
        </w:tblPrEx>
        <w:trPr>
          <w:trHeight w:val="691"/>
        </w:trPr>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ACMEQU206 Perform basic horse riding skills at walk, trot and canter</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59" w:rsidP="004E3559">
            <w:pPr>
              <w:pStyle w:val="BodyText"/>
            </w:pPr>
            <w:r w:rsidRPr="004E3559">
              <w:t>ACMEQU202 Handle horses safely</w:t>
            </w:r>
          </w:p>
          <w:p w:rsidR="00000000" w:rsidP="004E3559">
            <w:pPr>
              <w:pStyle w:val="BodyText"/>
              <w:rPr>
                <w:lang w:val="en-NZ"/>
              </w:rPr>
            </w:pPr>
            <w:r w:rsidRPr="004E3559">
              <w:t xml:space="preserve">ACMEQU205 Apply knowledge of horse behaviour </w:t>
            </w:r>
          </w:p>
        </w:tc>
      </w:tr>
      <w:tr w:rsidTr="004E3559">
        <w:tblPrEx>
          <w:tblW w:w="9294" w:type="dxa"/>
          <w:tblLayout w:type="fixed"/>
          <w:tblCellMar>
            <w:left w:w="62" w:type="dxa"/>
            <w:right w:w="62" w:type="dxa"/>
          </w:tblCellMar>
          <w:tblLook w:val="0000"/>
        </w:tblPrEx>
        <w:trPr>
          <w:trHeight w:val="691"/>
        </w:trPr>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ACMEQU207 Develop riding skills for exercise of horses</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59" w:rsidP="004E3559">
            <w:pPr>
              <w:pStyle w:val="BodyText"/>
            </w:pPr>
            <w:r w:rsidRPr="004E3559">
              <w:t xml:space="preserve">ACMEQU206 Perform basic horse riding skills at walk, trot and canter </w:t>
            </w:r>
          </w:p>
          <w:p w:rsidR="00000000" w:rsidRPr="004E3559" w:rsidP="004E3559">
            <w:pPr>
              <w:pStyle w:val="BodyText"/>
            </w:pPr>
            <w:r w:rsidRPr="004E3559">
              <w:t>ACMEQU202 Handle horses safely</w:t>
            </w:r>
          </w:p>
          <w:p w:rsidR="00000000" w:rsidP="004E3559">
            <w:pPr>
              <w:pStyle w:val="BodyText"/>
              <w:rPr>
                <w:lang w:val="en-NZ"/>
              </w:rPr>
            </w:pPr>
            <w:r w:rsidRPr="004E3559">
              <w:t>ACMEQU205 Apply knowledge of horse behaviour</w:t>
            </w:r>
          </w:p>
        </w:tc>
      </w:tr>
      <w:tr w:rsidTr="004E3559">
        <w:tblPrEx>
          <w:tblW w:w="9294" w:type="dxa"/>
          <w:tblLayout w:type="fixed"/>
          <w:tblCellMar>
            <w:left w:w="62" w:type="dxa"/>
            <w:right w:w="62" w:type="dxa"/>
          </w:tblCellMar>
          <w:tblLook w:val="0000"/>
        </w:tblPrEx>
        <w:trPr>
          <w:trHeight w:val="535"/>
        </w:trPr>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ACMEQU209 Provide non-riding exercise to horses</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59" w:rsidP="004E3559">
            <w:pPr>
              <w:pStyle w:val="BodyText"/>
            </w:pPr>
            <w:r w:rsidRPr="004E3559">
              <w:t>ACMEQU202 Handle horses safely</w:t>
            </w:r>
          </w:p>
          <w:p w:rsidR="00000000" w:rsidP="004E3559">
            <w:pPr>
              <w:pStyle w:val="BodyText"/>
              <w:rPr>
                <w:lang w:val="en-NZ"/>
              </w:rPr>
            </w:pPr>
            <w:r w:rsidRPr="004E3559">
              <w:t>ACMEQU205 Apply knowledge of h</w:t>
            </w:r>
            <w:r w:rsidRPr="004E3559">
              <w:t>orse behaviour</w:t>
            </w:r>
          </w:p>
        </w:tc>
      </w:tr>
      <w:tr w:rsidTr="004E3559">
        <w:tblPrEx>
          <w:tblW w:w="9294" w:type="dxa"/>
          <w:tblLayout w:type="fixed"/>
          <w:tblCellMar>
            <w:left w:w="62" w:type="dxa"/>
            <w:right w:w="62" w:type="dxa"/>
          </w:tblCellMar>
          <w:tblLook w:val="0000"/>
        </w:tblPrEx>
        <w:trPr>
          <w:trHeight w:val="275"/>
        </w:trPr>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ACMEQU210 Lunge educated horses</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59" w:rsidP="004E3559">
            <w:pPr>
              <w:pStyle w:val="BodyText"/>
            </w:pPr>
            <w:r w:rsidRPr="004E3559">
              <w:t>ACMEQU202 Handle horses safely</w:t>
            </w:r>
          </w:p>
          <w:p w:rsidR="00000000" w:rsidP="004E3559">
            <w:pPr>
              <w:pStyle w:val="BodyText"/>
              <w:rPr>
                <w:lang w:val="en-NZ"/>
              </w:rPr>
            </w:pPr>
            <w:r w:rsidRPr="004E3559">
              <w:t>ACMEQU205 Apply knowledge of horse behaviour</w:t>
            </w:r>
          </w:p>
        </w:tc>
      </w:tr>
      <w:tr w:rsidTr="004E3559">
        <w:tblPrEx>
          <w:tblW w:w="9294" w:type="dxa"/>
          <w:tblLayout w:type="fixed"/>
          <w:tblCellMar>
            <w:left w:w="62" w:type="dxa"/>
            <w:right w:w="62" w:type="dxa"/>
          </w:tblCellMar>
          <w:tblLook w:val="0000"/>
        </w:tblPrEx>
        <w:trPr>
          <w:trHeight w:val="691"/>
        </w:trPr>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ACMEQU211 Prepare a horse for competition, presentation or sale</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59" w:rsidP="004E3559">
            <w:pPr>
              <w:pStyle w:val="BodyText"/>
            </w:pPr>
            <w:r w:rsidRPr="004E3559">
              <w:t>ACMEQU202 Handle horses safely</w:t>
            </w:r>
          </w:p>
          <w:p w:rsidR="00000000" w:rsidP="004E3559">
            <w:pPr>
              <w:pStyle w:val="BodyText"/>
              <w:rPr>
                <w:lang w:val="en-NZ"/>
              </w:rPr>
            </w:pPr>
            <w:r w:rsidRPr="004E3559">
              <w:t>ACMEQU205 Apply knowledge of horse behaviour</w:t>
            </w:r>
          </w:p>
        </w:tc>
      </w:tr>
      <w:tr w:rsidTr="004E3559">
        <w:tblPrEx>
          <w:tblW w:w="9294" w:type="dxa"/>
          <w:tblLayout w:type="fixed"/>
          <w:tblCellMar>
            <w:left w:w="62" w:type="dxa"/>
            <w:right w:w="62" w:type="dxa"/>
          </w:tblCellMar>
          <w:tblLook w:val="0000"/>
        </w:tblPrEx>
        <w:trPr>
          <w:trHeight w:val="691"/>
        </w:trPr>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ACMEQU301 Introduce horses to lunge exercise</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59" w:rsidP="004E3559">
            <w:pPr>
              <w:pStyle w:val="BodyText"/>
            </w:pPr>
            <w:r w:rsidRPr="004E3559">
              <w:t>ACMEQU202 Handle horses safely</w:t>
            </w:r>
          </w:p>
          <w:p w:rsidR="00000000" w:rsidRPr="004E3559" w:rsidP="004E3559">
            <w:pPr>
              <w:pStyle w:val="BodyText"/>
            </w:pPr>
            <w:r w:rsidRPr="004E3559">
              <w:t xml:space="preserve">ACMEQU205 Apply knowledge of horse behaviour </w:t>
            </w:r>
          </w:p>
          <w:p w:rsidR="00000000" w:rsidP="004E3559">
            <w:pPr>
              <w:pStyle w:val="BodyText"/>
              <w:rPr>
                <w:lang w:val="en-NZ"/>
              </w:rPr>
            </w:pPr>
            <w:r w:rsidRPr="004E3559">
              <w:t>ACMEQU210 Lunge educated horses</w:t>
            </w:r>
          </w:p>
        </w:tc>
      </w:tr>
      <w:tr w:rsidTr="004E3559">
        <w:tblPrEx>
          <w:tblW w:w="9294" w:type="dxa"/>
          <w:tblLayout w:type="fixed"/>
          <w:tblCellMar>
            <w:left w:w="62" w:type="dxa"/>
            <w:right w:w="62" w:type="dxa"/>
          </w:tblCellMar>
          <w:tblLook w:val="0000"/>
        </w:tblPrEx>
        <w:trPr>
          <w:trHeight w:val="691"/>
        </w:trPr>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59" w:rsidP="004E3559">
            <w:pPr>
              <w:pStyle w:val="BodyText"/>
            </w:pPr>
            <w:r w:rsidRPr="004E3559">
              <w:t>ACMEQU302 Apply knowledge of minimising impact of falli</w:t>
            </w:r>
            <w:r w:rsidRPr="004E3559">
              <w:t>ng from a horse</w:t>
            </w:r>
          </w:p>
          <w:p w:rsidR="00000000">
            <w:pPr>
              <w:pStyle w:val="BodyText"/>
              <w:keepLines w:val="0"/>
              <w:rPr>
                <w:rFonts w:ascii="Tahoma" w:hAnsi="Tahoma"/>
                <w:sz w:val="20"/>
                <w:lang w:val="en-NZ"/>
              </w:rPr>
            </w:pP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ACMEQU205 Apply knowledge of horse behaviour</w:t>
            </w:r>
          </w:p>
        </w:tc>
      </w:tr>
      <w:tr w:rsidTr="004E3559">
        <w:tblPrEx>
          <w:tblW w:w="9294" w:type="dxa"/>
          <w:tblLayout w:type="fixed"/>
          <w:tblCellMar>
            <w:left w:w="62" w:type="dxa"/>
            <w:right w:w="62" w:type="dxa"/>
          </w:tblCellMar>
          <w:tblLook w:val="0000"/>
        </w:tblPrEx>
        <w:trPr>
          <w:trHeight w:val="443"/>
        </w:trPr>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ACMHBR201 Check and treat horses</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59" w:rsidP="004E3559">
            <w:pPr>
              <w:pStyle w:val="BodyText"/>
            </w:pPr>
            <w:r w:rsidRPr="004E3559">
              <w:t>ACMEQU202 Handle horses safely</w:t>
            </w:r>
          </w:p>
          <w:p w:rsidR="00000000" w:rsidP="004E3559">
            <w:pPr>
              <w:pStyle w:val="BodyText"/>
              <w:rPr>
                <w:lang w:val="en-NZ"/>
              </w:rPr>
            </w:pPr>
            <w:r w:rsidRPr="004E3559">
              <w:t>ACMEQU205 Apply knowledge of horse behaviour</w:t>
            </w:r>
          </w:p>
        </w:tc>
      </w:tr>
      <w:tr w:rsidTr="004E3559">
        <w:tblPrEx>
          <w:tblW w:w="9294" w:type="dxa"/>
          <w:tblLayout w:type="fixed"/>
          <w:tblCellMar>
            <w:left w:w="62" w:type="dxa"/>
            <w:right w:w="62" w:type="dxa"/>
          </w:tblCellMar>
          <w:tblLook w:val="0000"/>
        </w:tblPrEx>
        <w:trPr>
          <w:trHeight w:val="691"/>
        </w:trPr>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ACMHBR203 Provide daily care for horses</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ACMEQU205 Apply knowledge of horse behavi</w:t>
            </w:r>
            <w:r w:rsidRPr="004E3559">
              <w:t>our</w:t>
            </w:r>
          </w:p>
        </w:tc>
      </w:tr>
      <w:tr w:rsidTr="004E3559">
        <w:tblPrEx>
          <w:tblW w:w="9294" w:type="dxa"/>
          <w:tblLayout w:type="fixed"/>
          <w:tblCellMar>
            <w:left w:w="62" w:type="dxa"/>
            <w:right w:w="62" w:type="dxa"/>
          </w:tblCellMar>
          <w:tblLook w:val="0000"/>
        </w:tblPrEx>
        <w:trPr>
          <w:trHeight w:val="691"/>
        </w:trPr>
        <w:tc>
          <w:tcPr>
            <w:tcW w:w="4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59" w:rsidP="004E3559">
            <w:pPr>
              <w:pStyle w:val="BodyText"/>
            </w:pPr>
            <w:r w:rsidRPr="004E3559">
              <w:t>AHCLSK218 Ride educated horses to carry out basic stock work*</w:t>
            </w:r>
          </w:p>
          <w:p w:rsidR="00000000">
            <w:pPr>
              <w:pStyle w:val="BodyText"/>
              <w:keepLines w:val="0"/>
              <w:rPr>
                <w:rFonts w:ascii="Tahoma" w:hAnsi="Tahoma"/>
                <w:sz w:val="20"/>
                <w:lang w:val="en-NZ"/>
              </w:rPr>
            </w:pP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59" w:rsidP="004E3559">
            <w:pPr>
              <w:pStyle w:val="BodyText"/>
            </w:pPr>
            <w:r w:rsidRPr="004E3559">
              <w:t>ACMEQU202 Handle horses safely</w:t>
            </w:r>
          </w:p>
          <w:p w:rsidR="00000000" w:rsidRPr="004E3559" w:rsidP="004E3559">
            <w:pPr>
              <w:pStyle w:val="BodyText"/>
            </w:pPr>
            <w:r w:rsidRPr="004E3559">
              <w:t xml:space="preserve">ACMEQU205 Apply knowledge of horse behaviour </w:t>
            </w:r>
          </w:p>
          <w:p w:rsidR="00000000" w:rsidRPr="004E3559" w:rsidP="004E3559">
            <w:pPr>
              <w:pStyle w:val="BodyText"/>
            </w:pPr>
            <w:r w:rsidRPr="004E3559">
              <w:t>ACMEQU206 Perform basic horse riding skills at walk, trot and canter</w:t>
            </w:r>
          </w:p>
        </w:tc>
      </w:tr>
    </w:tbl>
    <w:p w:rsidR="00946D42" w:rsidP="004E3559">
      <w:pPr>
        <w:pStyle w:val="BodyText"/>
      </w:pPr>
    </w:p>
    <w:p w:rsidR="00946D42" w:rsidP="004E3559">
      <w:pPr>
        <w:pStyle w:val="BodyText"/>
      </w:pPr>
    </w:p>
    <w:p w:rsidR="00000000" w:rsidRPr="004E3559" w:rsidP="004E3559">
      <w:pPr>
        <w:pStyle w:val="Heading1"/>
      </w:pPr>
      <w:bookmarkStart w:id="5" w:name="O_961412"/>
      <w:bookmarkEnd w:id="5"/>
      <w:r w:rsidRPr="004E3559">
        <w:t xml:space="preserve">Qualification Mapping </w:t>
      </w:r>
      <w:r w:rsidRPr="004E3559">
        <w:t>Information</w:t>
      </w:r>
    </w:p>
    <w:tbl>
      <w:tblPr>
        <w:tblW w:w="9578" w:type="dxa"/>
        <w:tblLayout w:type="fixed"/>
        <w:tblCellMar>
          <w:left w:w="62" w:type="dxa"/>
          <w:right w:w="62" w:type="dxa"/>
        </w:tblCellMar>
        <w:tblLook w:val="0000"/>
      </w:tblPr>
      <w:tblGrid>
        <w:gridCol w:w="2067"/>
        <w:gridCol w:w="2082"/>
        <w:gridCol w:w="2646"/>
        <w:gridCol w:w="2783"/>
      </w:tblGrid>
      <w:tr w:rsidTr="004E3559">
        <w:tblPrEx>
          <w:tblW w:w="9578" w:type="dxa"/>
          <w:tblLayout w:type="fixed"/>
          <w:tblCellMar>
            <w:left w:w="62" w:type="dxa"/>
            <w:right w:w="62" w:type="dxa"/>
          </w:tblCellMar>
          <w:tblLook w:val="0000"/>
        </w:tblPrEx>
        <w:trPr>
          <w:tblHeader/>
        </w:trPr>
        <w:tc>
          <w:tcPr>
            <w:tcW w:w="20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59" w:rsidP="004E3559">
            <w:pPr>
              <w:pStyle w:val="BodyText"/>
            </w:pPr>
            <w:r w:rsidRPr="004E3559">
              <w:rPr>
                <w:rStyle w:val="SpecialBold"/>
              </w:rPr>
              <w:t>Code and title current version</w:t>
            </w:r>
          </w:p>
        </w:tc>
        <w:tc>
          <w:tcPr>
            <w:tcW w:w="2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59" w:rsidP="004E3559">
            <w:pPr>
              <w:pStyle w:val="BodyText"/>
            </w:pPr>
            <w:r w:rsidRPr="004E3559">
              <w:rPr>
                <w:rStyle w:val="SpecialBold"/>
              </w:rPr>
              <w:t>Code and title previous version</w:t>
            </w:r>
          </w:p>
        </w:tc>
        <w:tc>
          <w:tcPr>
            <w:tcW w:w="2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59" w:rsidP="004E3559">
            <w:pPr>
              <w:pStyle w:val="BodyText"/>
            </w:pPr>
            <w:r w:rsidRPr="004E3559">
              <w:rPr>
                <w:rStyle w:val="SpecialBold"/>
              </w:rPr>
              <w:t>Comments</w:t>
            </w:r>
          </w:p>
        </w:tc>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rPr>
                <w:rStyle w:val="SpecialBold"/>
              </w:rPr>
              <w:t>Equivalence status</w:t>
            </w:r>
          </w:p>
        </w:tc>
      </w:tr>
      <w:tr w:rsidTr="004E3559">
        <w:tblPrEx>
          <w:tblW w:w="9578" w:type="dxa"/>
          <w:tblLayout w:type="fixed"/>
          <w:tblCellMar>
            <w:left w:w="62" w:type="dxa"/>
            <w:right w:w="62" w:type="dxa"/>
          </w:tblCellMar>
          <w:tblLook w:val="0000"/>
        </w:tblPrEx>
        <w:tc>
          <w:tcPr>
            <w:tcW w:w="20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ACM20217Certificate II in Horse Care</w:t>
            </w:r>
          </w:p>
        </w:tc>
        <w:tc>
          <w:tcPr>
            <w:tcW w:w="2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Not applicable</w:t>
            </w:r>
          </w:p>
        </w:tc>
        <w:tc>
          <w:tcPr>
            <w:tcW w:w="2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559">
            <w:pPr>
              <w:pStyle w:val="BodyText"/>
              <w:rPr>
                <w:lang w:val="en-NZ"/>
              </w:rPr>
            </w:pPr>
            <w:r w:rsidRPr="004E3559">
              <w:t>New qualification</w:t>
            </w:r>
          </w:p>
        </w:tc>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559" w:rsidP="004E3559">
            <w:pPr>
              <w:pStyle w:val="BodyText"/>
            </w:pPr>
            <w:r w:rsidRPr="004E3559">
              <w:t>No equivalent qualification</w:t>
            </w:r>
          </w:p>
        </w:tc>
      </w:tr>
    </w:tbl>
    <w:p w:rsidR="00000000" w:rsidRPr="004E3559" w:rsidP="004E3559">
      <w:pPr>
        <w:pStyle w:val="BodyText"/>
      </w:pPr>
    </w:p>
    <w:p w:rsidR="00000000" w:rsidRPr="004E3559" w:rsidP="004E3559">
      <w:pPr>
        <w:pStyle w:val="AllowPageBreak"/>
      </w:pPr>
    </w:p>
    <w:p w:rsidR="00000000" w:rsidRPr="004E3559" w:rsidP="004E3559">
      <w:pPr>
        <w:pStyle w:val="Heading1"/>
      </w:pPr>
      <w:bookmarkStart w:id="6" w:name="O_961413"/>
      <w:bookmarkEnd w:id="6"/>
      <w:r w:rsidRPr="004E3559">
        <w:t>Links</w:t>
      </w:r>
    </w:p>
    <w:p w:rsidR="00000000" w:rsidRPr="004E3559" w:rsidP="00946D42">
      <w:pPr>
        <w:pStyle w:val="BodyText"/>
      </w:pPr>
      <w:r w:rsidRPr="004E355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A3E2E">
        <w:rPr>
          <w:rStyle w:val="Hyperlink"/>
        </w:rPr>
        <w:t>https://vetnet.gov.au/Pages/TrainingDocs.aspx?q=b75f4b23-54c9-4cc9-a5db-d3502d154103</w:t>
      </w:r>
      <w:r>
        <w:fldChar w:fldCharType="end"/>
      </w:r>
    </w:p>
    <w:p w:rsidR="00000000" w:rsidRPr="004E3559" w:rsidP="004E3559"/>
    <w:sectPr w:rsidSect="004E35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5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559" w:rsidRPr="00946D42" w:rsidP="00946D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5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D42" w:rsidP="004E35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6D42" w:rsidP="004E355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46D42" w:rsidP="004E35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5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D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3559" w:rsidRPr="00946D42" w:rsidP="00946D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5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D42" w:rsidRPr="002D2AF8" w:rsidP="004E3559">
    <w:pPr>
      <w:pStyle w:val="Header"/>
      <w:framePr w:wrap="around"/>
    </w:pPr>
    <w:r>
      <w:fldChar w:fldCharType="begin"/>
    </w:r>
    <w:r>
      <w:instrText xml:space="preserve"> TITLE   \* MERGEFORMAT </w:instrText>
    </w:r>
    <w:r>
      <w:fldChar w:fldCharType="separate"/>
    </w:r>
    <w:r>
      <w:t>ACM20217 Certificate II in Horse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946D42" w:rsidP="004E35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8C04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A0CC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C07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5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3559"/>
    <w:pPr>
      <w:spacing w:before="360" w:after="60"/>
      <w:outlineLvl w:val="0"/>
    </w:pPr>
    <w:rPr>
      <w:sz w:val="32"/>
    </w:rPr>
  </w:style>
  <w:style w:type="paragraph" w:styleId="Heading2">
    <w:name w:val="heading 2"/>
    <w:basedOn w:val="HeadingBase"/>
    <w:next w:val="BodyText"/>
    <w:link w:val="Heading2Char"/>
    <w:qFormat/>
    <w:rsid w:val="004E3559"/>
    <w:pPr>
      <w:keepLines/>
      <w:spacing w:before="240" w:after="120"/>
      <w:outlineLvl w:val="1"/>
    </w:pPr>
    <w:rPr>
      <w:sz w:val="28"/>
      <w:szCs w:val="40"/>
    </w:rPr>
  </w:style>
  <w:style w:type="paragraph" w:styleId="Heading3">
    <w:name w:val="heading 3"/>
    <w:basedOn w:val="HeadingBase"/>
    <w:next w:val="BodyText"/>
    <w:link w:val="Heading3Char"/>
    <w:qFormat/>
    <w:rsid w:val="004E3559"/>
    <w:pPr>
      <w:spacing w:before="180" w:after="120"/>
      <w:outlineLvl w:val="2"/>
    </w:pPr>
    <w:rPr>
      <w:spacing w:val="-10"/>
      <w:kern w:val="32"/>
    </w:rPr>
  </w:style>
  <w:style w:type="paragraph" w:styleId="Heading4">
    <w:name w:val="heading 4"/>
    <w:basedOn w:val="HeadingBase"/>
    <w:next w:val="BodyText"/>
    <w:link w:val="Heading4Char"/>
    <w:qFormat/>
    <w:rsid w:val="004E3559"/>
    <w:pPr>
      <w:spacing w:before="160" w:after="120"/>
      <w:outlineLvl w:val="3"/>
    </w:pPr>
    <w:rPr>
      <w:sz w:val="22"/>
    </w:rPr>
  </w:style>
  <w:style w:type="paragraph" w:styleId="Heading5">
    <w:name w:val="heading 5"/>
    <w:basedOn w:val="HeadingBase"/>
    <w:next w:val="Normal"/>
    <w:link w:val="Heading5Char"/>
    <w:qFormat/>
    <w:rsid w:val="004E3559"/>
    <w:pPr>
      <w:spacing w:before="80"/>
      <w:outlineLvl w:val="4"/>
    </w:pPr>
    <w:rPr>
      <w:color w:val="918585"/>
      <w:sz w:val="20"/>
    </w:rPr>
  </w:style>
  <w:style w:type="paragraph" w:styleId="Heading6">
    <w:name w:val="heading 6"/>
    <w:basedOn w:val="HeadingBase"/>
    <w:next w:val="Normal"/>
    <w:link w:val="Heading6Char"/>
    <w:qFormat/>
    <w:rsid w:val="004E3559"/>
    <w:pPr>
      <w:spacing w:before="60"/>
      <w:outlineLvl w:val="5"/>
    </w:pPr>
    <w:rPr>
      <w:color w:val="918585"/>
      <w:sz w:val="20"/>
    </w:rPr>
  </w:style>
  <w:style w:type="paragraph" w:styleId="Heading7">
    <w:name w:val="heading 7"/>
    <w:basedOn w:val="Normal"/>
    <w:next w:val="Normal"/>
    <w:link w:val="Heading7Char"/>
    <w:qFormat/>
    <w:rsid w:val="004E3559"/>
    <w:pPr>
      <w:ind w:left="720"/>
      <w:outlineLvl w:val="6"/>
    </w:pPr>
    <w:rPr>
      <w:i/>
    </w:rPr>
  </w:style>
  <w:style w:type="paragraph" w:styleId="Heading8">
    <w:name w:val="heading 8"/>
    <w:basedOn w:val="Normal"/>
    <w:next w:val="Normal"/>
    <w:link w:val="Heading8Char"/>
    <w:qFormat/>
    <w:rsid w:val="004E3559"/>
    <w:pPr>
      <w:ind w:left="720"/>
      <w:outlineLvl w:val="7"/>
    </w:pPr>
    <w:rPr>
      <w:i/>
    </w:rPr>
  </w:style>
  <w:style w:type="paragraph" w:styleId="Heading9">
    <w:name w:val="heading 9"/>
    <w:basedOn w:val="Normal"/>
    <w:next w:val="Normal"/>
    <w:link w:val="Heading9Char"/>
    <w:qFormat/>
    <w:rsid w:val="004E3559"/>
    <w:pPr>
      <w:ind w:left="720"/>
      <w:outlineLvl w:val="8"/>
    </w:pPr>
    <w:rPr>
      <w:i/>
    </w:rPr>
  </w:style>
  <w:style w:type="character" w:default="1" w:styleId="DefaultParagraphFont">
    <w:name w:val="Default Paragraph Font"/>
    <w:uiPriority w:val="1"/>
    <w:unhideWhenUsed/>
    <w:rsid w:val="004E35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559"/>
  </w:style>
  <w:style w:type="character" w:customStyle="1" w:styleId="Heading1Char">
    <w:name w:val="Heading 1 Char"/>
    <w:basedOn w:val="DefaultParagraphFont"/>
    <w:link w:val="Heading1"/>
    <w:rsid w:val="004E3559"/>
    <w:rPr>
      <w:rFonts w:ascii="Times New Roman" w:eastAsia="Times New Roman" w:hAnsi="Times New Roman" w:cs="Times New Roman"/>
      <w:b/>
      <w:sz w:val="32"/>
      <w:szCs w:val="20"/>
      <w:lang w:eastAsia="en-US"/>
    </w:rPr>
  </w:style>
  <w:style w:type="paragraph" w:styleId="BodyText">
    <w:name w:val="Body Text"/>
    <w:basedOn w:val="Normal"/>
    <w:link w:val="BodyTextChar"/>
    <w:rsid w:val="004E35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3559"/>
    <w:rPr>
      <w:rFonts w:ascii="Times New Roman" w:eastAsia="Times New Roman" w:hAnsi="Times New Roman" w:cs="Times New Roman"/>
      <w:sz w:val="24"/>
      <w:lang w:eastAsia="en-US"/>
    </w:rPr>
  </w:style>
  <w:style w:type="paragraph" w:styleId="ListBullet">
    <w:name w:val="List Bullet"/>
    <w:basedOn w:val="List"/>
    <w:rsid w:val="004E3559"/>
    <w:pPr>
      <w:numPr>
        <w:numId w:val="12"/>
      </w:numPr>
      <w:tabs>
        <w:tab w:val="clear" w:pos="340"/>
      </w:tabs>
      <w:spacing w:before="40" w:after="40"/>
    </w:pPr>
  </w:style>
  <w:style w:type="character" w:customStyle="1" w:styleId="SpecialBold">
    <w:name w:val="Special Bold"/>
    <w:basedOn w:val="DefaultParagraphFont"/>
    <w:rsid w:val="004E3559"/>
    <w:rPr>
      <w:b/>
      <w:spacing w:val="0"/>
    </w:rPr>
  </w:style>
  <w:style w:type="paragraph" w:styleId="ListBullet2">
    <w:name w:val="List Bullet 2"/>
    <w:basedOn w:val="List2"/>
    <w:rsid w:val="004E3559"/>
    <w:pPr>
      <w:numPr>
        <w:numId w:val="13"/>
      </w:numPr>
      <w:tabs>
        <w:tab w:val="clear" w:pos="680"/>
      </w:tabs>
    </w:pPr>
  </w:style>
  <w:style w:type="character" w:styleId="Emphasis">
    <w:name w:val="Emphasis"/>
    <w:basedOn w:val="DefaultParagraphFont"/>
    <w:qFormat/>
    <w:rsid w:val="004E3559"/>
    <w:rPr>
      <w:i/>
    </w:rPr>
  </w:style>
  <w:style w:type="paragraph" w:customStyle="1" w:styleId="SuperHeading">
    <w:name w:val="SuperHeading"/>
    <w:basedOn w:val="Normal"/>
    <w:rsid w:val="004E3559"/>
    <w:pPr>
      <w:spacing w:before="240" w:after="120"/>
      <w:outlineLvl w:val="0"/>
    </w:pPr>
    <w:rPr>
      <w:rFonts w:ascii="Times New Roman" w:hAnsi="Times New Roman"/>
      <w:b/>
      <w:sz w:val="32"/>
    </w:rPr>
  </w:style>
  <w:style w:type="paragraph" w:customStyle="1" w:styleId="AllowPageBreak">
    <w:name w:val="AllowPageBreak"/>
    <w:rsid w:val="004E35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35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35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35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35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35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35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35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3559"/>
    <w:rPr>
      <w:rFonts w:ascii="Courier New" w:eastAsia="Times New Roman" w:hAnsi="Courier New" w:cs="Times New Roman"/>
      <w:i/>
      <w:szCs w:val="20"/>
      <w:lang w:eastAsia="en-US"/>
    </w:rPr>
  </w:style>
  <w:style w:type="paragraph" w:customStyle="1" w:styleId="HeadingBase">
    <w:name w:val="Heading Base"/>
    <w:rsid w:val="004E35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3559"/>
    <w:pPr>
      <w:tabs>
        <w:tab w:val="right" w:leader="dot" w:pos="9072"/>
      </w:tabs>
      <w:ind w:left="567"/>
    </w:pPr>
    <w:rPr>
      <w:szCs w:val="22"/>
    </w:rPr>
  </w:style>
  <w:style w:type="paragraph" w:customStyle="1" w:styleId="TOCBase">
    <w:name w:val="TOC Base"/>
    <w:rsid w:val="004E35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3559"/>
    <w:pPr>
      <w:tabs>
        <w:tab w:val="right" w:leader="dot" w:pos="9072"/>
      </w:tabs>
      <w:spacing w:before="40" w:after="40"/>
      <w:ind w:left="284"/>
    </w:pPr>
    <w:rPr>
      <w:rFonts w:ascii="Times New Roman" w:hAnsi="Times New Roman"/>
    </w:rPr>
  </w:style>
  <w:style w:type="paragraph" w:styleId="TOC1">
    <w:name w:val="toc 1"/>
    <w:basedOn w:val="TOCBase"/>
    <w:next w:val="Normal"/>
    <w:rsid w:val="004E35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35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3559"/>
    <w:rPr>
      <w:rFonts w:ascii="Times New Roman" w:eastAsia="Times New Roman" w:hAnsi="Times New Roman" w:cs="Times New Roman"/>
      <w:sz w:val="16"/>
      <w:lang w:eastAsia="en-US"/>
    </w:rPr>
  </w:style>
  <w:style w:type="paragraph" w:styleId="Title">
    <w:name w:val="Title"/>
    <w:basedOn w:val="HeadingBase"/>
    <w:link w:val="TitleChar"/>
    <w:qFormat/>
    <w:rsid w:val="004E3559"/>
    <w:pPr>
      <w:spacing w:before="5040"/>
      <w:jc w:val="center"/>
    </w:pPr>
    <w:rPr>
      <w:sz w:val="48"/>
      <w:szCs w:val="72"/>
      <w:lang w:val="en-US"/>
    </w:rPr>
  </w:style>
  <w:style w:type="character" w:customStyle="1" w:styleId="TitleChar">
    <w:name w:val="Title Char"/>
    <w:basedOn w:val="DefaultParagraphFont"/>
    <w:link w:val="Title"/>
    <w:rsid w:val="004E35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3559"/>
    <w:pPr>
      <w:tabs>
        <w:tab w:val="left" w:pos="3600"/>
        <w:tab w:val="left" w:pos="3958"/>
      </w:tabs>
    </w:pPr>
  </w:style>
  <w:style w:type="paragraph" w:styleId="List">
    <w:name w:val="List"/>
    <w:basedOn w:val="BodyText"/>
    <w:next w:val="BodyText"/>
    <w:rsid w:val="004E3559"/>
    <w:pPr>
      <w:tabs>
        <w:tab w:val="left" w:pos="340"/>
      </w:tabs>
      <w:spacing w:before="60" w:after="60"/>
      <w:ind w:left="340" w:hanging="340"/>
    </w:pPr>
  </w:style>
  <w:style w:type="paragraph" w:customStyle="1" w:styleId="Note">
    <w:name w:val="Note"/>
    <w:basedOn w:val="BodyText"/>
    <w:rsid w:val="004E35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3559"/>
    <w:pPr>
      <w:framePr w:wrap="auto" w:hAnchor="text" w:y="6049"/>
    </w:pPr>
    <w:rPr>
      <w:color w:val="000000"/>
      <w:sz w:val="40"/>
    </w:rPr>
  </w:style>
  <w:style w:type="paragraph" w:customStyle="1" w:styleId="TOCTitle">
    <w:name w:val="TOCTitle"/>
    <w:basedOn w:val="Heading1"/>
    <w:rsid w:val="004E3559"/>
    <w:pPr>
      <w:spacing w:after="240"/>
      <w:jc w:val="center"/>
      <w:outlineLvl w:val="9"/>
    </w:pPr>
    <w:rPr>
      <w:caps/>
    </w:rPr>
  </w:style>
  <w:style w:type="paragraph" w:customStyle="1" w:styleId="Version">
    <w:name w:val="Version"/>
    <w:rsid w:val="004E35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3559"/>
    <w:pPr>
      <w:keepNext w:val="0"/>
      <w:tabs>
        <w:tab w:val="right" w:pos="4176"/>
      </w:tabs>
      <w:ind w:left="198" w:hanging="198"/>
    </w:pPr>
    <w:rPr>
      <w:rFonts w:ascii="Garamond" w:hAnsi="Garamond"/>
    </w:rPr>
  </w:style>
  <w:style w:type="paragraph" w:styleId="IndexHeading">
    <w:name w:val="index heading"/>
    <w:basedOn w:val="Normal"/>
    <w:next w:val="Index1"/>
    <w:semiHidden/>
    <w:rsid w:val="004E3559"/>
    <w:pPr>
      <w:spacing w:before="120" w:after="120"/>
    </w:pPr>
    <w:rPr>
      <w:rFonts w:ascii="Arial" w:hAnsi="Arial"/>
      <w:b/>
      <w:color w:val="918585"/>
      <w:sz w:val="24"/>
    </w:rPr>
  </w:style>
  <w:style w:type="paragraph" w:styleId="Header">
    <w:name w:val="header"/>
    <w:basedOn w:val="Normal"/>
    <w:link w:val="HeaderChar"/>
    <w:rsid w:val="004E35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3559"/>
    <w:rPr>
      <w:rFonts w:ascii="Times New Roman" w:eastAsia="Times New Roman" w:hAnsi="Times New Roman" w:cs="Times New Roman"/>
      <w:sz w:val="16"/>
      <w:szCs w:val="20"/>
      <w:lang w:val="en-GB" w:eastAsia="en-US"/>
    </w:rPr>
  </w:style>
  <w:style w:type="paragraph" w:customStyle="1" w:styleId="Chapter">
    <w:name w:val="Chapter"/>
    <w:basedOn w:val="Normal"/>
    <w:rsid w:val="004E3559"/>
    <w:pPr>
      <w:spacing w:before="240"/>
    </w:pPr>
    <w:rPr>
      <w:rFonts w:ascii="Times New Roman" w:hAnsi="Times New Roman"/>
      <w:smallCaps/>
      <w:spacing w:val="80"/>
      <w:sz w:val="28"/>
    </w:rPr>
  </w:style>
  <w:style w:type="paragraph" w:customStyle="1" w:styleId="InChapter">
    <w:name w:val="InChapter"/>
    <w:basedOn w:val="Heading3"/>
    <w:rsid w:val="004E3559"/>
    <w:pPr>
      <w:spacing w:after="240"/>
      <w:outlineLvl w:val="9"/>
    </w:pPr>
    <w:rPr>
      <w:noProof/>
    </w:rPr>
  </w:style>
  <w:style w:type="paragraph" w:styleId="Index2">
    <w:name w:val="index 2"/>
    <w:basedOn w:val="Normal"/>
    <w:next w:val="Normal"/>
    <w:semiHidden/>
    <w:rsid w:val="004E3559"/>
    <w:pPr>
      <w:tabs>
        <w:tab w:val="right" w:pos="4176"/>
      </w:tabs>
      <w:ind w:left="568" w:hanging="284"/>
    </w:pPr>
    <w:rPr>
      <w:rFonts w:ascii="Garamond" w:hAnsi="Garamond"/>
    </w:rPr>
  </w:style>
  <w:style w:type="paragraph" w:customStyle="1" w:styleId="Byline">
    <w:name w:val="Byline"/>
    <w:rsid w:val="004E35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3559"/>
    <w:pPr>
      <w:tabs>
        <w:tab w:val="clear" w:pos="3600"/>
        <w:tab w:val="clear" w:pos="3958"/>
      </w:tabs>
      <w:jc w:val="right"/>
    </w:pPr>
  </w:style>
  <w:style w:type="paragraph" w:styleId="Caption">
    <w:name w:val="caption"/>
    <w:basedOn w:val="BodyText"/>
    <w:next w:val="Normal"/>
    <w:qFormat/>
    <w:rsid w:val="004E3559"/>
    <w:pPr>
      <w:framePr w:w="2268" w:hSpace="181" w:vSpace="181" w:wrap="around" w:vAnchor="text" w:hAnchor="page" w:x="1135" w:y="285" w:anchorLock="1"/>
    </w:pPr>
    <w:rPr>
      <w:i/>
    </w:rPr>
  </w:style>
  <w:style w:type="paragraph" w:customStyle="1" w:styleId="MiniTOCTitle">
    <w:name w:val="MiniTOCTitle"/>
    <w:basedOn w:val="Heading4"/>
    <w:rsid w:val="004E3559"/>
    <w:pPr>
      <w:spacing w:before="240"/>
      <w:outlineLvl w:val="9"/>
    </w:pPr>
    <w:rPr>
      <w:noProof/>
      <w:sz w:val="24"/>
    </w:rPr>
  </w:style>
  <w:style w:type="paragraph" w:customStyle="1" w:styleId="MiniTOCItem">
    <w:name w:val="MiniTOCItem"/>
    <w:basedOn w:val="ListBullet"/>
    <w:rsid w:val="004E3559"/>
    <w:pPr>
      <w:numPr>
        <w:numId w:val="0"/>
      </w:numPr>
      <w:tabs>
        <w:tab w:val="right" w:leader="dot" w:pos="6521"/>
      </w:tabs>
      <w:spacing w:before="0" w:after="0"/>
    </w:pPr>
  </w:style>
  <w:style w:type="paragraph" w:customStyle="1" w:styleId="TOFTitle">
    <w:name w:val="TOFTitle"/>
    <w:basedOn w:val="TOCTitle"/>
    <w:rsid w:val="004E3559"/>
  </w:style>
  <w:style w:type="paragraph" w:styleId="TableofFigures">
    <w:name w:val="table of figures"/>
    <w:basedOn w:val="Normal"/>
    <w:next w:val="Normal"/>
    <w:semiHidden/>
    <w:rsid w:val="004E3559"/>
    <w:pPr>
      <w:tabs>
        <w:tab w:val="right" w:leader="dot" w:pos="9072"/>
      </w:tabs>
      <w:ind w:left="970" w:hanging="403"/>
    </w:pPr>
    <w:rPr>
      <w:rFonts w:ascii="Times New Roman" w:hAnsi="Times New Roman"/>
      <w:b/>
    </w:rPr>
  </w:style>
  <w:style w:type="paragraph" w:styleId="ListNumber">
    <w:name w:val="List Number"/>
    <w:basedOn w:val="List"/>
    <w:rsid w:val="004E3559"/>
    <w:pPr>
      <w:numPr>
        <w:numId w:val="15"/>
      </w:numPr>
      <w:tabs>
        <w:tab w:val="clear" w:pos="340"/>
      </w:tabs>
    </w:pPr>
  </w:style>
  <w:style w:type="character" w:customStyle="1" w:styleId="WingdingSymbols">
    <w:name w:val="Wingding Symbols"/>
    <w:rsid w:val="004E3559"/>
    <w:rPr>
      <w:rFonts w:ascii="Wingdings" w:hAnsi="Wingdings"/>
    </w:rPr>
  </w:style>
  <w:style w:type="paragraph" w:customStyle="1" w:styleId="TableHeading">
    <w:name w:val="Table Heading"/>
    <w:basedOn w:val="HeadingBase"/>
    <w:rsid w:val="004E3559"/>
    <w:pPr>
      <w:keepLines/>
      <w:pBdr>
        <w:bottom w:val="single" w:sz="6" w:space="1" w:color="918585"/>
      </w:pBdr>
      <w:spacing w:before="240"/>
    </w:pPr>
  </w:style>
  <w:style w:type="character" w:customStyle="1" w:styleId="HotSpot">
    <w:name w:val="HotSpot"/>
    <w:rsid w:val="004E3559"/>
    <w:rPr>
      <w:color w:val="0033CC"/>
      <w:u w:val="none"/>
    </w:rPr>
  </w:style>
  <w:style w:type="paragraph" w:customStyle="1" w:styleId="BodyTextRight">
    <w:name w:val="Body Text Right"/>
    <w:basedOn w:val="BodyText"/>
    <w:rsid w:val="004E3559"/>
    <w:pPr>
      <w:spacing w:before="0" w:after="0"/>
      <w:jc w:val="right"/>
    </w:pPr>
  </w:style>
  <w:style w:type="paragraph" w:styleId="Index3">
    <w:name w:val="index 3"/>
    <w:basedOn w:val="ListNumber2"/>
    <w:next w:val="Normal"/>
    <w:semiHidden/>
    <w:rsid w:val="004E3559"/>
    <w:pPr>
      <w:numPr>
        <w:numId w:val="0"/>
      </w:numPr>
      <w:tabs>
        <w:tab w:val="right" w:leader="dot" w:pos="4176"/>
      </w:tabs>
    </w:pPr>
  </w:style>
  <w:style w:type="paragraph" w:styleId="ListNumber2">
    <w:name w:val="List Number 2"/>
    <w:basedOn w:val="List2"/>
    <w:rsid w:val="004E3559"/>
    <w:pPr>
      <w:numPr>
        <w:numId w:val="10"/>
      </w:numPr>
      <w:tabs>
        <w:tab w:val="clear" w:pos="1060"/>
      </w:tabs>
    </w:pPr>
  </w:style>
  <w:style w:type="paragraph" w:customStyle="1" w:styleId="MarginNote">
    <w:name w:val="Margin Note"/>
    <w:basedOn w:val="BodyText"/>
    <w:rsid w:val="004E35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35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35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3559"/>
    <w:rPr>
      <w:sz w:val="32"/>
    </w:rPr>
  </w:style>
  <w:style w:type="paragraph" w:customStyle="1" w:styleId="HeadingProcedure">
    <w:name w:val="Heading Procedure"/>
    <w:basedOn w:val="HeadingBase"/>
    <w:next w:val="Normal"/>
    <w:rsid w:val="004E3559"/>
    <w:pPr>
      <w:tabs>
        <w:tab w:val="left" w:pos="0"/>
      </w:tabs>
      <w:spacing w:before="120" w:after="60"/>
    </w:pPr>
    <w:rPr>
      <w:i/>
      <w:color w:val="918585"/>
      <w:sz w:val="22"/>
    </w:rPr>
  </w:style>
  <w:style w:type="paragraph" w:customStyle="1" w:styleId="TableBodyText">
    <w:name w:val="Table Body Text"/>
    <w:basedOn w:val="BodyText"/>
    <w:rsid w:val="004E3559"/>
    <w:pPr>
      <w:spacing w:before="60" w:after="60"/>
    </w:pPr>
  </w:style>
  <w:style w:type="paragraph" w:styleId="ListContinue">
    <w:name w:val="List Continue"/>
    <w:basedOn w:val="List"/>
    <w:rsid w:val="004E3559"/>
    <w:pPr>
      <w:ind w:firstLine="0"/>
    </w:pPr>
  </w:style>
  <w:style w:type="paragraph" w:customStyle="1" w:styleId="ListNote">
    <w:name w:val="List Note"/>
    <w:basedOn w:val="List"/>
    <w:rsid w:val="004E3559"/>
    <w:pPr>
      <w:pBdr>
        <w:top w:val="single" w:sz="6" w:space="2" w:color="918585"/>
        <w:bottom w:val="single" w:sz="6" w:space="2" w:color="918585"/>
      </w:pBdr>
      <w:tabs>
        <w:tab w:val="left" w:pos="1021"/>
      </w:tabs>
      <w:ind w:firstLine="0"/>
    </w:pPr>
  </w:style>
  <w:style w:type="paragraph" w:customStyle="1" w:styleId="Warning">
    <w:name w:val="Warning"/>
    <w:basedOn w:val="BodyText"/>
    <w:rsid w:val="004E3559"/>
    <w:pPr>
      <w:shd w:val="clear" w:color="auto" w:fill="D9D9D9"/>
      <w:tabs>
        <w:tab w:val="left" w:pos="992"/>
      </w:tabs>
      <w:ind w:left="119" w:right="119"/>
    </w:pPr>
    <w:rPr>
      <w:sz w:val="20"/>
    </w:rPr>
  </w:style>
  <w:style w:type="paragraph" w:customStyle="1" w:styleId="MarginIcons">
    <w:name w:val="Margin Icons"/>
    <w:basedOn w:val="BodyText"/>
    <w:rsid w:val="004E35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3559"/>
    <w:rPr>
      <w:rFonts w:ascii="Courier New" w:hAnsi="Courier New"/>
    </w:rPr>
  </w:style>
  <w:style w:type="paragraph" w:customStyle="1" w:styleId="NoteBullet">
    <w:name w:val="Note Bullet"/>
    <w:basedOn w:val="Note"/>
    <w:rsid w:val="004E3559"/>
    <w:pPr>
      <w:tabs>
        <w:tab w:val="clear" w:pos="680"/>
      </w:tabs>
      <w:spacing w:before="60" w:after="60"/>
    </w:pPr>
  </w:style>
  <w:style w:type="paragraph" w:customStyle="1" w:styleId="SubHeading2">
    <w:name w:val="SubHeading2"/>
    <w:basedOn w:val="HeadingBase"/>
    <w:rsid w:val="004E3559"/>
    <w:pPr>
      <w:spacing w:before="240" w:after="60"/>
    </w:pPr>
    <w:rPr>
      <w:sz w:val="20"/>
    </w:rPr>
  </w:style>
  <w:style w:type="paragraph" w:customStyle="1" w:styleId="SubHeading1">
    <w:name w:val="SubHeading1"/>
    <w:basedOn w:val="HeadingBase"/>
    <w:rsid w:val="004E3559"/>
    <w:pPr>
      <w:spacing w:before="240" w:after="60"/>
    </w:pPr>
    <w:rPr>
      <w:color w:val="918585"/>
      <w:sz w:val="22"/>
    </w:rPr>
  </w:style>
  <w:style w:type="paragraph" w:customStyle="1" w:styleId="SideHeading">
    <w:name w:val="Side Heading"/>
    <w:basedOn w:val="HeadingBase"/>
    <w:rsid w:val="004E35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3559"/>
    <w:pPr>
      <w:tabs>
        <w:tab w:val="num" w:pos="360"/>
      </w:tabs>
    </w:pPr>
  </w:style>
  <w:style w:type="paragraph" w:styleId="PlainText">
    <w:name w:val="Plain Text"/>
    <w:basedOn w:val="Normal"/>
    <w:link w:val="PlainTextChar"/>
    <w:rsid w:val="004E3559"/>
    <w:rPr>
      <w:sz w:val="20"/>
    </w:rPr>
  </w:style>
  <w:style w:type="character" w:customStyle="1" w:styleId="PlainTextChar">
    <w:name w:val="Plain Text Char"/>
    <w:basedOn w:val="DefaultParagraphFont"/>
    <w:link w:val="PlainText"/>
    <w:rsid w:val="004E3559"/>
    <w:rPr>
      <w:rFonts w:ascii="Courier New" w:eastAsia="Times New Roman" w:hAnsi="Courier New" w:cs="Times New Roman"/>
      <w:sz w:val="20"/>
      <w:szCs w:val="20"/>
      <w:lang w:eastAsia="en-US"/>
    </w:rPr>
  </w:style>
  <w:style w:type="character" w:customStyle="1" w:styleId="MenuOption">
    <w:name w:val="Menu Option"/>
    <w:basedOn w:val="DefaultParagraphFont"/>
    <w:rsid w:val="004E3559"/>
    <w:rPr>
      <w:b/>
      <w:smallCaps/>
    </w:rPr>
  </w:style>
  <w:style w:type="paragraph" w:customStyle="1" w:styleId="TableListNumber">
    <w:name w:val="Table List Number"/>
    <w:basedOn w:val="ListNumber"/>
    <w:rsid w:val="004E3559"/>
    <w:pPr>
      <w:numPr>
        <w:numId w:val="0"/>
      </w:numPr>
    </w:pPr>
  </w:style>
  <w:style w:type="paragraph" w:styleId="TOC4">
    <w:name w:val="toc 4"/>
    <w:basedOn w:val="TOCBase"/>
    <w:next w:val="Normal"/>
    <w:semiHidden/>
    <w:rsid w:val="004E3559"/>
    <w:pPr>
      <w:tabs>
        <w:tab w:val="right" w:leader="dot" w:pos="9071"/>
      </w:tabs>
      <w:ind w:left="1701"/>
    </w:pPr>
  </w:style>
  <w:style w:type="paragraph" w:customStyle="1" w:styleId="ListAlpha">
    <w:name w:val="List Alpha"/>
    <w:basedOn w:val="List"/>
    <w:rsid w:val="004E3559"/>
    <w:pPr>
      <w:numPr>
        <w:numId w:val="9"/>
      </w:numPr>
    </w:pPr>
  </w:style>
  <w:style w:type="paragraph" w:customStyle="1" w:styleId="ListAlpha2">
    <w:name w:val="List Alpha 2"/>
    <w:basedOn w:val="List2"/>
    <w:rsid w:val="004E3559"/>
    <w:pPr>
      <w:numPr>
        <w:numId w:val="8"/>
      </w:numPr>
    </w:pPr>
  </w:style>
  <w:style w:type="paragraph" w:styleId="List2">
    <w:name w:val="List 2"/>
    <w:basedOn w:val="BodyText"/>
    <w:rsid w:val="004E3559"/>
    <w:pPr>
      <w:tabs>
        <w:tab w:val="left" w:pos="680"/>
      </w:tabs>
      <w:spacing w:before="60" w:after="60"/>
      <w:ind w:left="680" w:hanging="340"/>
    </w:pPr>
  </w:style>
  <w:style w:type="paragraph" w:styleId="List3">
    <w:name w:val="List 3"/>
    <w:basedOn w:val="BodyText"/>
    <w:rsid w:val="004E3559"/>
    <w:pPr>
      <w:tabs>
        <w:tab w:val="left" w:pos="1021"/>
      </w:tabs>
      <w:spacing w:before="60" w:after="60"/>
      <w:ind w:left="1020" w:hanging="340"/>
    </w:pPr>
  </w:style>
  <w:style w:type="paragraph" w:styleId="List4">
    <w:name w:val="List 4"/>
    <w:basedOn w:val="BodyText"/>
    <w:rsid w:val="004E3559"/>
    <w:pPr>
      <w:tabs>
        <w:tab w:val="left" w:pos="1361"/>
      </w:tabs>
      <w:spacing w:before="60" w:after="60"/>
      <w:ind w:left="1361" w:hanging="340"/>
    </w:pPr>
  </w:style>
  <w:style w:type="paragraph" w:styleId="List5">
    <w:name w:val="List 5"/>
    <w:basedOn w:val="BodyText"/>
    <w:rsid w:val="004E3559"/>
    <w:pPr>
      <w:tabs>
        <w:tab w:val="left" w:pos="1701"/>
      </w:tabs>
      <w:spacing w:before="60" w:after="60"/>
      <w:ind w:left="1701" w:hanging="340"/>
    </w:pPr>
  </w:style>
  <w:style w:type="paragraph" w:styleId="ListBullet3">
    <w:name w:val="List Bullet 3"/>
    <w:basedOn w:val="List3"/>
    <w:rsid w:val="004E3559"/>
    <w:pPr>
      <w:numPr>
        <w:numId w:val="14"/>
      </w:numPr>
      <w:tabs>
        <w:tab w:val="clear" w:pos="1021"/>
      </w:tabs>
      <w:ind w:left="1037" w:hanging="357"/>
    </w:pPr>
  </w:style>
  <w:style w:type="paragraph" w:styleId="ListBullet4">
    <w:name w:val="List Bullet 4"/>
    <w:basedOn w:val="List4"/>
    <w:rsid w:val="004E3559"/>
    <w:pPr>
      <w:numPr>
        <w:numId w:val="3"/>
      </w:numPr>
      <w:tabs>
        <w:tab w:val="clear" w:pos="1361"/>
      </w:tabs>
    </w:pPr>
  </w:style>
  <w:style w:type="paragraph" w:styleId="ListBullet5">
    <w:name w:val="List Bullet 5"/>
    <w:basedOn w:val="List5"/>
    <w:rsid w:val="004E3559"/>
    <w:pPr>
      <w:numPr>
        <w:numId w:val="4"/>
      </w:numPr>
    </w:pPr>
  </w:style>
  <w:style w:type="paragraph" w:styleId="ListContinue2">
    <w:name w:val="List Continue 2"/>
    <w:basedOn w:val="List2"/>
    <w:rsid w:val="004E3559"/>
    <w:pPr>
      <w:ind w:firstLine="0"/>
    </w:pPr>
  </w:style>
  <w:style w:type="paragraph" w:styleId="ListContinue3">
    <w:name w:val="List Continue 3"/>
    <w:basedOn w:val="List3"/>
    <w:rsid w:val="004E3559"/>
    <w:pPr>
      <w:ind w:left="1021" w:firstLine="0"/>
    </w:pPr>
  </w:style>
  <w:style w:type="paragraph" w:styleId="ListContinue4">
    <w:name w:val="List Continue 4"/>
    <w:basedOn w:val="List4"/>
    <w:rsid w:val="004E3559"/>
    <w:pPr>
      <w:ind w:firstLine="0"/>
    </w:pPr>
  </w:style>
  <w:style w:type="paragraph" w:styleId="ListContinue5">
    <w:name w:val="List Continue 5"/>
    <w:basedOn w:val="List5"/>
    <w:rsid w:val="004E3559"/>
    <w:pPr>
      <w:ind w:firstLine="0"/>
    </w:pPr>
  </w:style>
  <w:style w:type="paragraph" w:styleId="ListNumber3">
    <w:name w:val="List Number 3"/>
    <w:basedOn w:val="List3"/>
    <w:rsid w:val="004E3559"/>
    <w:pPr>
      <w:numPr>
        <w:numId w:val="5"/>
      </w:numPr>
    </w:pPr>
  </w:style>
  <w:style w:type="paragraph" w:styleId="ListNumber4">
    <w:name w:val="List Number 4"/>
    <w:basedOn w:val="List4"/>
    <w:rsid w:val="004E3559"/>
    <w:pPr>
      <w:numPr>
        <w:numId w:val="6"/>
      </w:numPr>
    </w:pPr>
  </w:style>
  <w:style w:type="paragraph" w:styleId="ListNumber5">
    <w:name w:val="List Number 5"/>
    <w:basedOn w:val="List5"/>
    <w:rsid w:val="004E3559"/>
    <w:pPr>
      <w:numPr>
        <w:numId w:val="7"/>
      </w:numPr>
    </w:pPr>
  </w:style>
  <w:style w:type="paragraph" w:styleId="BlockText">
    <w:name w:val="Block Text"/>
    <w:basedOn w:val="Normal"/>
    <w:rsid w:val="004E3559"/>
    <w:pPr>
      <w:spacing w:after="120"/>
      <w:ind w:left="1440" w:right="1440"/>
    </w:pPr>
  </w:style>
  <w:style w:type="character" w:customStyle="1" w:styleId="Subscript">
    <w:name w:val="Subscript"/>
    <w:basedOn w:val="DefaultParagraphFont"/>
    <w:rsid w:val="004E3559"/>
    <w:rPr>
      <w:sz w:val="16"/>
      <w:vertAlign w:val="subscript"/>
    </w:rPr>
  </w:style>
  <w:style w:type="character" w:customStyle="1" w:styleId="Superscript">
    <w:name w:val="Superscript"/>
    <w:basedOn w:val="DefaultParagraphFont"/>
    <w:rsid w:val="004E3559"/>
    <w:rPr>
      <w:sz w:val="16"/>
      <w:vertAlign w:val="superscript"/>
    </w:rPr>
  </w:style>
  <w:style w:type="character" w:customStyle="1" w:styleId="Symbols">
    <w:name w:val="Symbols"/>
    <w:basedOn w:val="DefaultParagraphFont"/>
    <w:rsid w:val="004E3559"/>
    <w:rPr>
      <w:rFonts w:ascii="Symbol" w:hAnsi="Symbol"/>
    </w:rPr>
  </w:style>
  <w:style w:type="character" w:customStyle="1" w:styleId="MenuOptions">
    <w:name w:val="Menu Options"/>
    <w:basedOn w:val="DefaultParagraphFont"/>
    <w:rsid w:val="004E3559"/>
    <w:rPr>
      <w:rFonts w:ascii="Arial Narrow" w:hAnsi="Arial Narrow"/>
      <w:smallCaps/>
    </w:rPr>
  </w:style>
  <w:style w:type="character" w:customStyle="1" w:styleId="Buttons">
    <w:name w:val="Buttons"/>
    <w:basedOn w:val="DefaultParagraphFont"/>
    <w:rsid w:val="004E3559"/>
    <w:rPr>
      <w:b/>
    </w:rPr>
  </w:style>
  <w:style w:type="character" w:customStyle="1" w:styleId="Underlined">
    <w:name w:val="Underlined"/>
    <w:basedOn w:val="DefaultParagraphFont"/>
    <w:rsid w:val="004E3559"/>
    <w:rPr>
      <w:u w:val="single"/>
    </w:rPr>
  </w:style>
  <w:style w:type="paragraph" w:customStyle="1" w:styleId="TableBodyTextRight">
    <w:name w:val="Table Body Text Right"/>
    <w:basedOn w:val="TableBodyText"/>
    <w:rsid w:val="004E3559"/>
    <w:pPr>
      <w:widowControl w:val="0"/>
      <w:autoSpaceDE w:val="0"/>
      <w:autoSpaceDN w:val="0"/>
      <w:adjustRightInd w:val="0"/>
      <w:jc w:val="right"/>
    </w:pPr>
    <w:rPr>
      <w:rFonts w:cs="Arial"/>
      <w:szCs w:val="18"/>
    </w:rPr>
  </w:style>
  <w:style w:type="paragraph" w:customStyle="1" w:styleId="CopyrightText">
    <w:name w:val="Copyright Text"/>
    <w:basedOn w:val="BodyText"/>
    <w:rsid w:val="004E3559"/>
    <w:rPr>
      <w:sz w:val="18"/>
    </w:rPr>
  </w:style>
  <w:style w:type="paragraph" w:customStyle="1" w:styleId="BodySmallRight">
    <w:name w:val="Body Small Right"/>
    <w:basedOn w:val="BodyTextRight"/>
    <w:rsid w:val="004E3559"/>
    <w:rPr>
      <w:sz w:val="18"/>
      <w:szCs w:val="18"/>
    </w:rPr>
  </w:style>
  <w:style w:type="paragraph" w:customStyle="1" w:styleId="MarginEdition">
    <w:name w:val="Margin Edition"/>
    <w:basedOn w:val="MarginNote"/>
    <w:rsid w:val="004E3559"/>
    <w:pPr>
      <w:spacing w:before="0" w:after="0"/>
    </w:pPr>
    <w:rPr>
      <w:rFonts w:ascii="Times New Roman" w:hAnsi="Times New Roman"/>
      <w:color w:val="999999"/>
    </w:rPr>
  </w:style>
  <w:style w:type="paragraph" w:customStyle="1" w:styleId="Spacer">
    <w:name w:val="Spacer"/>
    <w:basedOn w:val="Normal"/>
    <w:rsid w:val="004E3559"/>
    <w:rPr>
      <w:sz w:val="2"/>
      <w:szCs w:val="2"/>
    </w:rPr>
  </w:style>
  <w:style w:type="character" w:customStyle="1" w:styleId="Small">
    <w:name w:val="Small"/>
    <w:basedOn w:val="DefaultParagraphFont"/>
    <w:rsid w:val="004E3559"/>
    <w:rPr>
      <w:sz w:val="16"/>
    </w:rPr>
  </w:style>
  <w:style w:type="paragraph" w:customStyle="1" w:styleId="WideTable">
    <w:name w:val="Wide Table"/>
    <w:basedOn w:val="Normal"/>
    <w:rsid w:val="004E3559"/>
    <w:pPr>
      <w:ind w:left="-1418"/>
    </w:pPr>
    <w:rPr>
      <w:sz w:val="2"/>
      <w:szCs w:val="2"/>
    </w:rPr>
  </w:style>
  <w:style w:type="character" w:styleId="PageNumber">
    <w:name w:val="page number"/>
    <w:basedOn w:val="DefaultParagraphFont"/>
    <w:rsid w:val="004E3559"/>
  </w:style>
  <w:style w:type="paragraph" w:styleId="Quote">
    <w:name w:val="Quote"/>
    <w:basedOn w:val="Heading1"/>
    <w:link w:val="QuoteChar"/>
    <w:qFormat/>
    <w:rsid w:val="004E3559"/>
    <w:rPr>
      <w:b w:val="0"/>
      <w:sz w:val="72"/>
      <w:szCs w:val="72"/>
      <w:lang w:val="en-NZ"/>
    </w:rPr>
  </w:style>
  <w:style w:type="character" w:customStyle="1" w:styleId="QuoteChar">
    <w:name w:val="Quote Char"/>
    <w:basedOn w:val="DefaultParagraphFont"/>
    <w:link w:val="Quote"/>
    <w:rsid w:val="004E35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3559"/>
    <w:pPr>
      <w:pageBreakBefore/>
    </w:pPr>
  </w:style>
  <w:style w:type="paragraph" w:customStyle="1" w:styleId="Border">
    <w:name w:val="Border"/>
    <w:basedOn w:val="Normal"/>
    <w:qFormat/>
    <w:rsid w:val="004E35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3559"/>
    <w:rPr>
      <w:b/>
      <w:bCs/>
      <w:i/>
      <w:iCs/>
      <w:color w:val="auto"/>
    </w:rPr>
  </w:style>
  <w:style w:type="paragraph" w:styleId="IntenseQuote">
    <w:name w:val="Intense Quote"/>
    <w:basedOn w:val="Normal"/>
    <w:next w:val="Normal"/>
    <w:link w:val="IntenseQuoteChar"/>
    <w:uiPriority w:val="30"/>
    <w:qFormat/>
    <w:rsid w:val="004E35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35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3559"/>
    <w:rPr>
      <w:smallCaps/>
      <w:color w:val="auto"/>
      <w:u w:val="single"/>
    </w:rPr>
  </w:style>
  <w:style w:type="character" w:styleId="IntenseReference">
    <w:name w:val="Intense Reference"/>
    <w:basedOn w:val="DefaultParagraphFont"/>
    <w:uiPriority w:val="32"/>
    <w:qFormat/>
    <w:rsid w:val="004E3559"/>
    <w:rPr>
      <w:b/>
      <w:bCs/>
      <w:smallCaps/>
      <w:color w:val="auto"/>
      <w:spacing w:val="5"/>
      <w:u w:val="single"/>
    </w:rPr>
  </w:style>
  <w:style w:type="paragraph" w:customStyle="1" w:styleId="2ColumnHeading">
    <w:name w:val="2Column Heading"/>
    <w:basedOn w:val="BodyText"/>
    <w:qFormat/>
    <w:rsid w:val="004E3559"/>
    <w:pPr>
      <w:spacing w:after="60"/>
      <w:ind w:left="-2268"/>
    </w:pPr>
    <w:rPr>
      <w:b/>
    </w:rPr>
  </w:style>
  <w:style w:type="paragraph" w:customStyle="1" w:styleId="Heading1TOC">
    <w:name w:val="Heading1 TOC"/>
    <w:basedOn w:val="Normal"/>
    <w:qFormat/>
    <w:rsid w:val="004E3559"/>
    <w:pPr>
      <w:spacing w:before="240" w:after="120"/>
    </w:pPr>
    <w:rPr>
      <w:rFonts w:ascii="Times New Roman" w:hAnsi="Times New Roman"/>
      <w:b/>
      <w:sz w:val="32"/>
    </w:rPr>
  </w:style>
  <w:style w:type="paragraph" w:customStyle="1" w:styleId="Heading2TOC">
    <w:name w:val="Heading2 TOC"/>
    <w:basedOn w:val="Normal"/>
    <w:qFormat/>
    <w:rsid w:val="004E3559"/>
    <w:pPr>
      <w:spacing w:before="240" w:after="60"/>
    </w:pPr>
    <w:rPr>
      <w:rFonts w:ascii="Times New Roman" w:hAnsi="Times New Roman"/>
      <w:b/>
      <w:sz w:val="28"/>
    </w:rPr>
  </w:style>
  <w:style w:type="character" w:customStyle="1" w:styleId="Underline">
    <w:name w:val="Underline"/>
    <w:basedOn w:val="DefaultParagraphFont"/>
    <w:qFormat/>
    <w:rsid w:val="004E3559"/>
    <w:rPr>
      <w:u w:val="single"/>
    </w:rPr>
  </w:style>
  <w:style w:type="character" w:customStyle="1" w:styleId="BoldandItalics">
    <w:name w:val="Bold and Italics"/>
    <w:qFormat/>
    <w:rsid w:val="004E3559"/>
    <w:rPr>
      <w:b/>
      <w:i/>
      <w:u w:val="none"/>
    </w:rPr>
  </w:style>
  <w:style w:type="paragraph" w:styleId="BalloonText">
    <w:name w:val="Balloon Text"/>
    <w:basedOn w:val="Normal"/>
    <w:link w:val="BalloonTextChar"/>
    <w:rsid w:val="004E3559"/>
    <w:rPr>
      <w:rFonts w:ascii="Tahoma" w:hAnsi="Tahoma" w:cs="Tahoma"/>
      <w:sz w:val="16"/>
      <w:szCs w:val="16"/>
    </w:rPr>
  </w:style>
  <w:style w:type="character" w:customStyle="1" w:styleId="BalloonTextChar">
    <w:name w:val="Balloon Text Char"/>
    <w:basedOn w:val="DefaultParagraphFont"/>
    <w:link w:val="BalloonText"/>
    <w:rsid w:val="004E35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35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35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3559"/>
    <w:rPr>
      <w:b/>
      <w:color w:val="660033"/>
      <w:spacing w:val="0"/>
    </w:rPr>
  </w:style>
  <w:style w:type="paragraph" w:customStyle="1" w:styleId="Nameditemlist">
    <w:name w:val="Named item list"/>
    <w:basedOn w:val="BodyText"/>
    <w:qFormat/>
    <w:rsid w:val="004E3559"/>
    <w:pPr>
      <w:tabs>
        <w:tab w:val="left" w:pos="2835"/>
      </w:tabs>
      <w:ind w:left="2835" w:hanging="2835"/>
    </w:pPr>
  </w:style>
  <w:style w:type="paragraph" w:customStyle="1" w:styleId="BodyTextnopadding">
    <w:name w:val="Body Text no padding"/>
    <w:basedOn w:val="BodyText"/>
    <w:qFormat/>
    <w:rsid w:val="004E3559"/>
    <w:pPr>
      <w:spacing w:before="0" w:after="0"/>
    </w:pPr>
  </w:style>
  <w:style w:type="paragraph" w:customStyle="1" w:styleId="BodyTextBold">
    <w:name w:val="Body Text Bold"/>
    <w:basedOn w:val="BodyText"/>
    <w:qFormat/>
    <w:rsid w:val="004E3559"/>
    <w:rPr>
      <w:b/>
    </w:rPr>
  </w:style>
  <w:style w:type="character" w:styleId="Hyperlink">
    <w:name w:val="Hyperlink"/>
    <w:basedOn w:val="DefaultParagraphFont"/>
    <w:uiPriority w:val="99"/>
    <w:unhideWhenUsed/>
    <w:rsid w:val="00946D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963</Words>
  <Characters>5897</Characters>
  <Application>Microsoft Office Word</Application>
  <DocSecurity>0</DocSecurity>
  <Lines>226</Lines>
  <Paragraphs>167</Paragraphs>
  <ScaleCrop>false</ScaleCrop>
  <Company>Author-it Software Corporation Ltd.</Company>
  <LinksUpToDate>false</LinksUpToDate>
  <CharactersWithSpaces>6693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ACM20217 Certificate II in Horse Care</dc:title>
  <dc:subject>Approved</dc:subject>
  <dc:creator>Skills Impact</dc:creator>
  <cp:keywords>Release: 1</cp:keywords>
  <dc:description>Review Date: 12 April 2008</dc:description>
  <cp:lastModifiedBy>HSD_TPCMSd.prod</cp:lastModifiedBy>
  <cp:revision>3</cp:revision>
  <dcterms:created xsi:type="dcterms:W3CDTF">2022-12-20T22:03:00Z</dcterms:created>
  <dcterms:modified xsi:type="dcterms:W3CDTF">2022-12-20T22:03:00Z</dcterms:modified>
</cp:coreProperties>
</file>