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327" w:rsidP="00AD4327">
      <w:pPr>
        <w:pStyle w:val="Title"/>
      </w:pPr>
      <w:r>
        <w:fldChar w:fldCharType="begin"/>
      </w:r>
      <w:r>
        <w:instrText xml:space="preserve"> TITLE   \* MERGEFORMAT </w:instrText>
      </w:r>
      <w:r>
        <w:fldChar w:fldCharType="separate"/>
      </w:r>
      <w:r>
        <w:t>ACM20121 Certificate II in Animal Care</w:t>
      </w:r>
      <w:r>
        <w:fldChar w:fldCharType="end"/>
      </w:r>
    </w:p>
    <w:p w:rsidR="00AD4327" w:rsidP="00AD4327">
      <w:pPr>
        <w:pStyle w:val="Version"/>
        <w:sectPr w:rsidSect="002B3F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3FA3" w:rsidP="002B3FA3">
      <w:pPr>
        <w:pStyle w:val="SuperHeading"/>
      </w:pPr>
      <w:r w:rsidRPr="002B3FA3">
        <w:t>ACM20121 Certificate II in Animal Care</w:t>
      </w:r>
    </w:p>
    <w:p w:rsidR="00000000" w:rsidRPr="002B3FA3" w:rsidP="002B3FA3">
      <w:pPr>
        <w:pStyle w:val="Heading1"/>
      </w:pPr>
      <w:bookmarkStart w:id="1" w:name="O_1217694"/>
      <w:bookmarkEnd w:id="1"/>
      <w:r w:rsidRPr="002B3FA3">
        <w:t>Modification History</w:t>
      </w:r>
    </w:p>
    <w:tbl>
      <w:tblPr>
        <w:tblW w:w="9520" w:type="dxa"/>
        <w:tblLayout w:type="fixed"/>
        <w:tblCellMar>
          <w:left w:w="62" w:type="dxa"/>
          <w:right w:w="62" w:type="dxa"/>
        </w:tblCellMar>
        <w:tblLook w:val="0000"/>
      </w:tblPr>
      <w:tblGrid>
        <w:gridCol w:w="2581"/>
        <w:gridCol w:w="6939"/>
      </w:tblGrid>
      <w:tr w:rsidTr="002B3FA3">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Bold"/>
              <w:rPr>
                <w:lang w:val="en-NZ"/>
              </w:rPr>
            </w:pPr>
            <w:r w:rsidRPr="002B3FA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Bold"/>
              <w:rPr>
                <w:lang w:val="en-NZ"/>
              </w:rPr>
            </w:pPr>
            <w:r w:rsidRPr="002B3FA3">
              <w:t>Comments</w:t>
            </w:r>
          </w:p>
        </w:tc>
      </w:tr>
      <w:tr w:rsidTr="002B3FA3">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This version released with ACM Animal Care and Management Training Package Version 5.0.</w:t>
            </w:r>
          </w:p>
        </w:tc>
      </w:tr>
      <w:tr w:rsidTr="002B3F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FA3" w:rsidP="002B3FA3">
            <w:pPr>
              <w:pStyle w:val="BodyText"/>
            </w:pPr>
            <w:r w:rsidRPr="002B3FA3">
              <w:t>This version released with ACM Animal Care and Management Training Package Version 4.0.</w:t>
            </w:r>
          </w:p>
        </w:tc>
      </w:tr>
    </w:tbl>
    <w:p w:rsidR="00AD4327" w:rsidP="002B3FA3">
      <w:pPr>
        <w:pStyle w:val="BodyText"/>
      </w:pPr>
    </w:p>
    <w:p w:rsidR="00AD4327" w:rsidP="002B3FA3">
      <w:pPr>
        <w:pStyle w:val="BodyText"/>
      </w:pPr>
    </w:p>
    <w:p w:rsidR="00000000" w:rsidRPr="002B3FA3" w:rsidP="002B3FA3">
      <w:pPr>
        <w:pStyle w:val="Heading1"/>
      </w:pPr>
      <w:bookmarkStart w:id="2" w:name="O_1217693"/>
      <w:bookmarkEnd w:id="2"/>
      <w:r w:rsidRPr="002B3FA3">
        <w:t>Qualification Description</w:t>
      </w:r>
    </w:p>
    <w:p w:rsidR="00000000" w:rsidRPr="002B3FA3" w:rsidP="00AD4327">
      <w:pPr>
        <w:pStyle w:val="BodyText"/>
      </w:pPr>
      <w:r w:rsidRPr="002B3FA3">
        <w:t xml:space="preserve">This qualification describes the skills and knowledge for entry level and support roles in the animal care and management industry, where workers provide care for animals in workplaces such as animal shelters, boarding/day care </w:t>
      </w:r>
      <w:r w:rsidRPr="002B3FA3">
        <w:t>facilities, sanctuaries and veterinary clinics. The work activities are routine, performed under supervision and within clearly defined guidelines.</w:t>
      </w:r>
    </w:p>
    <w:p w:rsidR="00000000" w:rsidRPr="002B3FA3" w:rsidP="00AD4327">
      <w:pPr>
        <w:pStyle w:val="BodyText"/>
      </w:pPr>
      <w:r w:rsidRPr="002B3FA3">
        <w:t xml:space="preserve">No licensing, legislative or certification requirements apply to this qualification at the time of publication. </w:t>
      </w:r>
    </w:p>
    <w:p w:rsidR="00000000" w:rsidRPr="002B3FA3" w:rsidP="002B3FA3">
      <w:pPr>
        <w:pStyle w:val="Heading1"/>
      </w:pPr>
      <w:bookmarkStart w:id="3" w:name="O_1217692"/>
      <w:bookmarkEnd w:id="3"/>
      <w:r w:rsidRPr="002B3FA3">
        <w:t>Entry Requirements</w:t>
      </w:r>
    </w:p>
    <w:p w:rsidR="00000000" w:rsidRPr="002B3FA3" w:rsidP="00AD4327">
      <w:pPr>
        <w:pStyle w:val="BodyText"/>
      </w:pPr>
      <w:r w:rsidRPr="002B3FA3">
        <w:t>There are no entry requirements for this qualification.</w:t>
      </w:r>
    </w:p>
    <w:p w:rsidR="00000000" w:rsidRPr="002B3FA3" w:rsidP="002B3FA3">
      <w:pPr>
        <w:pStyle w:val="Heading1"/>
      </w:pPr>
      <w:bookmarkStart w:id="4" w:name="O_1217691"/>
      <w:bookmarkEnd w:id="4"/>
      <w:r w:rsidRPr="002B3FA3">
        <w:t>Packaging Rules</w:t>
      </w:r>
    </w:p>
    <w:p w:rsidR="00000000" w:rsidRPr="002B3FA3" w:rsidP="00AD4327">
      <w:pPr>
        <w:pStyle w:val="BodyText"/>
      </w:pPr>
      <w:r w:rsidRPr="002B3FA3">
        <w:t>To achieve thi</w:t>
      </w:r>
      <w:r w:rsidRPr="002B3FA3">
        <w:t xml:space="preserve">s qualification, competency must be demonstrated in: </w:t>
      </w:r>
    </w:p>
    <w:p w:rsidR="00000000" w:rsidRPr="002B3FA3" w:rsidP="002B3FA3">
      <w:pPr>
        <w:pStyle w:val="ListBullet"/>
      </w:pPr>
      <w:r w:rsidRPr="002B3FA3">
        <w:t>12 units of competency:</w:t>
      </w:r>
    </w:p>
    <w:p w:rsidR="00000000" w:rsidRPr="002B3FA3" w:rsidP="002B3FA3">
      <w:pPr>
        <w:pStyle w:val="ListBullet2"/>
      </w:pPr>
      <w:r w:rsidRPr="002B3FA3">
        <w:t>7 core units plus</w:t>
      </w:r>
    </w:p>
    <w:p w:rsidR="00000000" w:rsidRPr="002B3FA3" w:rsidP="002B3FA3">
      <w:pPr>
        <w:pStyle w:val="ListBullet2"/>
      </w:pPr>
      <w:r w:rsidRPr="002B3FA3">
        <w:t>5 elective units.</w:t>
      </w:r>
    </w:p>
    <w:p w:rsidR="00000000" w:rsidRPr="002B3FA3" w:rsidP="002B3FA3">
      <w:pPr>
        <w:pStyle w:val="BodyText"/>
      </w:pPr>
    </w:p>
    <w:p w:rsidR="00000000" w:rsidRPr="002B3FA3" w:rsidP="00AD4327">
      <w:pPr>
        <w:pStyle w:val="BodyText"/>
      </w:pPr>
      <w:r w:rsidRPr="002B3FA3">
        <w:t>Elective units must ensure the integrity of the qualification’s Australian Qualifications Framework (AQF) alignment and contribute to a val</w:t>
      </w:r>
      <w:r w:rsidRPr="002B3FA3">
        <w:t xml:space="preserve">id, industry-supported vocational outcome. The electives are to be chosen as follows: </w:t>
      </w:r>
    </w:p>
    <w:p w:rsidR="00000000" w:rsidRPr="002B3FA3" w:rsidP="002B3FA3">
      <w:pPr>
        <w:pStyle w:val="ListBullet"/>
      </w:pPr>
      <w:r w:rsidRPr="002B3FA3">
        <w:t>3 units from Group A</w:t>
      </w:r>
    </w:p>
    <w:p w:rsidR="00000000" w:rsidRPr="002B3FA3" w:rsidP="002B3FA3">
      <w:pPr>
        <w:pStyle w:val="ListBullet"/>
      </w:pPr>
      <w:r w:rsidRPr="002B3FA3">
        <w:t>2 units from the remaining electives in Groups A or Group B, or from any currently endorsed Training Package or accredited course.</w:t>
      </w:r>
    </w:p>
    <w:p w:rsidR="00000000" w:rsidRPr="002B3FA3" w:rsidP="002B3FA3">
      <w:pPr>
        <w:pStyle w:val="BodyText"/>
      </w:pPr>
    </w:p>
    <w:p w:rsidR="00000000" w:rsidRPr="002B3FA3" w:rsidP="002B3FA3">
      <w:pPr>
        <w:pStyle w:val="BodyTextBold"/>
      </w:pPr>
      <w:r w:rsidRPr="002B3FA3">
        <w:t>Core Units</w:t>
      </w:r>
    </w:p>
    <w:tbl>
      <w:tblPr>
        <w:tblW w:w="0" w:type="auto"/>
        <w:tblLayout w:type="fixed"/>
        <w:tblCellMar>
          <w:left w:w="62" w:type="dxa"/>
          <w:right w:w="62" w:type="dxa"/>
        </w:tblCellMar>
        <w:tblLook w:val="0000"/>
      </w:tblPr>
      <w:tblGrid>
        <w:gridCol w:w="1667"/>
        <w:gridCol w:w="5681"/>
      </w:tblGrid>
      <w:tr w:rsidTr="002B3F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ACMGEN201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Work in the animal care industry</w:t>
            </w:r>
          </w:p>
        </w:tc>
      </w:tr>
      <w:tr w:rsidTr="002B3F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ACMGEN202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Complete animal care hygiene routines</w:t>
            </w:r>
          </w:p>
        </w:tc>
      </w:tr>
      <w:tr w:rsidTr="002B3F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ACMGEN203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Feed and water animals</w:t>
            </w:r>
          </w:p>
        </w:tc>
      </w:tr>
      <w:tr w:rsidTr="002B3F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ACMGEN204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Assist in health care of animals</w:t>
            </w:r>
          </w:p>
        </w:tc>
      </w:tr>
      <w:tr w:rsidTr="002B3F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ACMSUS201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Participate in environmentally sustainable work practices</w:t>
            </w:r>
          </w:p>
        </w:tc>
      </w:tr>
      <w:tr w:rsidTr="002B3F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ACMWHS201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Participate in workplace health and safety processes</w:t>
            </w:r>
          </w:p>
        </w:tc>
      </w:tr>
      <w:tr w:rsidTr="002B3F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BSBCMM211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FA3" w:rsidP="002B3FA3">
            <w:pPr>
              <w:pStyle w:val="BodyText"/>
            </w:pPr>
            <w:r w:rsidRPr="002B3FA3">
              <w:t>Apply communication skills</w:t>
            </w:r>
          </w:p>
        </w:tc>
      </w:tr>
    </w:tbl>
    <w:p w:rsidR="00000000" w:rsidRPr="002B3FA3" w:rsidP="002B3FA3">
      <w:pPr>
        <w:pStyle w:val="BodyText"/>
      </w:pPr>
    </w:p>
    <w:p w:rsidR="00000000" w:rsidRPr="002B3FA3" w:rsidP="002B3FA3">
      <w:pPr>
        <w:pStyle w:val="BodyTextBold"/>
      </w:pPr>
      <w:r w:rsidRPr="002B3FA3">
        <w:t>Elective Units</w:t>
      </w:r>
    </w:p>
    <w:p w:rsidR="00000000" w:rsidRPr="002B3FA3" w:rsidP="002B3FA3">
      <w:pPr>
        <w:pStyle w:val="BodyTextBold"/>
      </w:pPr>
      <w:r w:rsidRPr="002B3FA3">
        <w:t>Group A</w:t>
      </w:r>
    </w:p>
    <w:tbl>
      <w:tblPr>
        <w:tblW w:w="0" w:type="auto"/>
        <w:tblLayout w:type="fixed"/>
        <w:tblCellMar>
          <w:left w:w="62" w:type="dxa"/>
          <w:right w:w="62" w:type="dxa"/>
        </w:tblCellMar>
        <w:tblLook w:val="0000"/>
      </w:tblPr>
      <w:tblGrid>
        <w:gridCol w:w="1667"/>
        <w:gridCol w:w="5681"/>
      </w:tblGrid>
      <w:tr w:rsidTr="002B3F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ACMBEH302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Provide enrichment for animals</w:t>
            </w:r>
          </w:p>
        </w:tc>
      </w:tr>
      <w:tr w:rsidTr="002B3F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ACMEQU214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Prepare to work safely around horses</w:t>
            </w:r>
          </w:p>
        </w:tc>
      </w:tr>
      <w:tr w:rsidTr="002B3F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ACMGEN205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Source and provide information for anima</w:t>
            </w:r>
            <w:r w:rsidRPr="002B3FA3">
              <w:t>l care needs</w:t>
            </w:r>
          </w:p>
        </w:tc>
      </w:tr>
      <w:tr w:rsidTr="002B3F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ACMGEN301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Prepare and present information to the public</w:t>
            </w:r>
          </w:p>
        </w:tc>
      </w:tr>
      <w:tr w:rsidTr="002B3F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ACMGEN309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 xml:space="preserve">Provide basic animal first aid </w:t>
            </w:r>
          </w:p>
        </w:tc>
      </w:tr>
      <w:tr w:rsidTr="002B3FA3">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ACMGEN310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Provide reception services for an animal care facility</w:t>
            </w:r>
          </w:p>
        </w:tc>
      </w:tr>
      <w:tr w:rsidTr="002B3FA3">
        <w:tblPrEx>
          <w:tblW w:w="0" w:type="auto"/>
          <w:tblLayout w:type="fixed"/>
          <w:tblCellMar>
            <w:left w:w="62" w:type="dxa"/>
            <w:right w:w="62" w:type="dxa"/>
          </w:tblCellMar>
          <w:tblLook w:val="0000"/>
        </w:tblPrEx>
        <w:trPr>
          <w:trHeight w:val="29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ACMGRM201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 xml:space="preserve">Bath, dry and brush domestic dogs </w:t>
            </w:r>
          </w:p>
        </w:tc>
      </w:tr>
      <w:tr w:rsidTr="002B3FA3">
        <w:tblPrEx>
          <w:tblW w:w="0" w:type="auto"/>
          <w:tblLayout w:type="fixed"/>
          <w:tblCellMar>
            <w:left w:w="62" w:type="dxa"/>
            <w:right w:w="62" w:type="dxa"/>
          </w:tblCellMar>
          <w:tblLook w:val="0000"/>
        </w:tblPrEx>
        <w:trPr>
          <w:trHeight w:val="29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 xml:space="preserve">ACMINF201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 xml:space="preserve">Handle companion animals safely and follow infection control guidelines </w:t>
            </w:r>
          </w:p>
        </w:tc>
      </w:tr>
      <w:tr w:rsidTr="002B3FA3">
        <w:tblPrEx>
          <w:tblW w:w="0" w:type="auto"/>
          <w:tblLayout w:type="fixed"/>
          <w:tblCellMar>
            <w:left w:w="62" w:type="dxa"/>
            <w:right w:w="62" w:type="dxa"/>
          </w:tblCellMar>
          <w:tblLook w:val="0000"/>
        </w:tblPrEx>
        <w:trPr>
          <w:trHeight w:val="29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ACMVET201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Assist with veterinary nursing reception duties</w:t>
            </w:r>
          </w:p>
        </w:tc>
      </w:tr>
      <w:tr w:rsidTr="002B3FA3">
        <w:tblPrEx>
          <w:tblW w:w="0" w:type="auto"/>
          <w:tblLayout w:type="fixed"/>
          <w:tblCellMar>
            <w:left w:w="62" w:type="dxa"/>
            <w:right w:w="62" w:type="dxa"/>
          </w:tblCellMar>
          <w:tblLook w:val="0000"/>
        </w:tblPrEx>
        <w:trPr>
          <w:trHeight w:val="29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ACMVET202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Carry out daily practice routines</w:t>
            </w:r>
          </w:p>
        </w:tc>
      </w:tr>
      <w:tr w:rsidTr="002B3FA3">
        <w:tblPrEx>
          <w:tblW w:w="0" w:type="auto"/>
          <w:tblLayout w:type="fixed"/>
          <w:tblCellMar>
            <w:left w:w="62" w:type="dxa"/>
            <w:right w:w="62" w:type="dxa"/>
          </w:tblCellMar>
          <w:tblLook w:val="0000"/>
        </w:tblPrEx>
        <w:trPr>
          <w:trHeight w:val="29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ACMVET203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Assist with surgery preparation</w:t>
            </w:r>
          </w:p>
        </w:tc>
      </w:tr>
      <w:tr w:rsidTr="002B3FA3">
        <w:tblPrEx>
          <w:tblW w:w="0" w:type="auto"/>
          <w:tblLayout w:type="fixed"/>
          <w:tblCellMar>
            <w:left w:w="62" w:type="dxa"/>
            <w:right w:w="62" w:type="dxa"/>
          </w:tblCellMar>
          <w:tblLook w:val="0000"/>
        </w:tblPrEx>
        <w:trPr>
          <w:trHeight w:val="29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BSBOPS203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Deliver a service to customers</w:t>
            </w:r>
          </w:p>
        </w:tc>
      </w:tr>
      <w:tr w:rsidTr="002B3FA3">
        <w:tblPrEx>
          <w:tblW w:w="0" w:type="auto"/>
          <w:tblLayout w:type="fixed"/>
          <w:tblCellMar>
            <w:left w:w="62" w:type="dxa"/>
            <w:right w:w="62" w:type="dxa"/>
          </w:tblCellMar>
          <w:tblLook w:val="0000"/>
        </w:tblPrEx>
        <w:trPr>
          <w:trHeight w:val="29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FA3" w:rsidP="002B3FA3">
            <w:pPr>
              <w:pStyle w:val="BodyText"/>
            </w:pPr>
            <w:r w:rsidRPr="002B3FA3">
              <w:t>Provide First Aid </w:t>
            </w:r>
          </w:p>
        </w:tc>
      </w:tr>
    </w:tbl>
    <w:p w:rsidR="00000000" w:rsidRPr="002B3FA3" w:rsidP="002B3FA3">
      <w:pPr>
        <w:pStyle w:val="BodyText"/>
      </w:pPr>
    </w:p>
    <w:p w:rsidR="00000000" w:rsidRPr="002B3FA3" w:rsidP="002B3FA3">
      <w:pPr>
        <w:pStyle w:val="BodyTextBold"/>
      </w:pPr>
      <w:r w:rsidRPr="002B3FA3">
        <w:t>Group B</w:t>
      </w:r>
    </w:p>
    <w:tbl>
      <w:tblPr>
        <w:tblW w:w="0" w:type="auto"/>
        <w:tblLayout w:type="fixed"/>
        <w:tblCellMar>
          <w:left w:w="62" w:type="dxa"/>
          <w:right w:w="62" w:type="dxa"/>
        </w:tblCellMar>
        <w:tblLook w:val="0000"/>
      </w:tblPr>
      <w:tblGrid>
        <w:gridCol w:w="1667"/>
        <w:gridCol w:w="5681"/>
      </w:tblGrid>
      <w:tr w:rsidTr="002B3FA3">
        <w:tblPrEx>
          <w:tblW w:w="0" w:type="auto"/>
          <w:tblLayout w:type="fixed"/>
          <w:tblCellMar>
            <w:left w:w="62" w:type="dxa"/>
            <w:right w:w="62" w:type="dxa"/>
          </w:tblCellMar>
          <w:tblLook w:val="0000"/>
        </w:tblPrEx>
        <w:trPr>
          <w:trHeight w:val="29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ACMSPE313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Provide general care of amphibians</w:t>
            </w:r>
          </w:p>
        </w:tc>
      </w:tr>
      <w:tr w:rsidTr="002B3FA3">
        <w:tblPrEx>
          <w:tblW w:w="0" w:type="auto"/>
          <w:tblLayout w:type="fixed"/>
          <w:tblCellMar>
            <w:left w:w="62" w:type="dxa"/>
            <w:right w:w="62" w:type="dxa"/>
          </w:tblCellMar>
          <w:tblLook w:val="0000"/>
        </w:tblPrEx>
        <w:trPr>
          <w:trHeight w:val="29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ACMSPE314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Provide general care of birds</w:t>
            </w:r>
          </w:p>
        </w:tc>
      </w:tr>
      <w:tr w:rsidTr="002B3FA3">
        <w:tblPrEx>
          <w:tblW w:w="0" w:type="auto"/>
          <w:tblLayout w:type="fixed"/>
          <w:tblCellMar>
            <w:left w:w="62" w:type="dxa"/>
            <w:right w:w="62" w:type="dxa"/>
          </w:tblCellMar>
          <w:tblLook w:val="0000"/>
        </w:tblPrEx>
        <w:trPr>
          <w:trHeight w:val="29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ACMSPE315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Provide general care of common native mammals</w:t>
            </w:r>
          </w:p>
        </w:tc>
      </w:tr>
      <w:tr w:rsidTr="002B3FA3">
        <w:tblPrEx>
          <w:tblW w:w="0" w:type="auto"/>
          <w:tblLayout w:type="fixed"/>
          <w:tblCellMar>
            <w:left w:w="62" w:type="dxa"/>
            <w:right w:w="62" w:type="dxa"/>
          </w:tblCellMar>
          <w:tblLook w:val="0000"/>
        </w:tblPrEx>
        <w:trPr>
          <w:trHeight w:val="29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ACMSPE316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Provide general care of domesti</w:t>
            </w:r>
            <w:r w:rsidRPr="002B3FA3">
              <w:t>c dogs</w:t>
            </w:r>
          </w:p>
        </w:tc>
      </w:tr>
      <w:tr w:rsidTr="002B3FA3">
        <w:tblPrEx>
          <w:tblW w:w="0" w:type="auto"/>
          <w:tblLayout w:type="fixed"/>
          <w:tblCellMar>
            <w:left w:w="62" w:type="dxa"/>
            <w:right w:w="62" w:type="dxa"/>
          </w:tblCellMar>
          <w:tblLook w:val="0000"/>
        </w:tblPrEx>
        <w:trPr>
          <w:trHeight w:val="29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ACMSPE317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Provide general care of domestic cats</w:t>
            </w:r>
          </w:p>
        </w:tc>
      </w:tr>
      <w:tr w:rsidTr="002B3FA3">
        <w:tblPrEx>
          <w:tblW w:w="0" w:type="auto"/>
          <w:tblLayout w:type="fixed"/>
          <w:tblCellMar>
            <w:left w:w="62" w:type="dxa"/>
            <w:right w:w="62" w:type="dxa"/>
          </w:tblCellMar>
          <w:tblLook w:val="0000"/>
        </w:tblPrEx>
        <w:trPr>
          <w:trHeight w:val="29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 xml:space="preserve">ACMSPE318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Provide general care of fish</w:t>
            </w:r>
          </w:p>
        </w:tc>
      </w:tr>
      <w:tr w:rsidTr="002B3FA3">
        <w:tblPrEx>
          <w:tblW w:w="0" w:type="auto"/>
          <w:tblLayout w:type="fixed"/>
          <w:tblCellMar>
            <w:left w:w="62" w:type="dxa"/>
            <w:right w:w="62" w:type="dxa"/>
          </w:tblCellMar>
          <w:tblLook w:val="0000"/>
        </w:tblPrEx>
        <w:trPr>
          <w:trHeight w:val="29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 xml:space="preserve">ACMSPE319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Provide general care of invertebrates</w:t>
            </w:r>
          </w:p>
        </w:tc>
      </w:tr>
      <w:tr w:rsidTr="002B3FA3">
        <w:tblPrEx>
          <w:tblW w:w="0" w:type="auto"/>
          <w:tblLayout w:type="fixed"/>
          <w:tblCellMar>
            <w:left w:w="62" w:type="dxa"/>
            <w:right w:w="62" w:type="dxa"/>
          </w:tblCellMar>
          <w:tblLook w:val="0000"/>
        </w:tblPrEx>
        <w:trPr>
          <w:trHeight w:val="29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ACMSPE320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Provide general care of mammals</w:t>
            </w:r>
          </w:p>
        </w:tc>
      </w:tr>
      <w:tr w:rsidTr="002B3FA3">
        <w:tblPrEx>
          <w:tblW w:w="0" w:type="auto"/>
          <w:tblLayout w:type="fixed"/>
          <w:tblCellMar>
            <w:left w:w="62" w:type="dxa"/>
            <w:right w:w="62" w:type="dxa"/>
          </w:tblCellMar>
          <w:tblLook w:val="0000"/>
        </w:tblPrEx>
        <w:trPr>
          <w:trHeight w:val="29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ACMSPE321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Provide general care of non-venomous reptiles</w:t>
            </w:r>
          </w:p>
        </w:tc>
      </w:tr>
      <w:tr w:rsidTr="002B3FA3">
        <w:tblPrEx>
          <w:tblW w:w="0" w:type="auto"/>
          <w:tblLayout w:type="fixed"/>
          <w:tblCellMar>
            <w:left w:w="62" w:type="dxa"/>
            <w:right w:w="62" w:type="dxa"/>
          </w:tblCellMar>
          <w:tblLook w:val="0000"/>
        </w:tblPrEx>
        <w:trPr>
          <w:trHeight w:val="29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ACMSPE322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FA3" w:rsidP="002B3FA3">
            <w:pPr>
              <w:pStyle w:val="BodyText"/>
            </w:pPr>
            <w:r w:rsidRPr="002B3FA3">
              <w:t>Provide general care of rodents or rabbits</w:t>
            </w:r>
          </w:p>
        </w:tc>
      </w:tr>
    </w:tbl>
    <w:p w:rsidR="00000000" w:rsidRPr="002B3FA3" w:rsidP="002B3FA3">
      <w:pPr>
        <w:pStyle w:val="BodyText"/>
      </w:pPr>
    </w:p>
    <w:p w:rsidR="00000000" w:rsidRPr="002B3FA3" w:rsidP="002B3FA3">
      <w:pPr>
        <w:pStyle w:val="AllowPageBreak"/>
      </w:pPr>
    </w:p>
    <w:p w:rsidR="00000000" w:rsidRPr="002B3FA3" w:rsidP="002B3FA3">
      <w:pPr>
        <w:pStyle w:val="Heading1"/>
      </w:pPr>
      <w:bookmarkStart w:id="5" w:name="O_1217690"/>
      <w:bookmarkEnd w:id="5"/>
      <w:r w:rsidRPr="002B3FA3">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2B3FA3">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Bold"/>
              <w:rPr>
                <w:lang w:val="en-NZ"/>
              </w:rPr>
            </w:pPr>
            <w:r w:rsidRPr="002B3FA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Bold"/>
              <w:rPr>
                <w:lang w:val="en-NZ"/>
              </w:rPr>
            </w:pPr>
            <w:r w:rsidRPr="002B3FA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Bold"/>
              <w:rPr>
                <w:lang w:val="en-NZ"/>
              </w:rPr>
            </w:pPr>
            <w:r w:rsidRPr="002B3FA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Bold"/>
              <w:rPr>
                <w:lang w:val="en-NZ"/>
              </w:rPr>
            </w:pPr>
            <w:r w:rsidRPr="002B3FA3">
              <w:t>Equivalence status</w:t>
            </w:r>
          </w:p>
        </w:tc>
      </w:tr>
      <w:tr w:rsidTr="002B3FA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ACM20121 Certificate II in Animal Care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ACM20117 Certificate II in Animal Studies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FA3">
            <w:pPr>
              <w:pStyle w:val="BodyText"/>
              <w:rPr>
                <w:lang w:val="en-NZ"/>
              </w:rPr>
            </w:pPr>
            <w:r w:rsidRPr="002B3FA3">
              <w:t>Added unit to elective Group 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FA3" w:rsidP="002B3FA3">
            <w:pPr>
              <w:pStyle w:val="BodyText"/>
            </w:pPr>
            <w:r w:rsidRPr="002B3FA3">
              <w:t>Equivalent</w:t>
            </w:r>
          </w:p>
        </w:tc>
      </w:tr>
    </w:tbl>
    <w:p w:rsidR="00000000" w:rsidRPr="002B3FA3" w:rsidP="002B3FA3">
      <w:pPr>
        <w:pStyle w:val="BodyText"/>
      </w:pPr>
    </w:p>
    <w:p w:rsidR="00000000" w:rsidRPr="002B3FA3" w:rsidP="002B3FA3">
      <w:pPr>
        <w:pStyle w:val="AllowPageBreak"/>
      </w:pPr>
    </w:p>
    <w:p w:rsidR="00000000" w:rsidRPr="002B3FA3" w:rsidP="002B3FA3">
      <w:pPr>
        <w:pStyle w:val="Heading1"/>
      </w:pPr>
      <w:bookmarkStart w:id="6" w:name="O_1217695"/>
      <w:bookmarkEnd w:id="6"/>
      <w:r w:rsidRPr="002B3FA3">
        <w:t>Links</w:t>
      </w:r>
    </w:p>
    <w:p w:rsidR="00000000" w:rsidRPr="002B3FA3" w:rsidP="00AD4327">
      <w:pPr>
        <w:pStyle w:val="BodyText"/>
      </w:pPr>
      <w:r w:rsidRPr="002B3FA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C6898">
        <w:rPr>
          <w:rStyle w:val="Hyperlink"/>
        </w:rPr>
        <w:t>https://vetnet.gov.au/Pages/TrainingDocs.aspx?q=b75f4b23-54c9-4cc9-a5db-d3502d154103</w:t>
      </w:r>
      <w:r>
        <w:fldChar w:fldCharType="end"/>
      </w:r>
    </w:p>
    <w:p w:rsidR="00000000" w:rsidRPr="002B3FA3" w:rsidP="002B3FA3"/>
    <w:sectPr w:rsidSect="002B3F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F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FA3" w:rsidRPr="00AD4327" w:rsidP="00AD43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F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327" w:rsidP="002B3F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4327" w:rsidP="002B3F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D4327" w:rsidP="002B3F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F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3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FA3" w:rsidRPr="00AD4327" w:rsidP="00AD43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F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327" w:rsidRPr="002D2AF8" w:rsidP="002B3FA3">
    <w:pPr>
      <w:pStyle w:val="Header"/>
      <w:framePr w:wrap="around"/>
    </w:pPr>
    <w:r>
      <w:fldChar w:fldCharType="begin"/>
    </w:r>
    <w:r>
      <w:instrText xml:space="preserve"> TITLE   \* MERGEFORMAT </w:instrText>
    </w:r>
    <w:r>
      <w:fldChar w:fldCharType="separate"/>
    </w:r>
    <w:r>
      <w:t>ACM20121 Certificate II in Animal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February 2022</w:t>
    </w:r>
    <w:r>
      <w:fldChar w:fldCharType="end"/>
    </w:r>
  </w:p>
  <w:p w:rsidR="00AD4327" w:rsidP="002B3F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3AE7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C65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B41C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F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FA3"/>
    <w:pPr>
      <w:spacing w:before="360" w:after="60"/>
      <w:outlineLvl w:val="0"/>
    </w:pPr>
    <w:rPr>
      <w:sz w:val="32"/>
    </w:rPr>
  </w:style>
  <w:style w:type="paragraph" w:styleId="Heading2">
    <w:name w:val="heading 2"/>
    <w:basedOn w:val="HeadingBase"/>
    <w:next w:val="BodyText"/>
    <w:link w:val="Heading2Char"/>
    <w:qFormat/>
    <w:rsid w:val="002B3FA3"/>
    <w:pPr>
      <w:keepLines/>
      <w:spacing w:before="240" w:after="120"/>
      <w:outlineLvl w:val="1"/>
    </w:pPr>
    <w:rPr>
      <w:sz w:val="28"/>
      <w:szCs w:val="40"/>
    </w:rPr>
  </w:style>
  <w:style w:type="paragraph" w:styleId="Heading3">
    <w:name w:val="heading 3"/>
    <w:basedOn w:val="HeadingBase"/>
    <w:next w:val="BodyText"/>
    <w:link w:val="Heading3Char"/>
    <w:qFormat/>
    <w:rsid w:val="002B3FA3"/>
    <w:pPr>
      <w:spacing w:before="180" w:after="120"/>
      <w:outlineLvl w:val="2"/>
    </w:pPr>
    <w:rPr>
      <w:spacing w:val="-10"/>
      <w:kern w:val="32"/>
    </w:rPr>
  </w:style>
  <w:style w:type="paragraph" w:styleId="Heading4">
    <w:name w:val="heading 4"/>
    <w:basedOn w:val="HeadingBase"/>
    <w:next w:val="BodyText"/>
    <w:link w:val="Heading4Char"/>
    <w:qFormat/>
    <w:rsid w:val="002B3FA3"/>
    <w:pPr>
      <w:spacing w:before="160" w:after="120"/>
      <w:outlineLvl w:val="3"/>
    </w:pPr>
    <w:rPr>
      <w:sz w:val="22"/>
    </w:rPr>
  </w:style>
  <w:style w:type="paragraph" w:styleId="Heading5">
    <w:name w:val="heading 5"/>
    <w:basedOn w:val="HeadingBase"/>
    <w:next w:val="Normal"/>
    <w:link w:val="Heading5Char"/>
    <w:qFormat/>
    <w:rsid w:val="002B3FA3"/>
    <w:pPr>
      <w:spacing w:before="80"/>
      <w:outlineLvl w:val="4"/>
    </w:pPr>
    <w:rPr>
      <w:color w:val="918585"/>
      <w:sz w:val="20"/>
    </w:rPr>
  </w:style>
  <w:style w:type="paragraph" w:styleId="Heading6">
    <w:name w:val="heading 6"/>
    <w:basedOn w:val="HeadingBase"/>
    <w:next w:val="Normal"/>
    <w:link w:val="Heading6Char"/>
    <w:qFormat/>
    <w:rsid w:val="002B3FA3"/>
    <w:pPr>
      <w:spacing w:before="60"/>
      <w:outlineLvl w:val="5"/>
    </w:pPr>
    <w:rPr>
      <w:color w:val="918585"/>
      <w:sz w:val="20"/>
    </w:rPr>
  </w:style>
  <w:style w:type="paragraph" w:styleId="Heading7">
    <w:name w:val="heading 7"/>
    <w:basedOn w:val="Normal"/>
    <w:next w:val="Normal"/>
    <w:link w:val="Heading7Char"/>
    <w:qFormat/>
    <w:rsid w:val="002B3FA3"/>
    <w:pPr>
      <w:ind w:left="720"/>
      <w:outlineLvl w:val="6"/>
    </w:pPr>
    <w:rPr>
      <w:i/>
    </w:rPr>
  </w:style>
  <w:style w:type="paragraph" w:styleId="Heading8">
    <w:name w:val="heading 8"/>
    <w:basedOn w:val="Normal"/>
    <w:next w:val="Normal"/>
    <w:link w:val="Heading8Char"/>
    <w:qFormat/>
    <w:rsid w:val="002B3FA3"/>
    <w:pPr>
      <w:ind w:left="720"/>
      <w:outlineLvl w:val="7"/>
    </w:pPr>
    <w:rPr>
      <w:i/>
    </w:rPr>
  </w:style>
  <w:style w:type="paragraph" w:styleId="Heading9">
    <w:name w:val="heading 9"/>
    <w:basedOn w:val="Normal"/>
    <w:next w:val="Normal"/>
    <w:link w:val="Heading9Char"/>
    <w:qFormat/>
    <w:rsid w:val="002B3FA3"/>
    <w:pPr>
      <w:ind w:left="720"/>
      <w:outlineLvl w:val="8"/>
    </w:pPr>
    <w:rPr>
      <w:i/>
    </w:rPr>
  </w:style>
  <w:style w:type="character" w:default="1" w:styleId="DefaultParagraphFont">
    <w:name w:val="Default Paragraph Font"/>
    <w:uiPriority w:val="1"/>
    <w:unhideWhenUsed/>
    <w:rsid w:val="002B3F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FA3"/>
  </w:style>
  <w:style w:type="character" w:customStyle="1" w:styleId="Heading1Char">
    <w:name w:val="Heading 1 Char"/>
    <w:basedOn w:val="DefaultParagraphFont"/>
    <w:link w:val="Heading1"/>
    <w:rsid w:val="002B3FA3"/>
    <w:rPr>
      <w:rFonts w:ascii="Times New Roman" w:eastAsia="Times New Roman" w:hAnsi="Times New Roman" w:cs="Times New Roman"/>
      <w:b/>
      <w:sz w:val="32"/>
      <w:szCs w:val="20"/>
      <w:lang w:eastAsia="en-US"/>
    </w:rPr>
  </w:style>
  <w:style w:type="paragraph" w:styleId="BodyText">
    <w:name w:val="Body Text"/>
    <w:basedOn w:val="Normal"/>
    <w:link w:val="BodyTextChar"/>
    <w:rsid w:val="002B3F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3FA3"/>
    <w:rPr>
      <w:rFonts w:ascii="Times New Roman" w:eastAsia="Times New Roman" w:hAnsi="Times New Roman" w:cs="Times New Roman"/>
      <w:sz w:val="24"/>
      <w:lang w:eastAsia="en-US"/>
    </w:rPr>
  </w:style>
  <w:style w:type="paragraph" w:styleId="ListBullet">
    <w:name w:val="List Bullet"/>
    <w:basedOn w:val="List"/>
    <w:rsid w:val="002B3FA3"/>
    <w:pPr>
      <w:numPr>
        <w:numId w:val="12"/>
      </w:numPr>
      <w:tabs>
        <w:tab w:val="clear" w:pos="340"/>
      </w:tabs>
      <w:spacing w:before="40" w:after="40"/>
    </w:pPr>
  </w:style>
  <w:style w:type="paragraph" w:styleId="ListBullet2">
    <w:name w:val="List Bullet 2"/>
    <w:basedOn w:val="List2"/>
    <w:rsid w:val="002B3FA3"/>
    <w:pPr>
      <w:numPr>
        <w:numId w:val="13"/>
      </w:numPr>
      <w:tabs>
        <w:tab w:val="clear" w:pos="680"/>
      </w:tabs>
    </w:pPr>
  </w:style>
  <w:style w:type="paragraph" w:customStyle="1" w:styleId="SuperHeading">
    <w:name w:val="SuperHeading"/>
    <w:basedOn w:val="Normal"/>
    <w:rsid w:val="002B3FA3"/>
    <w:pPr>
      <w:spacing w:before="240" w:after="120"/>
      <w:outlineLvl w:val="0"/>
    </w:pPr>
    <w:rPr>
      <w:rFonts w:ascii="Times New Roman" w:hAnsi="Times New Roman"/>
      <w:b/>
      <w:sz w:val="32"/>
    </w:rPr>
  </w:style>
  <w:style w:type="paragraph" w:customStyle="1" w:styleId="AllowPageBreak">
    <w:name w:val="AllowPageBreak"/>
    <w:rsid w:val="002B3F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B3FA3"/>
    <w:rPr>
      <w:b/>
    </w:rPr>
  </w:style>
  <w:style w:type="character" w:customStyle="1" w:styleId="Heading2Char">
    <w:name w:val="Heading 2 Char"/>
    <w:basedOn w:val="DefaultParagraphFont"/>
    <w:link w:val="Heading2"/>
    <w:rsid w:val="002B3F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F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F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F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F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F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F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FA3"/>
    <w:rPr>
      <w:rFonts w:ascii="Courier New" w:eastAsia="Times New Roman" w:hAnsi="Courier New" w:cs="Times New Roman"/>
      <w:i/>
      <w:szCs w:val="20"/>
      <w:lang w:eastAsia="en-US"/>
    </w:rPr>
  </w:style>
  <w:style w:type="paragraph" w:customStyle="1" w:styleId="HeadingBase">
    <w:name w:val="Heading Base"/>
    <w:rsid w:val="002B3F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FA3"/>
    <w:pPr>
      <w:tabs>
        <w:tab w:val="right" w:leader="dot" w:pos="9072"/>
      </w:tabs>
      <w:ind w:left="567"/>
    </w:pPr>
    <w:rPr>
      <w:szCs w:val="22"/>
    </w:rPr>
  </w:style>
  <w:style w:type="paragraph" w:customStyle="1" w:styleId="TOCBase">
    <w:name w:val="TOC Base"/>
    <w:rsid w:val="002B3F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FA3"/>
    <w:pPr>
      <w:tabs>
        <w:tab w:val="right" w:leader="dot" w:pos="9072"/>
      </w:tabs>
      <w:spacing w:before="40" w:after="40"/>
      <w:ind w:left="284"/>
    </w:pPr>
    <w:rPr>
      <w:rFonts w:ascii="Times New Roman" w:hAnsi="Times New Roman"/>
    </w:rPr>
  </w:style>
  <w:style w:type="paragraph" w:styleId="TOC1">
    <w:name w:val="toc 1"/>
    <w:basedOn w:val="TOCBase"/>
    <w:next w:val="Normal"/>
    <w:rsid w:val="002B3F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F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FA3"/>
    <w:rPr>
      <w:rFonts w:ascii="Times New Roman" w:eastAsia="Times New Roman" w:hAnsi="Times New Roman" w:cs="Times New Roman"/>
      <w:sz w:val="16"/>
      <w:lang w:eastAsia="en-US"/>
    </w:rPr>
  </w:style>
  <w:style w:type="paragraph" w:styleId="Title">
    <w:name w:val="Title"/>
    <w:basedOn w:val="HeadingBase"/>
    <w:link w:val="TitleChar"/>
    <w:qFormat/>
    <w:rsid w:val="002B3FA3"/>
    <w:pPr>
      <w:spacing w:before="5040"/>
      <w:jc w:val="center"/>
    </w:pPr>
    <w:rPr>
      <w:sz w:val="48"/>
      <w:szCs w:val="72"/>
      <w:lang w:val="en-US"/>
    </w:rPr>
  </w:style>
  <w:style w:type="character" w:customStyle="1" w:styleId="TitleChar">
    <w:name w:val="Title Char"/>
    <w:basedOn w:val="DefaultParagraphFont"/>
    <w:link w:val="Title"/>
    <w:rsid w:val="002B3F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FA3"/>
    <w:pPr>
      <w:tabs>
        <w:tab w:val="left" w:pos="3600"/>
        <w:tab w:val="left" w:pos="3958"/>
      </w:tabs>
    </w:pPr>
  </w:style>
  <w:style w:type="paragraph" w:styleId="List">
    <w:name w:val="List"/>
    <w:basedOn w:val="BodyText"/>
    <w:next w:val="BodyText"/>
    <w:rsid w:val="002B3FA3"/>
    <w:pPr>
      <w:tabs>
        <w:tab w:val="left" w:pos="340"/>
      </w:tabs>
      <w:spacing w:before="60" w:after="60"/>
      <w:ind w:left="340" w:hanging="340"/>
    </w:pPr>
  </w:style>
  <w:style w:type="paragraph" w:customStyle="1" w:styleId="Note">
    <w:name w:val="Note"/>
    <w:basedOn w:val="BodyText"/>
    <w:rsid w:val="002B3F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3FA3"/>
    <w:rPr>
      <w:b/>
      <w:spacing w:val="0"/>
    </w:rPr>
  </w:style>
  <w:style w:type="paragraph" w:customStyle="1" w:styleId="SuperTitle">
    <w:name w:val="SuperTitle"/>
    <w:basedOn w:val="Title"/>
    <w:rsid w:val="002B3FA3"/>
    <w:pPr>
      <w:framePr w:wrap="auto" w:hAnchor="text" w:y="6049"/>
    </w:pPr>
    <w:rPr>
      <w:color w:val="000000"/>
      <w:sz w:val="40"/>
    </w:rPr>
  </w:style>
  <w:style w:type="paragraph" w:customStyle="1" w:styleId="TOCTitle">
    <w:name w:val="TOCTitle"/>
    <w:basedOn w:val="Heading1"/>
    <w:rsid w:val="002B3FA3"/>
    <w:pPr>
      <w:spacing w:after="240"/>
      <w:jc w:val="center"/>
      <w:outlineLvl w:val="9"/>
    </w:pPr>
    <w:rPr>
      <w:caps/>
    </w:rPr>
  </w:style>
  <w:style w:type="paragraph" w:customStyle="1" w:styleId="Version">
    <w:name w:val="Version"/>
    <w:rsid w:val="002B3F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3FA3"/>
    <w:pPr>
      <w:keepNext w:val="0"/>
      <w:tabs>
        <w:tab w:val="right" w:pos="4176"/>
      </w:tabs>
      <w:ind w:left="198" w:hanging="198"/>
    </w:pPr>
    <w:rPr>
      <w:rFonts w:ascii="Garamond" w:hAnsi="Garamond"/>
    </w:rPr>
  </w:style>
  <w:style w:type="paragraph" w:styleId="IndexHeading">
    <w:name w:val="index heading"/>
    <w:basedOn w:val="Normal"/>
    <w:next w:val="Index1"/>
    <w:semiHidden/>
    <w:rsid w:val="002B3FA3"/>
    <w:pPr>
      <w:spacing w:before="120" w:after="120"/>
    </w:pPr>
    <w:rPr>
      <w:rFonts w:ascii="Arial" w:hAnsi="Arial"/>
      <w:b/>
      <w:color w:val="918585"/>
      <w:sz w:val="24"/>
    </w:rPr>
  </w:style>
  <w:style w:type="paragraph" w:styleId="Header">
    <w:name w:val="header"/>
    <w:basedOn w:val="Normal"/>
    <w:link w:val="HeaderChar"/>
    <w:rsid w:val="002B3F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FA3"/>
    <w:rPr>
      <w:rFonts w:ascii="Times New Roman" w:eastAsia="Times New Roman" w:hAnsi="Times New Roman" w:cs="Times New Roman"/>
      <w:sz w:val="16"/>
      <w:szCs w:val="20"/>
      <w:lang w:val="en-GB" w:eastAsia="en-US"/>
    </w:rPr>
  </w:style>
  <w:style w:type="paragraph" w:customStyle="1" w:styleId="Chapter">
    <w:name w:val="Chapter"/>
    <w:basedOn w:val="Normal"/>
    <w:rsid w:val="002B3FA3"/>
    <w:pPr>
      <w:spacing w:before="240"/>
    </w:pPr>
    <w:rPr>
      <w:rFonts w:ascii="Times New Roman" w:hAnsi="Times New Roman"/>
      <w:smallCaps/>
      <w:spacing w:val="80"/>
      <w:sz w:val="28"/>
    </w:rPr>
  </w:style>
  <w:style w:type="paragraph" w:customStyle="1" w:styleId="InChapter">
    <w:name w:val="InChapter"/>
    <w:basedOn w:val="Heading3"/>
    <w:rsid w:val="002B3FA3"/>
    <w:pPr>
      <w:spacing w:after="240"/>
      <w:outlineLvl w:val="9"/>
    </w:pPr>
    <w:rPr>
      <w:noProof/>
    </w:rPr>
  </w:style>
  <w:style w:type="paragraph" w:styleId="Index2">
    <w:name w:val="index 2"/>
    <w:basedOn w:val="Normal"/>
    <w:next w:val="Normal"/>
    <w:semiHidden/>
    <w:rsid w:val="002B3FA3"/>
    <w:pPr>
      <w:tabs>
        <w:tab w:val="right" w:pos="4176"/>
      </w:tabs>
      <w:ind w:left="568" w:hanging="284"/>
    </w:pPr>
    <w:rPr>
      <w:rFonts w:ascii="Garamond" w:hAnsi="Garamond"/>
    </w:rPr>
  </w:style>
  <w:style w:type="paragraph" w:customStyle="1" w:styleId="Byline">
    <w:name w:val="Byline"/>
    <w:rsid w:val="002B3F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FA3"/>
    <w:pPr>
      <w:tabs>
        <w:tab w:val="clear" w:pos="3600"/>
        <w:tab w:val="clear" w:pos="3958"/>
      </w:tabs>
      <w:jc w:val="right"/>
    </w:pPr>
  </w:style>
  <w:style w:type="character" w:styleId="Emphasis">
    <w:name w:val="Emphasis"/>
    <w:basedOn w:val="DefaultParagraphFont"/>
    <w:qFormat/>
    <w:rsid w:val="002B3FA3"/>
    <w:rPr>
      <w:i/>
    </w:rPr>
  </w:style>
  <w:style w:type="paragraph" w:styleId="Caption">
    <w:name w:val="caption"/>
    <w:basedOn w:val="BodyText"/>
    <w:next w:val="Normal"/>
    <w:qFormat/>
    <w:rsid w:val="002B3FA3"/>
    <w:pPr>
      <w:framePr w:w="2268" w:hSpace="181" w:vSpace="181" w:wrap="around" w:vAnchor="text" w:hAnchor="page" w:x="1135" w:y="285" w:anchorLock="1"/>
    </w:pPr>
    <w:rPr>
      <w:i/>
    </w:rPr>
  </w:style>
  <w:style w:type="paragraph" w:customStyle="1" w:styleId="MiniTOCTitle">
    <w:name w:val="MiniTOCTitle"/>
    <w:basedOn w:val="Heading4"/>
    <w:rsid w:val="002B3FA3"/>
    <w:pPr>
      <w:spacing w:before="240"/>
      <w:outlineLvl w:val="9"/>
    </w:pPr>
    <w:rPr>
      <w:noProof/>
      <w:sz w:val="24"/>
    </w:rPr>
  </w:style>
  <w:style w:type="paragraph" w:customStyle="1" w:styleId="MiniTOCItem">
    <w:name w:val="MiniTOCItem"/>
    <w:basedOn w:val="ListBullet"/>
    <w:rsid w:val="002B3FA3"/>
    <w:pPr>
      <w:numPr>
        <w:numId w:val="0"/>
      </w:numPr>
      <w:tabs>
        <w:tab w:val="right" w:leader="dot" w:pos="6521"/>
      </w:tabs>
      <w:spacing w:before="0" w:after="0"/>
    </w:pPr>
  </w:style>
  <w:style w:type="paragraph" w:customStyle="1" w:styleId="TOFTitle">
    <w:name w:val="TOFTitle"/>
    <w:basedOn w:val="TOCTitle"/>
    <w:rsid w:val="002B3FA3"/>
  </w:style>
  <w:style w:type="paragraph" w:styleId="TableofFigures">
    <w:name w:val="table of figures"/>
    <w:basedOn w:val="Normal"/>
    <w:next w:val="Normal"/>
    <w:semiHidden/>
    <w:rsid w:val="002B3FA3"/>
    <w:pPr>
      <w:tabs>
        <w:tab w:val="right" w:leader="dot" w:pos="9072"/>
      </w:tabs>
      <w:ind w:left="970" w:hanging="403"/>
    </w:pPr>
    <w:rPr>
      <w:rFonts w:ascii="Times New Roman" w:hAnsi="Times New Roman"/>
      <w:b/>
    </w:rPr>
  </w:style>
  <w:style w:type="paragraph" w:styleId="ListNumber">
    <w:name w:val="List Number"/>
    <w:basedOn w:val="List"/>
    <w:rsid w:val="002B3FA3"/>
    <w:pPr>
      <w:numPr>
        <w:numId w:val="15"/>
      </w:numPr>
      <w:tabs>
        <w:tab w:val="clear" w:pos="340"/>
      </w:tabs>
    </w:pPr>
  </w:style>
  <w:style w:type="character" w:customStyle="1" w:styleId="WingdingSymbols">
    <w:name w:val="Wingding Symbols"/>
    <w:rsid w:val="002B3FA3"/>
    <w:rPr>
      <w:rFonts w:ascii="Wingdings" w:hAnsi="Wingdings"/>
    </w:rPr>
  </w:style>
  <w:style w:type="paragraph" w:customStyle="1" w:styleId="TableHeading">
    <w:name w:val="Table Heading"/>
    <w:basedOn w:val="HeadingBase"/>
    <w:rsid w:val="002B3FA3"/>
    <w:pPr>
      <w:keepLines/>
      <w:pBdr>
        <w:bottom w:val="single" w:sz="6" w:space="1" w:color="918585"/>
      </w:pBdr>
      <w:spacing w:before="240"/>
    </w:pPr>
  </w:style>
  <w:style w:type="character" w:customStyle="1" w:styleId="HotSpot">
    <w:name w:val="HotSpot"/>
    <w:rsid w:val="002B3FA3"/>
    <w:rPr>
      <w:color w:val="0033CC"/>
      <w:u w:val="none"/>
    </w:rPr>
  </w:style>
  <w:style w:type="paragraph" w:customStyle="1" w:styleId="BodyTextRight">
    <w:name w:val="Body Text Right"/>
    <w:basedOn w:val="BodyText"/>
    <w:rsid w:val="002B3FA3"/>
    <w:pPr>
      <w:spacing w:before="0" w:after="0"/>
      <w:jc w:val="right"/>
    </w:pPr>
  </w:style>
  <w:style w:type="paragraph" w:styleId="Index3">
    <w:name w:val="index 3"/>
    <w:basedOn w:val="ListNumber2"/>
    <w:next w:val="Normal"/>
    <w:semiHidden/>
    <w:rsid w:val="002B3FA3"/>
    <w:pPr>
      <w:numPr>
        <w:numId w:val="0"/>
      </w:numPr>
      <w:tabs>
        <w:tab w:val="right" w:leader="dot" w:pos="4176"/>
      </w:tabs>
    </w:pPr>
  </w:style>
  <w:style w:type="paragraph" w:styleId="ListNumber2">
    <w:name w:val="List Number 2"/>
    <w:basedOn w:val="List2"/>
    <w:rsid w:val="002B3FA3"/>
    <w:pPr>
      <w:numPr>
        <w:numId w:val="10"/>
      </w:numPr>
      <w:tabs>
        <w:tab w:val="clear" w:pos="1060"/>
      </w:tabs>
    </w:pPr>
  </w:style>
  <w:style w:type="paragraph" w:customStyle="1" w:styleId="MarginNote">
    <w:name w:val="Margin Note"/>
    <w:basedOn w:val="BodyText"/>
    <w:rsid w:val="002B3F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F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F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FA3"/>
    <w:rPr>
      <w:sz w:val="32"/>
    </w:rPr>
  </w:style>
  <w:style w:type="paragraph" w:customStyle="1" w:styleId="HeadingProcedure">
    <w:name w:val="Heading Procedure"/>
    <w:basedOn w:val="HeadingBase"/>
    <w:next w:val="Normal"/>
    <w:rsid w:val="002B3FA3"/>
    <w:pPr>
      <w:tabs>
        <w:tab w:val="left" w:pos="0"/>
      </w:tabs>
      <w:spacing w:before="120" w:after="60"/>
    </w:pPr>
    <w:rPr>
      <w:i/>
      <w:color w:val="918585"/>
      <w:sz w:val="22"/>
    </w:rPr>
  </w:style>
  <w:style w:type="paragraph" w:customStyle="1" w:styleId="TableBodyText">
    <w:name w:val="Table Body Text"/>
    <w:basedOn w:val="BodyText"/>
    <w:rsid w:val="002B3FA3"/>
    <w:pPr>
      <w:spacing w:before="60" w:after="60"/>
    </w:pPr>
  </w:style>
  <w:style w:type="paragraph" w:styleId="ListContinue">
    <w:name w:val="List Continue"/>
    <w:basedOn w:val="List"/>
    <w:rsid w:val="002B3FA3"/>
    <w:pPr>
      <w:ind w:firstLine="0"/>
    </w:pPr>
  </w:style>
  <w:style w:type="paragraph" w:customStyle="1" w:styleId="ListNote">
    <w:name w:val="List Note"/>
    <w:basedOn w:val="List"/>
    <w:rsid w:val="002B3FA3"/>
    <w:pPr>
      <w:pBdr>
        <w:top w:val="single" w:sz="6" w:space="2" w:color="918585"/>
        <w:bottom w:val="single" w:sz="6" w:space="2" w:color="918585"/>
      </w:pBdr>
      <w:tabs>
        <w:tab w:val="left" w:pos="1021"/>
      </w:tabs>
      <w:ind w:firstLine="0"/>
    </w:pPr>
  </w:style>
  <w:style w:type="paragraph" w:customStyle="1" w:styleId="Warning">
    <w:name w:val="Warning"/>
    <w:basedOn w:val="BodyText"/>
    <w:rsid w:val="002B3FA3"/>
    <w:pPr>
      <w:shd w:val="clear" w:color="auto" w:fill="D9D9D9"/>
      <w:tabs>
        <w:tab w:val="left" w:pos="992"/>
      </w:tabs>
      <w:ind w:left="119" w:right="119"/>
    </w:pPr>
    <w:rPr>
      <w:sz w:val="20"/>
    </w:rPr>
  </w:style>
  <w:style w:type="paragraph" w:customStyle="1" w:styleId="MarginIcons">
    <w:name w:val="Margin Icons"/>
    <w:basedOn w:val="BodyText"/>
    <w:rsid w:val="002B3F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FA3"/>
    <w:rPr>
      <w:rFonts w:ascii="Courier New" w:hAnsi="Courier New"/>
    </w:rPr>
  </w:style>
  <w:style w:type="paragraph" w:customStyle="1" w:styleId="NoteBullet">
    <w:name w:val="Note Bullet"/>
    <w:basedOn w:val="Note"/>
    <w:rsid w:val="002B3FA3"/>
    <w:pPr>
      <w:tabs>
        <w:tab w:val="clear" w:pos="680"/>
      </w:tabs>
      <w:spacing w:before="60" w:after="60"/>
    </w:pPr>
  </w:style>
  <w:style w:type="paragraph" w:customStyle="1" w:styleId="SubHeading2">
    <w:name w:val="SubHeading2"/>
    <w:basedOn w:val="HeadingBase"/>
    <w:rsid w:val="002B3FA3"/>
    <w:pPr>
      <w:spacing w:before="240" w:after="60"/>
    </w:pPr>
    <w:rPr>
      <w:sz w:val="20"/>
    </w:rPr>
  </w:style>
  <w:style w:type="paragraph" w:customStyle="1" w:styleId="SubHeading1">
    <w:name w:val="SubHeading1"/>
    <w:basedOn w:val="HeadingBase"/>
    <w:rsid w:val="002B3FA3"/>
    <w:pPr>
      <w:spacing w:before="240" w:after="60"/>
    </w:pPr>
    <w:rPr>
      <w:color w:val="918585"/>
      <w:sz w:val="22"/>
    </w:rPr>
  </w:style>
  <w:style w:type="paragraph" w:customStyle="1" w:styleId="SideHeading">
    <w:name w:val="Side Heading"/>
    <w:basedOn w:val="HeadingBase"/>
    <w:rsid w:val="002B3F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FA3"/>
    <w:pPr>
      <w:tabs>
        <w:tab w:val="num" w:pos="360"/>
      </w:tabs>
    </w:pPr>
  </w:style>
  <w:style w:type="paragraph" w:styleId="PlainText">
    <w:name w:val="Plain Text"/>
    <w:basedOn w:val="Normal"/>
    <w:link w:val="PlainTextChar"/>
    <w:rsid w:val="002B3FA3"/>
    <w:rPr>
      <w:sz w:val="20"/>
    </w:rPr>
  </w:style>
  <w:style w:type="character" w:customStyle="1" w:styleId="PlainTextChar">
    <w:name w:val="Plain Text Char"/>
    <w:basedOn w:val="DefaultParagraphFont"/>
    <w:link w:val="PlainText"/>
    <w:rsid w:val="002B3FA3"/>
    <w:rPr>
      <w:rFonts w:ascii="Courier New" w:eastAsia="Times New Roman" w:hAnsi="Courier New" w:cs="Times New Roman"/>
      <w:sz w:val="20"/>
      <w:szCs w:val="20"/>
      <w:lang w:eastAsia="en-US"/>
    </w:rPr>
  </w:style>
  <w:style w:type="character" w:customStyle="1" w:styleId="MenuOption">
    <w:name w:val="Menu Option"/>
    <w:basedOn w:val="DefaultParagraphFont"/>
    <w:rsid w:val="002B3FA3"/>
    <w:rPr>
      <w:b/>
      <w:smallCaps/>
    </w:rPr>
  </w:style>
  <w:style w:type="paragraph" w:customStyle="1" w:styleId="TableListNumber">
    <w:name w:val="Table List Number"/>
    <w:basedOn w:val="ListNumber"/>
    <w:rsid w:val="002B3FA3"/>
    <w:pPr>
      <w:numPr>
        <w:numId w:val="0"/>
      </w:numPr>
    </w:pPr>
  </w:style>
  <w:style w:type="paragraph" w:styleId="TOC4">
    <w:name w:val="toc 4"/>
    <w:basedOn w:val="TOCBase"/>
    <w:next w:val="Normal"/>
    <w:semiHidden/>
    <w:rsid w:val="002B3FA3"/>
    <w:pPr>
      <w:tabs>
        <w:tab w:val="right" w:leader="dot" w:pos="9071"/>
      </w:tabs>
      <w:ind w:left="1701"/>
    </w:pPr>
  </w:style>
  <w:style w:type="paragraph" w:customStyle="1" w:styleId="ListAlpha">
    <w:name w:val="List Alpha"/>
    <w:basedOn w:val="List"/>
    <w:rsid w:val="002B3FA3"/>
    <w:pPr>
      <w:numPr>
        <w:numId w:val="9"/>
      </w:numPr>
    </w:pPr>
  </w:style>
  <w:style w:type="paragraph" w:customStyle="1" w:styleId="ListAlpha2">
    <w:name w:val="List Alpha 2"/>
    <w:basedOn w:val="List2"/>
    <w:rsid w:val="002B3FA3"/>
    <w:pPr>
      <w:numPr>
        <w:numId w:val="8"/>
      </w:numPr>
    </w:pPr>
  </w:style>
  <w:style w:type="paragraph" w:styleId="List2">
    <w:name w:val="List 2"/>
    <w:basedOn w:val="BodyText"/>
    <w:rsid w:val="002B3FA3"/>
    <w:pPr>
      <w:tabs>
        <w:tab w:val="left" w:pos="680"/>
      </w:tabs>
      <w:spacing w:before="60" w:after="60"/>
      <w:ind w:left="680" w:hanging="340"/>
    </w:pPr>
  </w:style>
  <w:style w:type="paragraph" w:styleId="List3">
    <w:name w:val="List 3"/>
    <w:basedOn w:val="BodyText"/>
    <w:rsid w:val="002B3FA3"/>
    <w:pPr>
      <w:tabs>
        <w:tab w:val="left" w:pos="1021"/>
      </w:tabs>
      <w:spacing w:before="60" w:after="60"/>
      <w:ind w:left="1020" w:hanging="340"/>
    </w:pPr>
  </w:style>
  <w:style w:type="paragraph" w:styleId="List4">
    <w:name w:val="List 4"/>
    <w:basedOn w:val="BodyText"/>
    <w:rsid w:val="002B3FA3"/>
    <w:pPr>
      <w:tabs>
        <w:tab w:val="left" w:pos="1361"/>
      </w:tabs>
      <w:spacing w:before="60" w:after="60"/>
      <w:ind w:left="1361" w:hanging="340"/>
    </w:pPr>
  </w:style>
  <w:style w:type="paragraph" w:styleId="List5">
    <w:name w:val="List 5"/>
    <w:basedOn w:val="BodyText"/>
    <w:rsid w:val="002B3FA3"/>
    <w:pPr>
      <w:tabs>
        <w:tab w:val="left" w:pos="1701"/>
      </w:tabs>
      <w:spacing w:before="60" w:after="60"/>
      <w:ind w:left="1701" w:hanging="340"/>
    </w:pPr>
  </w:style>
  <w:style w:type="paragraph" w:styleId="ListBullet3">
    <w:name w:val="List Bullet 3"/>
    <w:basedOn w:val="List3"/>
    <w:rsid w:val="002B3FA3"/>
    <w:pPr>
      <w:numPr>
        <w:numId w:val="14"/>
      </w:numPr>
      <w:tabs>
        <w:tab w:val="clear" w:pos="1021"/>
      </w:tabs>
      <w:ind w:left="1037" w:hanging="357"/>
    </w:pPr>
  </w:style>
  <w:style w:type="paragraph" w:styleId="ListBullet4">
    <w:name w:val="List Bullet 4"/>
    <w:basedOn w:val="List4"/>
    <w:rsid w:val="002B3FA3"/>
    <w:pPr>
      <w:numPr>
        <w:numId w:val="3"/>
      </w:numPr>
      <w:tabs>
        <w:tab w:val="clear" w:pos="1361"/>
      </w:tabs>
    </w:pPr>
  </w:style>
  <w:style w:type="paragraph" w:styleId="ListBullet5">
    <w:name w:val="List Bullet 5"/>
    <w:basedOn w:val="List5"/>
    <w:rsid w:val="002B3FA3"/>
    <w:pPr>
      <w:numPr>
        <w:numId w:val="4"/>
      </w:numPr>
    </w:pPr>
  </w:style>
  <w:style w:type="paragraph" w:styleId="ListContinue2">
    <w:name w:val="List Continue 2"/>
    <w:basedOn w:val="List2"/>
    <w:rsid w:val="002B3FA3"/>
    <w:pPr>
      <w:ind w:firstLine="0"/>
    </w:pPr>
  </w:style>
  <w:style w:type="paragraph" w:styleId="ListContinue3">
    <w:name w:val="List Continue 3"/>
    <w:basedOn w:val="List3"/>
    <w:rsid w:val="002B3FA3"/>
    <w:pPr>
      <w:ind w:left="1021" w:firstLine="0"/>
    </w:pPr>
  </w:style>
  <w:style w:type="paragraph" w:styleId="ListContinue4">
    <w:name w:val="List Continue 4"/>
    <w:basedOn w:val="List4"/>
    <w:rsid w:val="002B3FA3"/>
    <w:pPr>
      <w:ind w:firstLine="0"/>
    </w:pPr>
  </w:style>
  <w:style w:type="paragraph" w:styleId="ListContinue5">
    <w:name w:val="List Continue 5"/>
    <w:basedOn w:val="List5"/>
    <w:rsid w:val="002B3FA3"/>
    <w:pPr>
      <w:ind w:firstLine="0"/>
    </w:pPr>
  </w:style>
  <w:style w:type="paragraph" w:styleId="ListNumber3">
    <w:name w:val="List Number 3"/>
    <w:basedOn w:val="List3"/>
    <w:rsid w:val="002B3FA3"/>
    <w:pPr>
      <w:numPr>
        <w:numId w:val="5"/>
      </w:numPr>
    </w:pPr>
  </w:style>
  <w:style w:type="paragraph" w:styleId="ListNumber4">
    <w:name w:val="List Number 4"/>
    <w:basedOn w:val="List4"/>
    <w:rsid w:val="002B3FA3"/>
    <w:pPr>
      <w:numPr>
        <w:numId w:val="6"/>
      </w:numPr>
    </w:pPr>
  </w:style>
  <w:style w:type="paragraph" w:styleId="ListNumber5">
    <w:name w:val="List Number 5"/>
    <w:basedOn w:val="List5"/>
    <w:rsid w:val="002B3FA3"/>
    <w:pPr>
      <w:numPr>
        <w:numId w:val="7"/>
      </w:numPr>
    </w:pPr>
  </w:style>
  <w:style w:type="paragraph" w:styleId="BlockText">
    <w:name w:val="Block Text"/>
    <w:basedOn w:val="Normal"/>
    <w:rsid w:val="002B3FA3"/>
    <w:pPr>
      <w:spacing w:after="120"/>
      <w:ind w:left="1440" w:right="1440"/>
    </w:pPr>
  </w:style>
  <w:style w:type="character" w:customStyle="1" w:styleId="Subscript">
    <w:name w:val="Subscript"/>
    <w:basedOn w:val="DefaultParagraphFont"/>
    <w:rsid w:val="002B3FA3"/>
    <w:rPr>
      <w:sz w:val="16"/>
      <w:vertAlign w:val="subscript"/>
    </w:rPr>
  </w:style>
  <w:style w:type="character" w:customStyle="1" w:styleId="Superscript">
    <w:name w:val="Superscript"/>
    <w:basedOn w:val="DefaultParagraphFont"/>
    <w:rsid w:val="002B3FA3"/>
    <w:rPr>
      <w:sz w:val="16"/>
      <w:vertAlign w:val="superscript"/>
    </w:rPr>
  </w:style>
  <w:style w:type="character" w:customStyle="1" w:styleId="Symbols">
    <w:name w:val="Symbols"/>
    <w:basedOn w:val="DefaultParagraphFont"/>
    <w:rsid w:val="002B3FA3"/>
    <w:rPr>
      <w:rFonts w:ascii="Symbol" w:hAnsi="Symbol"/>
    </w:rPr>
  </w:style>
  <w:style w:type="character" w:customStyle="1" w:styleId="MenuOptions">
    <w:name w:val="Menu Options"/>
    <w:basedOn w:val="DefaultParagraphFont"/>
    <w:rsid w:val="002B3FA3"/>
    <w:rPr>
      <w:rFonts w:ascii="Arial Narrow" w:hAnsi="Arial Narrow"/>
      <w:smallCaps/>
    </w:rPr>
  </w:style>
  <w:style w:type="character" w:customStyle="1" w:styleId="Buttons">
    <w:name w:val="Buttons"/>
    <w:basedOn w:val="DefaultParagraphFont"/>
    <w:rsid w:val="002B3FA3"/>
    <w:rPr>
      <w:b/>
    </w:rPr>
  </w:style>
  <w:style w:type="character" w:customStyle="1" w:styleId="Underlined">
    <w:name w:val="Underlined"/>
    <w:basedOn w:val="DefaultParagraphFont"/>
    <w:rsid w:val="002B3FA3"/>
    <w:rPr>
      <w:u w:val="single"/>
    </w:rPr>
  </w:style>
  <w:style w:type="paragraph" w:customStyle="1" w:styleId="TableBodyTextRight">
    <w:name w:val="Table Body Text Right"/>
    <w:basedOn w:val="TableBodyText"/>
    <w:rsid w:val="002B3FA3"/>
    <w:pPr>
      <w:widowControl w:val="0"/>
      <w:autoSpaceDE w:val="0"/>
      <w:autoSpaceDN w:val="0"/>
      <w:adjustRightInd w:val="0"/>
      <w:jc w:val="right"/>
    </w:pPr>
    <w:rPr>
      <w:rFonts w:cs="Arial"/>
      <w:szCs w:val="18"/>
    </w:rPr>
  </w:style>
  <w:style w:type="paragraph" w:customStyle="1" w:styleId="CopyrightText">
    <w:name w:val="Copyright Text"/>
    <w:basedOn w:val="BodyText"/>
    <w:rsid w:val="002B3FA3"/>
    <w:rPr>
      <w:sz w:val="18"/>
    </w:rPr>
  </w:style>
  <w:style w:type="paragraph" w:customStyle="1" w:styleId="BodySmallRight">
    <w:name w:val="Body Small Right"/>
    <w:basedOn w:val="BodyTextRight"/>
    <w:rsid w:val="002B3FA3"/>
    <w:rPr>
      <w:sz w:val="18"/>
      <w:szCs w:val="18"/>
    </w:rPr>
  </w:style>
  <w:style w:type="paragraph" w:customStyle="1" w:styleId="MarginEdition">
    <w:name w:val="Margin Edition"/>
    <w:basedOn w:val="MarginNote"/>
    <w:rsid w:val="002B3FA3"/>
    <w:pPr>
      <w:spacing w:before="0" w:after="0"/>
    </w:pPr>
    <w:rPr>
      <w:rFonts w:ascii="Times New Roman" w:hAnsi="Times New Roman"/>
      <w:color w:val="999999"/>
    </w:rPr>
  </w:style>
  <w:style w:type="paragraph" w:customStyle="1" w:styleId="Spacer">
    <w:name w:val="Spacer"/>
    <w:basedOn w:val="Normal"/>
    <w:rsid w:val="002B3FA3"/>
    <w:rPr>
      <w:sz w:val="2"/>
      <w:szCs w:val="2"/>
    </w:rPr>
  </w:style>
  <w:style w:type="character" w:customStyle="1" w:styleId="Small">
    <w:name w:val="Small"/>
    <w:basedOn w:val="DefaultParagraphFont"/>
    <w:rsid w:val="002B3FA3"/>
    <w:rPr>
      <w:sz w:val="16"/>
    </w:rPr>
  </w:style>
  <w:style w:type="paragraph" w:customStyle="1" w:styleId="WideTable">
    <w:name w:val="Wide Table"/>
    <w:basedOn w:val="Normal"/>
    <w:rsid w:val="002B3FA3"/>
    <w:pPr>
      <w:ind w:left="-1418"/>
    </w:pPr>
    <w:rPr>
      <w:sz w:val="2"/>
      <w:szCs w:val="2"/>
    </w:rPr>
  </w:style>
  <w:style w:type="character" w:styleId="PageNumber">
    <w:name w:val="page number"/>
    <w:basedOn w:val="DefaultParagraphFont"/>
    <w:rsid w:val="002B3FA3"/>
  </w:style>
  <w:style w:type="paragraph" w:styleId="Quote">
    <w:name w:val="Quote"/>
    <w:basedOn w:val="Heading1"/>
    <w:link w:val="QuoteChar"/>
    <w:qFormat/>
    <w:rsid w:val="002B3FA3"/>
    <w:rPr>
      <w:b w:val="0"/>
      <w:sz w:val="72"/>
      <w:szCs w:val="72"/>
      <w:lang w:val="en-NZ"/>
    </w:rPr>
  </w:style>
  <w:style w:type="character" w:customStyle="1" w:styleId="QuoteChar">
    <w:name w:val="Quote Char"/>
    <w:basedOn w:val="DefaultParagraphFont"/>
    <w:link w:val="Quote"/>
    <w:rsid w:val="002B3F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FA3"/>
    <w:pPr>
      <w:pageBreakBefore/>
    </w:pPr>
  </w:style>
  <w:style w:type="paragraph" w:customStyle="1" w:styleId="Border">
    <w:name w:val="Border"/>
    <w:basedOn w:val="Normal"/>
    <w:qFormat/>
    <w:rsid w:val="002B3F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FA3"/>
    <w:rPr>
      <w:b/>
      <w:bCs/>
      <w:i/>
      <w:iCs/>
      <w:color w:val="auto"/>
    </w:rPr>
  </w:style>
  <w:style w:type="paragraph" w:styleId="IntenseQuote">
    <w:name w:val="Intense Quote"/>
    <w:basedOn w:val="Normal"/>
    <w:next w:val="Normal"/>
    <w:link w:val="IntenseQuoteChar"/>
    <w:uiPriority w:val="30"/>
    <w:qFormat/>
    <w:rsid w:val="002B3F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F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FA3"/>
    <w:rPr>
      <w:smallCaps/>
      <w:color w:val="auto"/>
      <w:u w:val="single"/>
    </w:rPr>
  </w:style>
  <w:style w:type="character" w:styleId="IntenseReference">
    <w:name w:val="Intense Reference"/>
    <w:basedOn w:val="DefaultParagraphFont"/>
    <w:uiPriority w:val="32"/>
    <w:qFormat/>
    <w:rsid w:val="002B3FA3"/>
    <w:rPr>
      <w:b/>
      <w:bCs/>
      <w:smallCaps/>
      <w:color w:val="auto"/>
      <w:spacing w:val="5"/>
      <w:u w:val="single"/>
    </w:rPr>
  </w:style>
  <w:style w:type="paragraph" w:customStyle="1" w:styleId="2ColumnHeading">
    <w:name w:val="2Column Heading"/>
    <w:basedOn w:val="BodyText"/>
    <w:qFormat/>
    <w:rsid w:val="002B3FA3"/>
    <w:pPr>
      <w:spacing w:after="60"/>
      <w:ind w:left="-2268"/>
    </w:pPr>
    <w:rPr>
      <w:b/>
    </w:rPr>
  </w:style>
  <w:style w:type="paragraph" w:customStyle="1" w:styleId="Heading1TOC">
    <w:name w:val="Heading1 TOC"/>
    <w:basedOn w:val="Normal"/>
    <w:qFormat/>
    <w:rsid w:val="002B3FA3"/>
    <w:pPr>
      <w:spacing w:before="240" w:after="120"/>
    </w:pPr>
    <w:rPr>
      <w:rFonts w:ascii="Times New Roman" w:hAnsi="Times New Roman"/>
      <w:b/>
      <w:sz w:val="32"/>
    </w:rPr>
  </w:style>
  <w:style w:type="paragraph" w:customStyle="1" w:styleId="Heading2TOC">
    <w:name w:val="Heading2 TOC"/>
    <w:basedOn w:val="Normal"/>
    <w:qFormat/>
    <w:rsid w:val="002B3FA3"/>
    <w:pPr>
      <w:spacing w:before="240" w:after="60"/>
    </w:pPr>
    <w:rPr>
      <w:rFonts w:ascii="Times New Roman" w:hAnsi="Times New Roman"/>
      <w:b/>
      <w:sz w:val="28"/>
    </w:rPr>
  </w:style>
  <w:style w:type="character" w:customStyle="1" w:styleId="Underline">
    <w:name w:val="Underline"/>
    <w:basedOn w:val="DefaultParagraphFont"/>
    <w:qFormat/>
    <w:rsid w:val="002B3FA3"/>
    <w:rPr>
      <w:u w:val="single"/>
    </w:rPr>
  </w:style>
  <w:style w:type="character" w:customStyle="1" w:styleId="BoldandItalics">
    <w:name w:val="Bold and Italics"/>
    <w:qFormat/>
    <w:rsid w:val="002B3FA3"/>
    <w:rPr>
      <w:b/>
      <w:i/>
      <w:u w:val="none"/>
    </w:rPr>
  </w:style>
  <w:style w:type="paragraph" w:styleId="BalloonText">
    <w:name w:val="Balloon Text"/>
    <w:basedOn w:val="Normal"/>
    <w:link w:val="BalloonTextChar"/>
    <w:rsid w:val="002B3FA3"/>
    <w:rPr>
      <w:rFonts w:ascii="Tahoma" w:hAnsi="Tahoma" w:cs="Tahoma"/>
      <w:sz w:val="16"/>
      <w:szCs w:val="16"/>
    </w:rPr>
  </w:style>
  <w:style w:type="character" w:customStyle="1" w:styleId="BalloonTextChar">
    <w:name w:val="Balloon Text Char"/>
    <w:basedOn w:val="DefaultParagraphFont"/>
    <w:link w:val="BalloonText"/>
    <w:rsid w:val="002B3F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F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3F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FA3"/>
    <w:rPr>
      <w:b/>
      <w:color w:val="660033"/>
      <w:spacing w:val="0"/>
    </w:rPr>
  </w:style>
  <w:style w:type="paragraph" w:customStyle="1" w:styleId="Nameditemlist">
    <w:name w:val="Named item list"/>
    <w:basedOn w:val="BodyText"/>
    <w:qFormat/>
    <w:rsid w:val="002B3FA3"/>
    <w:pPr>
      <w:tabs>
        <w:tab w:val="left" w:pos="2835"/>
      </w:tabs>
      <w:ind w:left="2835" w:hanging="2835"/>
    </w:pPr>
  </w:style>
  <w:style w:type="paragraph" w:customStyle="1" w:styleId="BodyTextnopadding">
    <w:name w:val="Body Text no padding"/>
    <w:basedOn w:val="BodyText"/>
    <w:qFormat/>
    <w:rsid w:val="002B3FA3"/>
    <w:pPr>
      <w:spacing w:before="0" w:after="0"/>
    </w:pPr>
  </w:style>
  <w:style w:type="character" w:styleId="Hyperlink">
    <w:name w:val="Hyperlink"/>
    <w:basedOn w:val="DefaultParagraphFont"/>
    <w:uiPriority w:val="99"/>
    <w:unhideWhenUsed/>
    <w:rsid w:val="00AD43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496</Words>
  <Characters>3111</Characters>
  <Application>Microsoft Office Word</Application>
  <DocSecurity>0</DocSecurity>
  <Lines>141</Lines>
  <Paragraphs>120</Paragraphs>
  <ScaleCrop>false</ScaleCrop>
  <Company>Author-it Software Corporation Ltd.</Company>
  <LinksUpToDate>false</LinksUpToDate>
  <CharactersWithSpaces>3487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ACM20121 Certificate II in Animal Care</dc:title>
  <dc:subject>Approved</dc:subject>
  <dc:creator>Skills Impact</dc:creator>
  <cp:keywords>Release 2</cp:keywords>
  <dc:description>Review Date: 12 April 2008</dc:description>
  <cp:lastModifiedBy>HSD_TPCMSd.prod</cp:lastModifiedBy>
  <cp:revision>3</cp:revision>
  <dcterms:created xsi:type="dcterms:W3CDTF">2022-02-18T08:33:16Z</dcterms:created>
  <dcterms:modified xsi:type="dcterms:W3CDTF">2022-02-17T13:50:00Z</dcterms:modified>
</cp:coreProperties>
</file>