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100" w:rsidP="00B811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ACM10121 Certificate I in Animal Care Industry Pathways</w:t>
      </w:r>
      <w:r>
        <w:fldChar w:fldCharType="end"/>
      </w:r>
    </w:p>
    <w:p w:rsidR="00B81100" w:rsidP="00B81100">
      <w:pPr>
        <w:pStyle w:val="Version"/>
        <w:sectPr w:rsidSect="00A13C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13C14" w:rsidP="00A13C14">
      <w:pPr>
        <w:pStyle w:val="SuperHeading"/>
      </w:pPr>
      <w:r w:rsidRPr="00A13C14">
        <w:t>ACM10121 Certificate I in Animal Care Industry Pathways</w:t>
      </w:r>
    </w:p>
    <w:p w:rsidR="00000000" w:rsidRPr="00A13C14" w:rsidP="00A13C14">
      <w:pPr>
        <w:pStyle w:val="Heading1"/>
      </w:pPr>
      <w:bookmarkStart w:id="1" w:name="O_1171828"/>
      <w:bookmarkEnd w:id="1"/>
      <w:r w:rsidRPr="00A13C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3C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Bold"/>
              <w:rPr>
                <w:lang w:val="en-NZ"/>
              </w:rPr>
            </w:pPr>
            <w:r w:rsidRPr="00A13C1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Bold"/>
              <w:rPr>
                <w:lang w:val="en-NZ"/>
              </w:rPr>
            </w:pPr>
            <w:r w:rsidRPr="00A13C14">
              <w:t>Comments</w:t>
            </w:r>
          </w:p>
        </w:tc>
      </w:tr>
      <w:tr w:rsidTr="00A13C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"/>
              <w:rPr>
                <w:lang w:val="en-NZ"/>
              </w:rPr>
            </w:pPr>
            <w:r w:rsidRPr="00A13C1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14" w:rsidP="00A13C14">
            <w:pPr>
              <w:pStyle w:val="BodyText"/>
            </w:pPr>
            <w:r w:rsidRPr="00A13C14">
              <w:t>This version released with ACM Animal Care and Management Training Version 4.0.</w:t>
            </w:r>
          </w:p>
        </w:tc>
      </w:tr>
    </w:tbl>
    <w:p w:rsidR="00000000" w:rsidRPr="00A13C14" w:rsidP="00A13C14">
      <w:pPr>
        <w:pStyle w:val="BodyText"/>
      </w:pPr>
    </w:p>
    <w:p w:rsidR="00000000" w:rsidRPr="00A13C14" w:rsidP="00A13C14">
      <w:pPr>
        <w:pStyle w:val="AllowPageBreak"/>
      </w:pPr>
    </w:p>
    <w:p w:rsidR="00000000" w:rsidRPr="00A13C14" w:rsidP="00A13C14">
      <w:pPr>
        <w:pStyle w:val="Heading1"/>
      </w:pPr>
      <w:bookmarkStart w:id="2" w:name="O_1171829"/>
      <w:bookmarkEnd w:id="2"/>
      <w:r w:rsidRPr="00A13C14">
        <w:t>Qualification Description</w:t>
      </w:r>
    </w:p>
    <w:p w:rsidR="00000000" w:rsidRPr="00A13C14" w:rsidP="00B81100">
      <w:pPr>
        <w:pStyle w:val="BodyText"/>
      </w:pPr>
      <w:r w:rsidRPr="00A13C14">
        <w:t>This qualification provides knowledge and skills for initial w</w:t>
      </w:r>
      <w:r w:rsidRPr="00A13C14">
        <w:t>ork, community involvement and/or further learning. It provides a pathway to learn about work in the animal care and management industry and to assist with routine activities performed under close supervision in an animal care facility or service organisat</w:t>
      </w:r>
      <w:r w:rsidRPr="00A13C14">
        <w:t xml:space="preserve">ion. </w:t>
      </w:r>
    </w:p>
    <w:p w:rsidR="00000000" w:rsidRPr="00A13C14" w:rsidP="00B81100">
      <w:pPr>
        <w:pStyle w:val="BodyText"/>
      </w:pPr>
      <w:r w:rsidRPr="00A13C14">
        <w:t xml:space="preserve">No licensing, legislative or certification requirements apply to this qualification at the time of publication. </w:t>
      </w:r>
    </w:p>
    <w:p w:rsidR="00000000" w:rsidRPr="00A13C14" w:rsidP="00A13C14">
      <w:pPr>
        <w:pStyle w:val="Heading1"/>
      </w:pPr>
      <w:bookmarkStart w:id="3" w:name="O_1171830"/>
      <w:bookmarkEnd w:id="3"/>
      <w:r w:rsidRPr="00A13C14">
        <w:t>Entry Requirements</w:t>
      </w:r>
    </w:p>
    <w:p w:rsidR="00000000" w:rsidRPr="00A13C14" w:rsidP="00B81100">
      <w:pPr>
        <w:pStyle w:val="BodyText"/>
      </w:pPr>
      <w:r w:rsidRPr="00A13C14">
        <w:t>There are no entry requirements for this qualification.</w:t>
      </w:r>
    </w:p>
    <w:p w:rsidR="00000000" w:rsidRPr="00A13C14" w:rsidP="00A13C14">
      <w:pPr>
        <w:pStyle w:val="Heading1"/>
      </w:pPr>
      <w:bookmarkStart w:id="4" w:name="O_1171831"/>
      <w:bookmarkEnd w:id="4"/>
      <w:r w:rsidRPr="00A13C14">
        <w:t>Packaging Rules</w:t>
      </w:r>
    </w:p>
    <w:p w:rsidR="00000000" w:rsidRPr="00A13C14" w:rsidP="00B81100">
      <w:pPr>
        <w:pStyle w:val="BodyText"/>
      </w:pPr>
      <w:r w:rsidRPr="00A13C14">
        <w:t xml:space="preserve">To achieve this qualification, competency must be demonstrated in: </w:t>
      </w:r>
    </w:p>
    <w:p w:rsidR="00000000" w:rsidRPr="00A13C14" w:rsidP="00A13C14">
      <w:pPr>
        <w:pStyle w:val="ListBullet"/>
      </w:pPr>
      <w:r w:rsidRPr="00A13C14">
        <w:t>7 units of competency:</w:t>
      </w:r>
    </w:p>
    <w:p w:rsidR="00000000" w:rsidRPr="00A13C14" w:rsidP="00A13C14">
      <w:pPr>
        <w:pStyle w:val="ListBullet2"/>
      </w:pPr>
      <w:r w:rsidRPr="00A13C14">
        <w:t>5 core units plus</w:t>
      </w:r>
    </w:p>
    <w:p w:rsidR="00000000" w:rsidRPr="00A13C14" w:rsidP="00A13C14">
      <w:pPr>
        <w:pStyle w:val="ListBullet2"/>
      </w:pPr>
      <w:r w:rsidRPr="00A13C14">
        <w:t>2 elective units.</w:t>
      </w:r>
    </w:p>
    <w:p w:rsidR="00000000" w:rsidRPr="00A13C14" w:rsidP="00A13C14">
      <w:pPr>
        <w:pStyle w:val="BodyText"/>
      </w:pPr>
    </w:p>
    <w:p w:rsidR="00000000" w:rsidRPr="00A13C14" w:rsidP="00B81100">
      <w:pPr>
        <w:pStyle w:val="BodyText"/>
      </w:pPr>
      <w:r w:rsidRPr="00A13C14">
        <w:t>Elective units must ensure the integrity of the qualification’s Australian Qualifications Framework (AQF) alignment and contri</w:t>
      </w:r>
      <w:r w:rsidRPr="00A13C14">
        <w:t xml:space="preserve">bute to a valid, industry-supported vocational outcome. The electives are to be chosen as follows: </w:t>
      </w:r>
    </w:p>
    <w:p w:rsidR="00000000" w:rsidRPr="00A13C14" w:rsidP="00A13C14">
      <w:pPr>
        <w:pStyle w:val="ListBullet"/>
      </w:pPr>
      <w:r w:rsidRPr="00A13C14">
        <w:t>2 units from the electives below or from any currently endorsed Training Package or accredited course.</w:t>
      </w:r>
    </w:p>
    <w:p w:rsidR="00000000" w:rsidRPr="00A13C14" w:rsidP="00A13C14">
      <w:pPr>
        <w:pStyle w:val="BodyText"/>
      </w:pPr>
    </w:p>
    <w:p w:rsidR="00000000" w:rsidRPr="00A13C14" w:rsidP="00A13C14">
      <w:pPr>
        <w:pStyle w:val="BodyTextBold"/>
      </w:pPr>
      <w:r w:rsidRPr="00A13C14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13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"/>
              <w:rPr>
                <w:lang w:val="en-NZ"/>
              </w:rPr>
            </w:pPr>
            <w:r w:rsidRPr="00A13C14">
              <w:t>ACMGEN101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"/>
              <w:rPr>
                <w:lang w:val="en-NZ"/>
              </w:rPr>
            </w:pPr>
            <w:r w:rsidRPr="00A13C14">
              <w:t>Explore job opportunities in animal care and related industries</w:t>
            </w:r>
          </w:p>
        </w:tc>
      </w:tr>
      <w:tr w:rsidTr="00A13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"/>
              <w:rPr>
                <w:lang w:val="en-NZ"/>
              </w:rPr>
            </w:pPr>
            <w:r w:rsidRPr="00A13C14">
              <w:t>ACMGEN102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"/>
              <w:rPr>
                <w:lang w:val="en-NZ"/>
              </w:rPr>
            </w:pPr>
            <w:r w:rsidRPr="00A13C14">
              <w:t>Approach and handle a range of calm animals</w:t>
            </w:r>
          </w:p>
        </w:tc>
      </w:tr>
      <w:tr w:rsidTr="00A13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"/>
              <w:rPr>
                <w:lang w:val="en-NZ"/>
              </w:rPr>
            </w:pPr>
            <w:r w:rsidRPr="00A13C14">
              <w:t>ACMGEN103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"/>
              <w:rPr>
                <w:lang w:val="en-NZ"/>
              </w:rPr>
            </w:pPr>
            <w:r w:rsidRPr="00A13C14">
              <w:t>Assist in the care of animals</w:t>
            </w:r>
          </w:p>
        </w:tc>
      </w:tr>
      <w:tr w:rsidTr="00A13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"/>
              <w:rPr>
                <w:lang w:val="en-NZ"/>
              </w:rPr>
            </w:pPr>
            <w:r w:rsidRPr="00A13C14">
              <w:t>ACMWHS201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"/>
              <w:rPr>
                <w:lang w:val="en-NZ"/>
              </w:rPr>
            </w:pPr>
            <w:r w:rsidRPr="00A13C14">
              <w:t>Participate in workplace health and safety processes</w:t>
            </w:r>
          </w:p>
        </w:tc>
      </w:tr>
      <w:tr w:rsidTr="00A13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"/>
              <w:rPr>
                <w:lang w:val="en-NZ"/>
              </w:rPr>
            </w:pPr>
            <w:r w:rsidRPr="00A13C14">
              <w:t>FSKOCM002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14" w:rsidP="00A13C14">
            <w:pPr>
              <w:pStyle w:val="BodyText"/>
            </w:pPr>
            <w:r w:rsidRPr="00A13C14">
              <w:t>Engage in short and s</w:t>
            </w:r>
            <w:r w:rsidRPr="00A13C14">
              <w:t>imple spoken exchanges at work</w:t>
            </w:r>
          </w:p>
        </w:tc>
      </w:tr>
    </w:tbl>
    <w:p w:rsidR="00000000" w:rsidRPr="00A13C14" w:rsidP="00A13C14">
      <w:pPr>
        <w:pStyle w:val="BodyText"/>
      </w:pPr>
    </w:p>
    <w:p w:rsidR="00000000" w:rsidRPr="00A13C14" w:rsidP="00A13C14">
      <w:pPr>
        <w:pStyle w:val="BodyTextBold"/>
      </w:pPr>
      <w:r w:rsidRPr="00A13C14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13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"/>
              <w:rPr>
                <w:lang w:val="en-NZ"/>
              </w:rPr>
            </w:pPr>
            <w:r w:rsidRPr="00A13C14">
              <w:t>ACMINF101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"/>
              <w:rPr>
                <w:lang w:val="en-NZ"/>
              </w:rPr>
            </w:pPr>
            <w:r w:rsidRPr="00A13C14">
              <w:t>Take responsibility for the health and welfare of animals in own care</w:t>
            </w:r>
          </w:p>
        </w:tc>
      </w:tr>
      <w:tr w:rsidTr="00A13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"/>
              <w:rPr>
                <w:lang w:val="en-NZ"/>
              </w:rPr>
            </w:pPr>
            <w:r w:rsidRPr="00A13C14">
              <w:t>FSKDIG001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"/>
              <w:rPr>
                <w:lang w:val="en-NZ"/>
              </w:rPr>
            </w:pPr>
            <w:r w:rsidRPr="00A13C14">
              <w:t>Use digital technology for short and basic workplace tasks </w:t>
            </w:r>
          </w:p>
        </w:tc>
      </w:tr>
      <w:tr w:rsidTr="00A13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"/>
              <w:rPr>
                <w:lang w:val="en-NZ"/>
              </w:rPr>
            </w:pPr>
            <w:r w:rsidRPr="00A13C14">
              <w:t>FSKLRG002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"/>
              <w:rPr>
                <w:lang w:val="en-NZ"/>
              </w:rPr>
            </w:pPr>
            <w:r w:rsidRPr="00A13C14">
              <w:t>Identify strategies to respond to short and simple workplace problems </w:t>
            </w:r>
          </w:p>
        </w:tc>
      </w:tr>
      <w:tr w:rsidTr="00A13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"/>
              <w:rPr>
                <w:lang w:val="en-NZ"/>
              </w:rPr>
            </w:pPr>
            <w:r w:rsidRPr="00A13C14">
              <w:t>FSKLRG005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"/>
              <w:rPr>
                <w:lang w:val="en-NZ"/>
              </w:rPr>
            </w:pPr>
            <w:r w:rsidRPr="00A13C14">
              <w:t>Use strategies to plan simple workplace tasks</w:t>
            </w:r>
          </w:p>
        </w:tc>
      </w:tr>
      <w:tr w:rsidTr="00A13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"/>
              <w:rPr>
                <w:lang w:val="en-NZ"/>
              </w:rPr>
            </w:pPr>
            <w:r w:rsidRPr="00A13C14">
              <w:t>FSKNUM004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14" w:rsidP="00A13C14">
            <w:pPr>
              <w:pStyle w:val="BodyText"/>
            </w:pPr>
            <w:r w:rsidRPr="00A13C14">
              <w:t>Use basic and familiar metric measurements for work </w:t>
            </w:r>
          </w:p>
        </w:tc>
      </w:tr>
    </w:tbl>
    <w:p w:rsidR="00000000" w:rsidRPr="00A13C14" w:rsidP="00A13C14">
      <w:pPr>
        <w:pStyle w:val="BodyText"/>
      </w:pPr>
    </w:p>
    <w:p w:rsidR="00000000" w:rsidRPr="00A13C14" w:rsidP="00A13C14">
      <w:pPr>
        <w:pStyle w:val="AllowPageBreak"/>
      </w:pPr>
    </w:p>
    <w:p w:rsidR="00000000" w:rsidRPr="00A13C14" w:rsidP="00A13C14">
      <w:pPr>
        <w:pStyle w:val="Heading1"/>
      </w:pPr>
      <w:bookmarkStart w:id="5" w:name="O_1171832"/>
      <w:bookmarkEnd w:id="5"/>
      <w:r w:rsidRPr="00A13C14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13C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Bold"/>
              <w:rPr>
                <w:lang w:val="en-NZ"/>
              </w:rPr>
            </w:pPr>
            <w:r w:rsidRPr="00A13C14">
              <w:t xml:space="preserve">Code and </w:t>
            </w:r>
            <w:r w:rsidRPr="00A13C14">
              <w:t>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Bold"/>
              <w:rPr>
                <w:lang w:val="en-NZ"/>
              </w:rPr>
            </w:pPr>
            <w:r w:rsidRPr="00A13C14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Bold"/>
              <w:rPr>
                <w:lang w:val="en-NZ"/>
              </w:rPr>
            </w:pPr>
            <w:r w:rsidRPr="00A13C1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Bold"/>
              <w:rPr>
                <w:lang w:val="en-NZ"/>
              </w:rPr>
            </w:pPr>
            <w:r w:rsidRPr="00A13C14">
              <w:t>Equivalence status</w:t>
            </w:r>
          </w:p>
        </w:tc>
      </w:tr>
      <w:tr w:rsidTr="00A13C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"/>
              <w:rPr>
                <w:lang w:val="en-NZ"/>
              </w:rPr>
            </w:pPr>
            <w:r w:rsidRPr="00A13C14">
              <w:t xml:space="preserve">ACM10121 Certificate I in Animal Care Industry Pathways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4">
            <w:pPr>
              <w:pStyle w:val="BodyText"/>
              <w:rPr>
                <w:lang w:val="en-NZ"/>
              </w:rPr>
            </w:pPr>
            <w:r w:rsidRPr="00A13C14">
              <w:t>ACM10117 Certificate I in Animal Studies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14" w:rsidP="00A13C14">
            <w:pPr>
              <w:pStyle w:val="BodyText"/>
            </w:pPr>
            <w:r w:rsidRPr="00A13C14">
              <w:t>Title and qualification description changed to reflect pathways outcome</w:t>
            </w:r>
          </w:p>
          <w:p w:rsidR="00000000" w:rsidRPr="00A13C14" w:rsidP="00A13C14">
            <w:pPr>
              <w:pStyle w:val="BodyText"/>
            </w:pPr>
            <w:r w:rsidRPr="00A13C14">
              <w:t xml:space="preserve">ACMGAS202 Participate in workplace communications removed from the core and replaced with FSKOCM002 Engage in short and simple spoken exchanges at work </w:t>
            </w:r>
          </w:p>
          <w:p w:rsidR="00000000" w:rsidP="00A13C14">
            <w:pPr>
              <w:pStyle w:val="BodyText"/>
              <w:rPr>
                <w:lang w:val="en-NZ"/>
              </w:rPr>
            </w:pPr>
            <w:r w:rsidRPr="00A13C14">
              <w:t>Elective units listed in the qualification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14" w:rsidP="00A13C14">
            <w:pPr>
              <w:pStyle w:val="BodyText"/>
            </w:pPr>
            <w:r w:rsidRPr="00A13C14">
              <w:t>Equivalent</w:t>
            </w:r>
          </w:p>
        </w:tc>
      </w:tr>
    </w:tbl>
    <w:p w:rsidR="00000000" w:rsidRPr="00A13C14" w:rsidP="00A13C14">
      <w:pPr>
        <w:pStyle w:val="BodyText"/>
      </w:pPr>
    </w:p>
    <w:p w:rsidR="00000000" w:rsidRPr="00A13C14" w:rsidP="00A13C14">
      <w:pPr>
        <w:pStyle w:val="AllowPageBreak"/>
      </w:pPr>
    </w:p>
    <w:p w:rsidR="00000000" w:rsidRPr="00A13C14" w:rsidP="00A13C14">
      <w:pPr>
        <w:pStyle w:val="Heading1"/>
      </w:pPr>
      <w:bookmarkStart w:id="6" w:name="O_1171834"/>
      <w:bookmarkEnd w:id="6"/>
      <w:r w:rsidRPr="00A13C14">
        <w:t>Links</w:t>
      </w:r>
    </w:p>
    <w:p w:rsidR="00000000" w:rsidRPr="00A13C14" w:rsidP="00B81100">
      <w:pPr>
        <w:pStyle w:val="BodyText"/>
      </w:pPr>
      <w:r w:rsidRPr="00A13C14">
        <w:t>Companion Volumes, inc</w:t>
      </w:r>
      <w:r w:rsidRPr="00A13C14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91DB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13C14" w:rsidP="00A13C14"/>
    <w:sectPr w:rsidSect="00A13C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14" w:rsidRPr="00B81100" w:rsidP="00B811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100" w:rsidP="00A13C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1100" w:rsidP="00A13C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81100" w:rsidP="00A13C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1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3C14" w:rsidRPr="00B81100" w:rsidP="00B811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100" w:rsidRPr="002D2AF8" w:rsidP="00A13C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ACM10121 Certificate I in Animal Care Industry Pathways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April 2021</w:t>
    </w:r>
    <w:r>
      <w:fldChar w:fldCharType="end"/>
    </w:r>
  </w:p>
  <w:p w:rsidR="00B81100" w:rsidP="00A13C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125E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F29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C6BE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C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C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C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C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C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C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C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C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C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C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C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C14"/>
  </w:style>
  <w:style w:type="character" w:customStyle="1" w:styleId="Heading1Char">
    <w:name w:val="Heading 1 Char"/>
    <w:basedOn w:val="DefaultParagraphFont"/>
    <w:link w:val="Heading1"/>
    <w:rsid w:val="00A13C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3C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C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3C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3C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3C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3C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13C14"/>
    <w:rPr>
      <w:b/>
    </w:rPr>
  </w:style>
  <w:style w:type="character" w:customStyle="1" w:styleId="Heading2Char">
    <w:name w:val="Heading 2 Char"/>
    <w:basedOn w:val="DefaultParagraphFont"/>
    <w:link w:val="Heading2"/>
    <w:rsid w:val="00A13C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C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C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C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C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C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C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C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C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C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C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C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C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C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C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C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C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C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3C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3C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3C14"/>
    <w:rPr>
      <w:b/>
      <w:spacing w:val="0"/>
    </w:rPr>
  </w:style>
  <w:style w:type="paragraph" w:customStyle="1" w:styleId="SuperTitle">
    <w:name w:val="SuperTitle"/>
    <w:basedOn w:val="Title"/>
    <w:rsid w:val="00A13C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C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C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3C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C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C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C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C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C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C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C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C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3C14"/>
    <w:rPr>
      <w:i/>
    </w:rPr>
  </w:style>
  <w:style w:type="paragraph" w:styleId="Caption">
    <w:name w:val="caption"/>
    <w:basedOn w:val="BodyText"/>
    <w:next w:val="Normal"/>
    <w:qFormat/>
    <w:rsid w:val="00A13C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C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C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C14"/>
  </w:style>
  <w:style w:type="paragraph" w:styleId="TableofFigures">
    <w:name w:val="table of figures"/>
    <w:basedOn w:val="Normal"/>
    <w:next w:val="Normal"/>
    <w:semiHidden/>
    <w:rsid w:val="00A13C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C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3C14"/>
    <w:rPr>
      <w:rFonts w:ascii="Wingdings" w:hAnsi="Wingdings"/>
    </w:rPr>
  </w:style>
  <w:style w:type="paragraph" w:customStyle="1" w:styleId="TableHeading">
    <w:name w:val="Table Heading"/>
    <w:basedOn w:val="HeadingBase"/>
    <w:rsid w:val="00A13C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3C14"/>
    <w:rPr>
      <w:color w:val="0033CC"/>
      <w:u w:val="none"/>
    </w:rPr>
  </w:style>
  <w:style w:type="paragraph" w:customStyle="1" w:styleId="BodyTextRight">
    <w:name w:val="Body Text Right"/>
    <w:basedOn w:val="BodyText"/>
    <w:rsid w:val="00A13C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C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C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C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C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C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C14"/>
    <w:rPr>
      <w:sz w:val="32"/>
    </w:rPr>
  </w:style>
  <w:style w:type="paragraph" w:customStyle="1" w:styleId="HeadingProcedure">
    <w:name w:val="Heading Procedure"/>
    <w:basedOn w:val="HeadingBase"/>
    <w:next w:val="Normal"/>
    <w:rsid w:val="00A13C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C14"/>
    <w:pPr>
      <w:spacing w:before="60" w:after="60"/>
    </w:pPr>
  </w:style>
  <w:style w:type="paragraph" w:styleId="ListContinue">
    <w:name w:val="List Continue"/>
    <w:basedOn w:val="List"/>
    <w:rsid w:val="00A13C14"/>
    <w:pPr>
      <w:ind w:firstLine="0"/>
    </w:pPr>
  </w:style>
  <w:style w:type="paragraph" w:customStyle="1" w:styleId="ListNote">
    <w:name w:val="List Note"/>
    <w:basedOn w:val="List"/>
    <w:rsid w:val="00A13C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C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C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C14"/>
    <w:rPr>
      <w:rFonts w:ascii="Courier New" w:hAnsi="Courier New"/>
    </w:rPr>
  </w:style>
  <w:style w:type="paragraph" w:customStyle="1" w:styleId="NoteBullet">
    <w:name w:val="Note Bullet"/>
    <w:basedOn w:val="Note"/>
    <w:rsid w:val="00A13C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C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C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C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C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3C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C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C14"/>
    <w:rPr>
      <w:b/>
      <w:smallCaps/>
    </w:rPr>
  </w:style>
  <w:style w:type="paragraph" w:customStyle="1" w:styleId="TableListNumber">
    <w:name w:val="Table List Number"/>
    <w:basedOn w:val="ListNumber"/>
    <w:rsid w:val="00A13C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C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C14"/>
    <w:pPr>
      <w:numPr>
        <w:numId w:val="9"/>
      </w:numPr>
    </w:pPr>
  </w:style>
  <w:style w:type="paragraph" w:customStyle="1" w:styleId="ListAlpha2">
    <w:name w:val="List Alpha 2"/>
    <w:basedOn w:val="List2"/>
    <w:rsid w:val="00A13C14"/>
    <w:pPr>
      <w:numPr>
        <w:numId w:val="8"/>
      </w:numPr>
    </w:pPr>
  </w:style>
  <w:style w:type="paragraph" w:styleId="List2">
    <w:name w:val="List 2"/>
    <w:basedOn w:val="BodyText"/>
    <w:rsid w:val="00A13C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3C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C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C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3C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3C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3C14"/>
    <w:pPr>
      <w:numPr>
        <w:numId w:val="4"/>
      </w:numPr>
    </w:pPr>
  </w:style>
  <w:style w:type="paragraph" w:styleId="ListContinue2">
    <w:name w:val="List Continue 2"/>
    <w:basedOn w:val="List2"/>
    <w:rsid w:val="00A13C14"/>
    <w:pPr>
      <w:ind w:firstLine="0"/>
    </w:pPr>
  </w:style>
  <w:style w:type="paragraph" w:styleId="ListContinue3">
    <w:name w:val="List Continue 3"/>
    <w:basedOn w:val="List3"/>
    <w:rsid w:val="00A13C14"/>
    <w:pPr>
      <w:ind w:left="1021" w:firstLine="0"/>
    </w:pPr>
  </w:style>
  <w:style w:type="paragraph" w:styleId="ListContinue4">
    <w:name w:val="List Continue 4"/>
    <w:basedOn w:val="List4"/>
    <w:rsid w:val="00A13C14"/>
    <w:pPr>
      <w:ind w:firstLine="0"/>
    </w:pPr>
  </w:style>
  <w:style w:type="paragraph" w:styleId="ListContinue5">
    <w:name w:val="List Continue 5"/>
    <w:basedOn w:val="List5"/>
    <w:rsid w:val="00A13C14"/>
    <w:pPr>
      <w:ind w:firstLine="0"/>
    </w:pPr>
  </w:style>
  <w:style w:type="paragraph" w:styleId="ListNumber3">
    <w:name w:val="List Number 3"/>
    <w:basedOn w:val="List3"/>
    <w:rsid w:val="00A13C14"/>
    <w:pPr>
      <w:numPr>
        <w:numId w:val="5"/>
      </w:numPr>
    </w:pPr>
  </w:style>
  <w:style w:type="paragraph" w:styleId="ListNumber4">
    <w:name w:val="List Number 4"/>
    <w:basedOn w:val="List4"/>
    <w:rsid w:val="00A13C14"/>
    <w:pPr>
      <w:numPr>
        <w:numId w:val="6"/>
      </w:numPr>
    </w:pPr>
  </w:style>
  <w:style w:type="paragraph" w:styleId="ListNumber5">
    <w:name w:val="List Number 5"/>
    <w:basedOn w:val="List5"/>
    <w:rsid w:val="00A13C14"/>
    <w:pPr>
      <w:numPr>
        <w:numId w:val="7"/>
      </w:numPr>
    </w:pPr>
  </w:style>
  <w:style w:type="paragraph" w:styleId="BlockText">
    <w:name w:val="Block Text"/>
    <w:basedOn w:val="Normal"/>
    <w:rsid w:val="00A13C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C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C14"/>
    <w:rPr>
      <w:sz w:val="16"/>
      <w:vertAlign w:val="superscript"/>
    </w:rPr>
  </w:style>
  <w:style w:type="character" w:customStyle="1" w:styleId="Symbols">
    <w:name w:val="Symbols"/>
    <w:basedOn w:val="DefaultParagraphFont"/>
    <w:rsid w:val="00A13C14"/>
    <w:rPr>
      <w:rFonts w:ascii="Symbol" w:hAnsi="Symbol"/>
    </w:rPr>
  </w:style>
  <w:style w:type="character" w:customStyle="1" w:styleId="MenuOptions">
    <w:name w:val="Menu Options"/>
    <w:basedOn w:val="DefaultParagraphFont"/>
    <w:rsid w:val="00A13C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C14"/>
    <w:rPr>
      <w:b/>
    </w:rPr>
  </w:style>
  <w:style w:type="character" w:customStyle="1" w:styleId="Underlined">
    <w:name w:val="Underlined"/>
    <w:basedOn w:val="DefaultParagraphFont"/>
    <w:rsid w:val="00A13C14"/>
    <w:rPr>
      <w:u w:val="single"/>
    </w:rPr>
  </w:style>
  <w:style w:type="paragraph" w:customStyle="1" w:styleId="TableBodyTextRight">
    <w:name w:val="Table Body Text Right"/>
    <w:basedOn w:val="TableBodyText"/>
    <w:rsid w:val="00A13C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C14"/>
    <w:rPr>
      <w:sz w:val="18"/>
    </w:rPr>
  </w:style>
  <w:style w:type="paragraph" w:customStyle="1" w:styleId="BodySmallRight">
    <w:name w:val="Body Small Right"/>
    <w:basedOn w:val="BodyTextRight"/>
    <w:rsid w:val="00A13C14"/>
    <w:rPr>
      <w:sz w:val="18"/>
      <w:szCs w:val="18"/>
    </w:rPr>
  </w:style>
  <w:style w:type="paragraph" w:customStyle="1" w:styleId="MarginEdition">
    <w:name w:val="Margin Edition"/>
    <w:basedOn w:val="MarginNote"/>
    <w:rsid w:val="00A13C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C14"/>
    <w:rPr>
      <w:sz w:val="2"/>
      <w:szCs w:val="2"/>
    </w:rPr>
  </w:style>
  <w:style w:type="character" w:customStyle="1" w:styleId="Small">
    <w:name w:val="Small"/>
    <w:basedOn w:val="DefaultParagraphFont"/>
    <w:rsid w:val="00A13C14"/>
    <w:rPr>
      <w:sz w:val="16"/>
    </w:rPr>
  </w:style>
  <w:style w:type="paragraph" w:customStyle="1" w:styleId="WideTable">
    <w:name w:val="Wide Table"/>
    <w:basedOn w:val="Normal"/>
    <w:rsid w:val="00A13C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C14"/>
  </w:style>
  <w:style w:type="paragraph" w:styleId="Quote">
    <w:name w:val="Quote"/>
    <w:basedOn w:val="Heading1"/>
    <w:link w:val="QuoteChar"/>
    <w:qFormat/>
    <w:rsid w:val="00A13C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C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C14"/>
    <w:pPr>
      <w:pageBreakBefore/>
    </w:pPr>
  </w:style>
  <w:style w:type="paragraph" w:customStyle="1" w:styleId="Border">
    <w:name w:val="Border"/>
    <w:basedOn w:val="Normal"/>
    <w:qFormat/>
    <w:rsid w:val="00A13C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C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C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C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C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C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C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C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C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C14"/>
    <w:rPr>
      <w:u w:val="single"/>
    </w:rPr>
  </w:style>
  <w:style w:type="character" w:customStyle="1" w:styleId="BoldandItalics">
    <w:name w:val="Bold and Italics"/>
    <w:qFormat/>
    <w:rsid w:val="00A13C14"/>
    <w:rPr>
      <w:b/>
      <w:i/>
      <w:u w:val="none"/>
    </w:rPr>
  </w:style>
  <w:style w:type="paragraph" w:styleId="BalloonText">
    <w:name w:val="Balloon Text"/>
    <w:basedOn w:val="Normal"/>
    <w:link w:val="BalloonTextChar"/>
    <w:rsid w:val="00A13C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C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C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C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C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C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3C1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11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383</Words>
  <Characters>2412</Characters>
  <Application>Microsoft Office Word</Application>
  <DocSecurity>0</DocSecurity>
  <Lines>109</Lines>
  <Paragraphs>68</Paragraphs>
  <ScaleCrop>false</ScaleCrop>
  <Company>Author-it Software Corporation Ltd.</Company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ACM10121 Certificate I in Animal Care Industry Pathways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2021-04-13T13:59:09Z</dcterms:created>
  <dcterms:modified xsi:type="dcterms:W3CDTF">2021-04-12T07:07:00Z</dcterms:modified>
</cp:coreProperties>
</file>