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POLSAR028 Manage assets for police search and rescue operations</w:t>
      </w:r>
      <w:bookmarkEnd w:id="0"/>
      <w:bookmarkEnd w:id="1"/>
    </w:p>
    <w:p w:rsidR="00D44002" w:rsidRPr="00F31CE3" w:rsidP="00F31CE3" w14:paraId="160C8F32" w14:textId="3B105B63">
      <w:pPr>
        <w:pStyle w:val="ChapterTitle"/>
      </w:pPr>
      <w:bookmarkStart w:id="2" w:name="POLSAR028"/>
      <w:r w:rsidRPr="00F31CE3">
        <w:t>POLSAR028 Manage assets for police search and rescue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liaise with stakeholders to acquire and manage assets required for police search and rescue (SAR) operations.</w:t>
      </w:r>
    </w:p>
    <w:p w:rsidR="00D44002" w:rsidRPr="00F31CE3" w:rsidP="00F31CE3">
      <w:r w:rsidRPr="00F31CE3">
        <w:t>This unit applies to police officers involved in police SAR operations.</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asset acquisitions and financial delegations.</w:t>
      </w:r>
    </w:p>
    <w:p w:rsidR="00D44002" w:rsidRPr="00F31CE3" w:rsidP="00F31CE3">
      <w:r w:rsidRPr="00F31CE3">
        <w:t>Those undertaking this unit may work autonomously and supervise teams while remaining responsible for reporting to senior staff. They would demonstrate adaptability while performing sophisticated tasks across a broad range of contexts.</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24"/>
        <w:gridCol w:w="6436"/>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Oversee coordination.</w:t>
            </w:r>
          </w:p>
        </w:tc>
        <w:tc>
          <w:tcPr>
            <w:tcW w:w="0" w:type="auto"/>
          </w:tcPr>
          <w:p w:rsidR="00D44002" w:rsidRPr="00F31CE3" w:rsidP="00F31CE3">
            <w:r w:rsidRPr="00F31CE3">
              <w:t>1.1</w:t>
            </w:r>
            <w:r w:rsidRPr="00F31CE3">
              <w:rPr>
                <w:rStyle w:val="Strong"/>
              </w:rPr>
              <w:t xml:space="preserve"> </w:t>
            </w:r>
            <w:r w:rsidRPr="00F31CE3">
              <w:t>Action the management function within SAR coordination centre/ forward command post.</w:t>
            </w:r>
          </w:p>
          <w:p w:rsidR="00D44002" w:rsidRPr="00F31CE3" w:rsidP="00F31CE3">
            <w:r w:rsidRPr="00F31CE3">
              <w:t>1.2</w:t>
            </w:r>
            <w:r w:rsidRPr="00F31CE3">
              <w:rPr>
                <w:rStyle w:val="Strong"/>
              </w:rPr>
              <w:t xml:space="preserve"> </w:t>
            </w:r>
            <w:r w:rsidRPr="00F31CE3">
              <w:t>Assess whether the command-and-control structure is appropriate for the nature and complexity of the SAR operation(s).</w:t>
            </w:r>
          </w:p>
          <w:p w:rsidR="00D44002" w:rsidRPr="00F31CE3" w:rsidP="00F31CE3">
            <w:r w:rsidRPr="00F31CE3">
              <w:t>1.3</w:t>
            </w:r>
            <w:r w:rsidRPr="00F31CE3">
              <w:rPr>
                <w:rStyle w:val="Strong"/>
              </w:rPr>
              <w:t xml:space="preserve"> </w:t>
            </w:r>
            <w:r w:rsidRPr="00F31CE3">
              <w:t>Modify coordination structure in response to changes within the SAR operation(s).</w:t>
            </w:r>
          </w:p>
          <w:p w:rsidR="00D44002" w:rsidRPr="00F31CE3" w:rsidP="00F31CE3">
            <w:r w:rsidRPr="00F31CE3">
              <w:t>1.4</w:t>
            </w:r>
            <w:r w:rsidRPr="00F31CE3">
              <w:rPr>
                <w:rStyle w:val="Strong"/>
              </w:rPr>
              <w:t xml:space="preserve"> </w:t>
            </w:r>
            <w:r w:rsidRPr="00F31CE3">
              <w:t>Apply operational judgement and strategic oversight to lead and manage SAR operation(s).</w:t>
            </w:r>
          </w:p>
          <w:p w:rsidR="00D44002" w:rsidRPr="00F31CE3" w:rsidP="00F31CE3">
            <w:r w:rsidRPr="00F31CE3">
              <w:t>1.5</w:t>
            </w:r>
            <w:r w:rsidRPr="00F31CE3">
              <w:rPr>
                <w:rStyle w:val="Strong"/>
              </w:rPr>
              <w:t xml:space="preserve"> </w:t>
            </w:r>
            <w:r w:rsidRPr="00F31CE3">
              <w:t>Facilitate flow of information to stakeholders to communicate needs of the SAR operation(s).</w:t>
            </w:r>
          </w:p>
        </w:tc>
      </w:tr>
      <w:tr>
        <w:tblPrEx>
          <w:tblW w:w="5000" w:type="pct"/>
        </w:tblPrEx>
        <w:tc>
          <w:tcPr>
            <w:tcW w:w="0" w:type="auto"/>
          </w:tcPr>
          <w:p w:rsidR="00D44002" w:rsidRPr="00F31CE3" w:rsidP="00F31CE3">
            <w:r w:rsidRPr="00F31CE3">
              <w:t>2. Manage asset requirements.</w:t>
            </w:r>
          </w:p>
        </w:tc>
        <w:tc>
          <w:tcPr>
            <w:tcW w:w="0" w:type="auto"/>
          </w:tcPr>
          <w:p w:rsidR="00D44002" w:rsidRPr="00F31CE3" w:rsidP="00F31CE3">
            <w:r w:rsidRPr="00F31CE3">
              <w:t>2.1 Identify assets required to respond to SAR incident(s).</w:t>
            </w:r>
          </w:p>
          <w:p w:rsidR="00D44002" w:rsidRPr="00F31CE3" w:rsidP="00F31CE3">
            <w:r w:rsidRPr="00F31CE3">
              <w:t>2.2 Assess assets to meet the requirements of SAR plan(s), including personnel support activities.</w:t>
            </w:r>
          </w:p>
          <w:p w:rsidR="00D44002" w:rsidRPr="00F31CE3" w:rsidP="00F31CE3">
            <w:r w:rsidRPr="00F31CE3">
              <w:t>2.3 Assess financial requirements and associated authorisations to facilitate asset management.</w:t>
            </w:r>
          </w:p>
          <w:p w:rsidR="00D44002" w:rsidRPr="00F31CE3" w:rsidP="00F31CE3">
            <w:r w:rsidRPr="00F31CE3">
              <w:t>2.4 Review and supply assets to meet operational requirements within negotiated timeframes.</w:t>
            </w:r>
          </w:p>
          <w:p w:rsidR="00D44002" w:rsidRPr="00F31CE3" w:rsidP="00F31CE3">
            <w:r w:rsidRPr="00F31CE3">
              <w:t>2.5 Monitor allocation of assets to ensure operational effectiveness and to identify additional requirements.</w:t>
            </w:r>
          </w:p>
          <w:p w:rsidR="00D44002" w:rsidRPr="00F31CE3" w:rsidP="00F31CE3">
            <w:r w:rsidRPr="00F31CE3">
              <w:t>2.6 Assess assets requirements for protracted operations.</w:t>
            </w:r>
          </w:p>
          <w:p w:rsidR="00D44002" w:rsidRPr="00F31CE3" w:rsidP="00F31CE3">
            <w:r w:rsidRPr="00F31CE3">
              <w:t>2.7 Liaise with stakeholders to facilitate resupply and negotiation for ongoing asset requirements.</w:t>
            </w:r>
          </w:p>
        </w:tc>
      </w:tr>
      <w:tr>
        <w:tblPrEx>
          <w:tblW w:w="5000" w:type="pct"/>
        </w:tblPrEx>
        <w:tc>
          <w:tcPr>
            <w:tcW w:w="0" w:type="auto"/>
          </w:tcPr>
          <w:p w:rsidR="00D44002" w:rsidRPr="00F31CE3" w:rsidP="00F31CE3">
            <w:r w:rsidRPr="00F31CE3">
              <w:t>3. Conclude coordination activities.</w:t>
            </w:r>
          </w:p>
        </w:tc>
        <w:tc>
          <w:tcPr>
            <w:tcW w:w="0" w:type="auto"/>
          </w:tcPr>
          <w:p w:rsidR="00D44002" w:rsidRPr="00F31CE3" w:rsidP="00F31CE3">
            <w:r w:rsidRPr="00F31CE3">
              <w:t>3.1 Analyse use of assets to ensure cost effectiveness and efficiency using an audit methodology.</w:t>
            </w:r>
          </w:p>
          <w:p w:rsidR="00D44002" w:rsidRPr="00F31CE3" w:rsidP="00F31CE3">
            <w:r w:rsidRPr="00F31CE3">
              <w:t>3.2 Oversee the return and reconciliation of resources released from SAR operation(s) to stakeholders.</w:t>
            </w:r>
          </w:p>
          <w:p w:rsidR="00D44002" w:rsidRPr="00F31CE3" w:rsidP="00F31CE3">
            <w:r w:rsidRPr="00F31CE3">
              <w:t>3.3 Manage financial arrangements arising from SAR operations.</w:t>
            </w:r>
          </w:p>
          <w:p w:rsidR="00D44002" w:rsidRPr="00F31CE3" w:rsidP="00F31CE3">
            <w:r w:rsidRPr="00F31CE3">
              <w:t>3.4 Ensure provision of support for SAR personnel in line with work health and safety legislation, policies and procedures.</w:t>
            </w:r>
          </w:p>
        </w:tc>
      </w:tr>
      <w:tr>
        <w:tblPrEx>
          <w:tblW w:w="5000" w:type="pct"/>
        </w:tblPrEx>
        <w:tc>
          <w:tcPr>
            <w:tcW w:w="0" w:type="auto"/>
          </w:tcPr>
          <w:p w:rsidR="00D44002" w:rsidRPr="00F31CE3" w:rsidP="00F31CE3">
            <w:r w:rsidRPr="00F31CE3">
              <w:t>4. Review coordination.</w:t>
            </w:r>
          </w:p>
        </w:tc>
        <w:tc>
          <w:tcPr>
            <w:tcW w:w="0" w:type="auto"/>
          </w:tcPr>
          <w:p w:rsidR="00D44002" w:rsidRPr="00F31CE3" w:rsidP="00F31CE3">
            <w:r w:rsidRPr="00F31CE3">
              <w:t>4.1 Evaluate coordination effectiveness through debriefings and peer reviews to review actions taken, costings, and policies and procedures.</w:t>
            </w:r>
          </w:p>
          <w:p w:rsidR="00D44002" w:rsidRPr="00F31CE3" w:rsidP="00F31CE3">
            <w:r w:rsidRPr="00F31CE3">
              <w:t>4.2 Interpret review findings to identify opportunities for continuous improvement.</w:t>
            </w:r>
          </w:p>
          <w:p w:rsidR="00D44002" w:rsidRPr="00F31CE3" w:rsidP="00F31CE3">
            <w:r w:rsidRPr="00F31CE3">
              <w:t>4.3 Develop reports to account for the SAR operation costings and the use of assets.</w:t>
            </w:r>
          </w:p>
          <w:p w:rsidR="00D44002" w:rsidRPr="00F31CE3" w:rsidP="00F31CE3">
            <w:r w:rsidRPr="00F31CE3">
              <w:t>4.4 Manage asset availability and preparedness for future SAR operations.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8_AR"/>
      <w:r w:rsidRPr="00F31CE3">
        <w:t>Assessment Requirements for POLSAR028 Manage assets for police search and rescue operations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managing coordination function within search and rescue (SAR) operation(s)</w:t>
      </w:r>
    </w:p>
    <w:p w:rsidR="00D44002" w:rsidRPr="00F31CE3" w:rsidP="00F31CE3">
      <w:pPr>
        <w:numPr>
          <w:ilvl w:val="0"/>
          <w:numId w:val="2"/>
        </w:numPr>
        <w:ind w:left="720" w:hanging="360"/>
        <w:jc w:val="left"/>
      </w:pPr>
      <w:r w:rsidRPr="00F31CE3">
        <w:t>communicating with stakeholders</w:t>
      </w:r>
    </w:p>
    <w:p w:rsidR="00D44002" w:rsidRPr="00F31CE3" w:rsidP="00F31CE3">
      <w:pPr>
        <w:numPr>
          <w:ilvl w:val="0"/>
          <w:numId w:val="2"/>
        </w:numPr>
        <w:ind w:left="720" w:hanging="360"/>
        <w:jc w:val="left"/>
      </w:pPr>
      <w:r w:rsidRPr="00F31CE3">
        <w:t>overseeing the acquisition, allocation, return and replenishment of assets</w:t>
      </w:r>
    </w:p>
    <w:p w:rsidR="00D44002" w:rsidRPr="00F31CE3" w:rsidP="00F31CE3">
      <w:pPr>
        <w:numPr>
          <w:ilvl w:val="0"/>
          <w:numId w:val="2"/>
        </w:numPr>
        <w:ind w:left="720" w:hanging="360"/>
        <w:jc w:val="left"/>
      </w:pPr>
      <w:r w:rsidRPr="00F31CE3">
        <w:t>managing and reviewing financial processes during SAR operation(s)</w:t>
      </w:r>
    </w:p>
    <w:p w:rsidR="00D44002" w:rsidRPr="00F31CE3" w:rsidP="00F31CE3">
      <w:pPr>
        <w:numPr>
          <w:ilvl w:val="0"/>
          <w:numId w:val="2"/>
        </w:numPr>
        <w:ind w:left="720" w:hanging="360"/>
        <w:jc w:val="left"/>
      </w:pPr>
      <w:r w:rsidRPr="00F31CE3">
        <w:t>evaluating asset requirements in accordance with SAR incident(s)</w:t>
      </w:r>
    </w:p>
    <w:p w:rsidR="00D44002" w:rsidRPr="00F31CE3" w:rsidP="00F31CE3">
      <w:pPr>
        <w:numPr>
          <w:ilvl w:val="0"/>
          <w:numId w:val="2"/>
        </w:numPr>
        <w:ind w:left="720" w:hanging="360"/>
        <w:jc w:val="left"/>
      </w:pPr>
      <w:r w:rsidRPr="00F31CE3">
        <w:t>reviewing management of assets during SAR operation(s)</w:t>
      </w:r>
    </w:p>
    <w:p w:rsidR="00D44002" w:rsidRPr="00F31CE3" w:rsidP="00F31CE3">
      <w:pPr>
        <w:numPr>
          <w:ilvl w:val="0"/>
          <w:numId w:val="2"/>
        </w:numPr>
        <w:ind w:left="720" w:hanging="360"/>
        <w:jc w:val="left"/>
      </w:pPr>
      <w:r w:rsidRPr="00F31CE3">
        <w:t>developing recommendations for continuous improvement purposes.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control and organisation command structure</w:t>
      </w:r>
    </w:p>
    <w:p w:rsidR="00D44002" w:rsidRPr="00F31CE3" w:rsidP="00F31CE3">
      <w:pPr>
        <w:numPr>
          <w:ilvl w:val="0"/>
          <w:numId w:val="3"/>
        </w:numPr>
        <w:ind w:left="720" w:hanging="360"/>
        <w:jc w:val="left"/>
      </w:pPr>
      <w:r w:rsidRPr="00F31CE3">
        <w:t>other organisations' and external authorities' operational capabilities and limitations</w:t>
      </w:r>
    </w:p>
    <w:p w:rsidR="00D44002" w:rsidRPr="00F31CE3" w:rsidP="00F31CE3">
      <w:pPr>
        <w:numPr>
          <w:ilvl w:val="0"/>
          <w:numId w:val="3"/>
        </w:numPr>
        <w:ind w:left="720" w:hanging="360"/>
        <w:jc w:val="left"/>
      </w:pPr>
      <w:r w:rsidRPr="00F31CE3">
        <w:t>jurisdictional financial delegations and arrangements</w:t>
      </w:r>
    </w:p>
    <w:p w:rsidR="00D44002" w:rsidRPr="00F31CE3" w:rsidP="00F31CE3">
      <w:pPr>
        <w:numPr>
          <w:ilvl w:val="0"/>
          <w:numId w:val="3"/>
        </w:numPr>
        <w:ind w:left="720" w:hanging="360"/>
        <w:jc w:val="left"/>
      </w:pPr>
      <w:r w:rsidRPr="00F31CE3">
        <w:t>jurisdictional legislation, policies and procedures relating to health, safety and wellbeing</w:t>
      </w:r>
    </w:p>
    <w:p w:rsidR="00D44002" w:rsidRPr="00F31CE3" w:rsidP="00F31CE3">
      <w:pPr>
        <w:numPr>
          <w:ilvl w:val="0"/>
          <w:numId w:val="3"/>
        </w:numPr>
        <w:ind w:left="720" w:hanging="360"/>
        <w:jc w:val="left"/>
      </w:pPr>
      <w:r w:rsidRPr="00F31CE3">
        <w:t>equipment and resources for SAR operations</w:t>
      </w:r>
    </w:p>
    <w:p w:rsidR="00D44002" w:rsidRPr="00F31CE3" w:rsidP="00F31CE3">
      <w:pPr>
        <w:numPr>
          <w:ilvl w:val="0"/>
          <w:numId w:val="3"/>
        </w:numPr>
        <w:ind w:left="720" w:hanging="360"/>
        <w:jc w:val="left"/>
      </w:pPr>
      <w:r w:rsidRPr="00F31CE3">
        <w:t>communication technologies and interoperability</w:t>
      </w:r>
    </w:p>
    <w:p w:rsidR="00D44002" w:rsidRPr="00F31CE3" w:rsidP="00F31CE3">
      <w:pPr>
        <w:numPr>
          <w:ilvl w:val="0"/>
          <w:numId w:val="3"/>
        </w:numPr>
        <w:ind w:left="720" w:hanging="360"/>
        <w:jc w:val="left"/>
      </w:pPr>
      <w:r w:rsidRPr="00F31CE3">
        <w:t>security and confidentiality of material</w:t>
      </w:r>
    </w:p>
    <w:p w:rsidR="00D44002" w:rsidRPr="00F31CE3" w:rsidP="00F31CE3">
      <w:pPr>
        <w:numPr>
          <w:ilvl w:val="0"/>
          <w:numId w:val="3"/>
        </w:numPr>
        <w:ind w:left="720" w:hanging="360"/>
        <w:jc w:val="left"/>
      </w:pPr>
      <w:r w:rsidRPr="00F31CE3">
        <w:t>assets, including operational and non-operational personnel, animals, materials, equipment and consumables</w:t>
      </w:r>
    </w:p>
    <w:p w:rsidR="00D44002" w:rsidRPr="00F31CE3" w:rsidP="00F31CE3">
      <w:pPr>
        <w:numPr>
          <w:ilvl w:val="0"/>
          <w:numId w:val="3"/>
        </w:numPr>
        <w:ind w:left="720" w:hanging="360"/>
        <w:jc w:val="left"/>
      </w:pPr>
      <w:r w:rsidRPr="00F31CE3">
        <w:t>debriefings and reviews</w:t>
      </w:r>
    </w:p>
    <w:p w:rsidR="00D44002" w:rsidRPr="00F31CE3" w:rsidP="00F31CE3">
      <w:pPr>
        <w:numPr>
          <w:ilvl w:val="0"/>
          <w:numId w:val="3"/>
        </w:numPr>
        <w:ind w:left="720" w:hanging="360"/>
        <w:jc w:val="left"/>
      </w:pPr>
      <w:r w:rsidRPr="00F31CE3">
        <w:t>report writing</w:t>
      </w:r>
    </w:p>
    <w:p w:rsidR="00D44002" w:rsidRPr="00F31CE3" w:rsidP="00F31CE3">
      <w:pPr>
        <w:numPr>
          <w:ilvl w:val="0"/>
          <w:numId w:val="3"/>
        </w:numPr>
        <w:ind w:left="720" w:hanging="360"/>
        <w:jc w:val="left"/>
      </w:pPr>
      <w:r w:rsidRPr="00F31CE3">
        <w:t>audit methodologies.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POLSAR014 Manage resources for police search and rescue operations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Title, Application, Unit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POLSAR028 Manage assets for police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POLSAR028 Manage assets for police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POLSAR028 Manage assets for police search and rescue operations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2026-07-30T02:36:23Z</dcterms:created>
  <dcterms:modified xsi:type="dcterms:W3CDTF">2026-07-30T02:36:23Z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