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POLSAR027 Manage and evaluate search and rescue exercises</w:t>
      </w:r>
      <w:bookmarkEnd w:id="0"/>
      <w:bookmarkEnd w:id="1"/>
    </w:p>
    <w:p w:rsidR="00D44002" w:rsidRPr="00F31CE3" w:rsidP="00F31CE3" w14:paraId="160C8F32" w14:textId="3B105B63">
      <w:pPr>
        <w:pStyle w:val="ChapterTitle"/>
      </w:pPr>
      <w:bookmarkStart w:id="2" w:name="POLSAR027"/>
      <w:r w:rsidRPr="00F31CE3">
        <w:t>POLSAR027 Manage and evaluate search and rescue exercises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POL Police Training Package Release 11.0.</w:t>
            </w:r>
          </w:p>
        </w:tc>
      </w:tr>
    </w:tbl>
    <w:p w:rsidR="00D44002" w:rsidRPr="00F31CE3" w:rsidP="00F31CE3">
      <w:pPr>
        <w:pStyle w:val="Heading1"/>
      </w:pPr>
      <w:r w:rsidRPr="00F31CE3">
        <w:t>Application</w:t>
      </w:r>
    </w:p>
    <w:p w:rsidR="00D44002" w:rsidRPr="00F31CE3" w:rsidP="00F31CE3">
      <w:r w:rsidRPr="00F31CE3">
        <w:t>This unit describes the skills and knowledge required to design, plan, manage and evaluate search and rescue (SAR) exercises, including communicating and consulting with stakeholders.</w:t>
      </w:r>
    </w:p>
    <w:p w:rsidR="00D44002" w:rsidRPr="00F31CE3" w:rsidP="00F31CE3">
      <w:r w:rsidRPr="00F31CE3">
        <w:t>This unit applies to police officers involved in managing and evaluating police SAR exercises. This unit applies to SAR exercises at a local level.</w:t>
      </w:r>
    </w:p>
    <w:p w:rsidR="00D44002" w:rsidRPr="00F31CE3" w:rsidP="00F31CE3">
      <w:r w:rsidRPr="00F31CE3">
        <w:t>The skills and knowledge described in this unit must be applied within the legislative, regulatory and policy environment in which they are carried out. Organisational policies and procedures must be consulted and adhered to, particularly those related to asset acquisitions and exercise authorisations.</w:t>
      </w:r>
    </w:p>
    <w:p w:rsidR="00D44002" w:rsidRPr="00F31CE3" w:rsidP="00F31CE3">
      <w:r w:rsidRPr="00F31CE3">
        <w:t>Those undertaking this unit may work autonomously and supervise teams while remaining responsible for reporting to senior staff. They would demonstrate adaptability while performing sophisticated tasks across a broad range of contexts.</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Search and Rescue</w:t>
      </w:r>
    </w:p>
    <w:p w:rsidR="00D44002" w:rsidRPr="00F31CE3" w:rsidP="00F31CE3">
      <w:pPr>
        <w:pStyle w:val="Heading1"/>
      </w:pPr>
      <w:r w:rsidRPr="00F31CE3">
        <w:t>Unit sector(s)</w:t>
      </w:r>
    </w:p>
    <w:p w:rsidR="00D44002" w:rsidRPr="00F31CE3" w:rsidP="00F31CE3">
      <w:r w:rsidRPr="00F31CE3">
        <w:t>N/A</w:t>
      </w:r>
    </w:p>
    <w:p w:rsidR="00D44002" w:rsidRPr="00F31CE3" w:rsidP="00F31CE3">
      <w:pPr>
        <w:pStyle w:val="Heading1"/>
      </w:pPr>
      <w:r w:rsidRPr="00F31CE3">
        <w:t>Elements and Performance Criteria</w:t>
      </w:r>
    </w:p>
    <w:tbl>
      <w:tblPr>
        <w:tblStyle w:val="TableGrid"/>
        <w:tblW w:w="5000" w:type="pct"/>
        <w:jc w:val="left"/>
      </w:tblPr>
      <w:tblGrid>
        <w:gridCol w:w="2821"/>
        <w:gridCol w:w="6239"/>
      </w:tblGrid>
      <w:tr>
        <w:tblPrEx>
          <w:tblW w:w="5000" w:type="pct"/>
        </w:tblPrEx>
        <w:tc>
          <w:tcPr>
            <w:tcW w:w="0" w:type="auto"/>
          </w:tcPr>
          <w:p w:rsidR="00D44002" w:rsidRPr="00F31CE3" w:rsidP="00F31CE3">
            <w:pPr>
              <w:jc w:val="left"/>
              <w:rPr>
                <w:b/>
                <w:bCs/>
              </w:rPr>
            </w:pPr>
            <w:r w:rsidRPr="00F31CE3">
              <w:rPr>
                <w:b/>
                <w:bCs/>
              </w:rPr>
              <w:t>Elements</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rPr>
                <w:i/>
                <w:iCs/>
              </w:rPr>
              <w:t>Elements describe the essential outcomes.</w:t>
            </w:r>
          </w:p>
        </w:tc>
        <w:tc>
          <w:tcPr>
            <w:tcW w:w="0" w:type="auto"/>
          </w:tcPr>
          <w:p w:rsidR="00D44002" w:rsidRPr="00F31CE3" w:rsidP="00F31CE3">
            <w:r w:rsidRPr="00F31CE3">
              <w:rPr>
                <w:i/>
                <w:iCs/>
              </w:rPr>
              <w:t>Performance criteria describe the performance needed to demonstrate achievement of the element.</w:t>
            </w:r>
          </w:p>
        </w:tc>
      </w:tr>
      <w:tr>
        <w:tblPrEx>
          <w:tblW w:w="5000" w:type="pct"/>
        </w:tblPrEx>
        <w:tc>
          <w:tcPr>
            <w:tcW w:w="0" w:type="auto"/>
          </w:tcPr>
          <w:p w:rsidR="00D44002" w:rsidRPr="00F31CE3" w:rsidP="00F31CE3">
            <w:r w:rsidRPr="00F31CE3">
              <w:t>1. Design SAR exercise.</w:t>
            </w:r>
          </w:p>
        </w:tc>
        <w:tc>
          <w:tcPr>
            <w:tcW w:w="0" w:type="auto"/>
          </w:tcPr>
          <w:p w:rsidR="00D44002" w:rsidRPr="00F31CE3" w:rsidP="00F31CE3">
            <w:r w:rsidRPr="00F31CE3">
              <w:t>1.1 Determine the purpose and desired outcome of SAR exercise in consultation with stakeholders and based on analysis of training needs.</w:t>
            </w:r>
          </w:p>
          <w:p w:rsidR="00D44002" w:rsidRPr="00F31CE3" w:rsidP="00F31CE3">
            <w:r w:rsidRPr="00F31CE3">
              <w:t>1.2 Develop the exercise plan with identified objectives and components of the exercise program in consultation with stakeholders.</w:t>
            </w:r>
          </w:p>
          <w:p w:rsidR="00D44002" w:rsidRPr="00F31CE3" w:rsidP="00F31CE3">
            <w:r w:rsidRPr="00F31CE3">
              <w:t>1.3 Identify stakeholders required to facilitate the SAR exercise.</w:t>
            </w:r>
          </w:p>
          <w:p w:rsidR="00D44002" w:rsidRPr="00F31CE3" w:rsidP="00F31CE3">
            <w:r w:rsidRPr="00F31CE3">
              <w:t>1.4 Evaluate feasibility of the exercise plan in accordance with asset availability.</w:t>
            </w:r>
          </w:p>
          <w:p w:rsidR="00D44002" w:rsidRPr="00F31CE3" w:rsidP="00F31CE3">
            <w:r w:rsidRPr="00F31CE3">
              <w:t>1.5 Conduct a risk assessment to identify risk and safety factors.</w:t>
            </w:r>
          </w:p>
          <w:p w:rsidR="00D44002" w:rsidRPr="00F31CE3" w:rsidP="00F31CE3">
            <w:r w:rsidRPr="00F31CE3">
              <w:t>1.6 Determine the exercise style and activities based on the risk assessment and SAR objectives.</w:t>
            </w:r>
          </w:p>
        </w:tc>
      </w:tr>
      <w:tr>
        <w:tblPrEx>
          <w:tblW w:w="5000" w:type="pct"/>
        </w:tblPrEx>
        <w:tc>
          <w:tcPr>
            <w:tcW w:w="0" w:type="auto"/>
          </w:tcPr>
          <w:p w:rsidR="00D44002" w:rsidRPr="00F31CE3" w:rsidP="00F31CE3">
            <w:r w:rsidRPr="00F31CE3">
              <w:t>2. Plan asset allocation.</w:t>
            </w:r>
          </w:p>
        </w:tc>
        <w:tc>
          <w:tcPr>
            <w:tcW w:w="0" w:type="auto"/>
          </w:tcPr>
          <w:p w:rsidR="00D44002" w:rsidRPr="00F31CE3" w:rsidP="00F31CE3">
            <w:r w:rsidRPr="00F31CE3">
              <w:t>2.1 Identify assets to support the SAR exercise.</w:t>
            </w:r>
          </w:p>
          <w:p w:rsidR="00D44002" w:rsidRPr="00F31CE3" w:rsidP="00F31CE3">
            <w:r w:rsidRPr="00F31CE3">
              <w:t>2.2 Obtain required authorisations to utilise assets in accordance with the exercise plan.</w:t>
            </w:r>
          </w:p>
          <w:p w:rsidR="00D44002" w:rsidRPr="00F31CE3" w:rsidP="00F31CE3">
            <w:r w:rsidRPr="00F31CE3">
              <w:t>2.3 Negotiate availability and timeframes for use of assets with stakeholders.</w:t>
            </w:r>
          </w:p>
        </w:tc>
      </w:tr>
      <w:tr>
        <w:tblPrEx>
          <w:tblW w:w="5000" w:type="pct"/>
        </w:tblPrEx>
        <w:tc>
          <w:tcPr>
            <w:tcW w:w="0" w:type="auto"/>
          </w:tcPr>
          <w:p w:rsidR="00D44002" w:rsidRPr="00F31CE3" w:rsidP="00F31CE3">
            <w:r w:rsidRPr="00F31CE3">
              <w:t>3. Manage police SAR exercise activities.</w:t>
            </w:r>
          </w:p>
        </w:tc>
        <w:tc>
          <w:tcPr>
            <w:tcW w:w="0" w:type="auto"/>
          </w:tcPr>
          <w:p w:rsidR="00D44002" w:rsidRPr="00F31CE3" w:rsidP="00F31CE3">
            <w:r w:rsidRPr="00F31CE3">
              <w:t>3.1 Prepare exercise site in accordance with the exercise plan.</w:t>
            </w:r>
          </w:p>
          <w:p w:rsidR="00D44002" w:rsidRPr="00F31CE3" w:rsidP="00F31CE3">
            <w:r w:rsidRPr="00F31CE3">
              <w:t>3.2 Deliver briefings to stakeholders reflecting SAR objectives and activities.</w:t>
            </w:r>
          </w:p>
          <w:p w:rsidR="00D44002" w:rsidRPr="00F31CE3" w:rsidP="00F31CE3">
            <w:r w:rsidRPr="00F31CE3">
              <w:t>3.3 Confirm and manage logistics requirements required to undertake exercise activities.</w:t>
            </w:r>
          </w:p>
          <w:p w:rsidR="00D44002" w:rsidRPr="00F31CE3" w:rsidP="00F31CE3">
            <w:r w:rsidRPr="00F31CE3">
              <w:t>3.4 Communicate with personnel involved in the exercise to facilitate flow of information.</w:t>
            </w:r>
          </w:p>
          <w:p w:rsidR="00D44002" w:rsidRPr="00F31CE3" w:rsidP="00F31CE3">
            <w:r w:rsidRPr="00F31CE3">
              <w:t>3.5 Manage risk throughout the police SAR exercise.</w:t>
            </w:r>
          </w:p>
        </w:tc>
      </w:tr>
      <w:tr>
        <w:tblPrEx>
          <w:tblW w:w="5000" w:type="pct"/>
        </w:tblPrEx>
        <w:tc>
          <w:tcPr>
            <w:tcW w:w="0" w:type="auto"/>
          </w:tcPr>
          <w:p w:rsidR="00D44002" w:rsidRPr="00F31CE3" w:rsidP="00F31CE3">
            <w:r w:rsidRPr="00F31CE3">
              <w:t>4. Evaluate outcomes against SAR exercise objectives.</w:t>
            </w:r>
          </w:p>
        </w:tc>
        <w:tc>
          <w:tcPr>
            <w:tcW w:w="0" w:type="auto"/>
          </w:tcPr>
          <w:p w:rsidR="00D44002" w:rsidRPr="00F31CE3" w:rsidP="00F31CE3">
            <w:r w:rsidRPr="00F31CE3">
              <w:t>4.1 Conduct post-exercise debriefings to gather feedback.</w:t>
            </w:r>
          </w:p>
          <w:p w:rsidR="00D44002" w:rsidRPr="00F31CE3" w:rsidP="00F31CE3">
            <w:r w:rsidRPr="00F31CE3">
              <w:t>4.2 Collate exercise feedback for recording purposes.</w:t>
            </w:r>
          </w:p>
          <w:p w:rsidR="00D44002" w:rsidRPr="00F31CE3" w:rsidP="00F31CE3">
            <w:r w:rsidRPr="00F31CE3">
              <w:t>4.3 Analyse exercise feedback to identify opportunities for improvement.</w:t>
            </w:r>
          </w:p>
          <w:p w:rsidR="00D44002" w:rsidRPr="00F31CE3" w:rsidP="00F31CE3">
            <w:r w:rsidRPr="00F31CE3">
              <w:t>4.4 Develop an exercise report including recommendations for review and continuous improvement purposes.</w:t>
            </w:r>
          </w:p>
        </w:tc>
      </w:tr>
    </w:tbl>
    <w:p w:rsidR="00D44002" w:rsidRPr="00F31CE3" w:rsidP="00F31CE3">
      <w:pPr>
        <w:pStyle w:val="Heading1"/>
      </w:pPr>
      <w:r w:rsidRPr="00F31CE3">
        <w:t>Range of conditions</w:t>
      </w:r>
    </w:p>
    <w:p w:rsidR="00D44002" w:rsidRPr="00F31CE3" w:rsidP="00F31CE3">
      <w:r w:rsidRPr="00F31CE3">
        <w:t>N/A</w:t>
      </w:r>
    </w:p>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POLSAR027_AR"/>
      <w:r w:rsidRPr="00F31CE3">
        <w:t>Assessment Requirements for POLSAR027 Manage and evaluate search and rescue exercises</w:t>
      </w:r>
    </w:p>
    <w:p w:rsidR="00D44002" w:rsidRPr="00F31CE3" w:rsidP="00F31CE3">
      <w:pPr>
        <w:pStyle w:val="Heading1"/>
      </w:pPr>
      <w:bookmarkEnd w:id="3"/>
      <w:r w:rsidRPr="00F31CE3">
        <w:t>Performance Evidence</w:t>
      </w:r>
    </w:p>
    <w:p w:rsidR="00D44002" w:rsidRPr="00F31CE3" w:rsidP="00F31CE3">
      <w:r w:rsidRPr="00F31CE3">
        <w:t>Evidence required to demonstrate competence in this unit must be relevant to and satisfy all the requirements of the elements and performance criteria on at least one occasion and include:</w:t>
      </w:r>
    </w:p>
    <w:p w:rsidR="00D44002" w:rsidRPr="00F31CE3" w:rsidP="00F31CE3">
      <w:pPr>
        <w:numPr>
          <w:ilvl w:val="0"/>
          <w:numId w:val="2"/>
        </w:numPr>
        <w:ind w:left="720" w:hanging="360"/>
        <w:jc w:val="left"/>
      </w:pPr>
      <w:r w:rsidRPr="00F31CE3">
        <w:t>analysing training needs</w:t>
      </w:r>
    </w:p>
    <w:p w:rsidR="00D44002" w:rsidRPr="00F31CE3" w:rsidP="00F31CE3">
      <w:pPr>
        <w:numPr>
          <w:ilvl w:val="0"/>
          <w:numId w:val="2"/>
        </w:numPr>
        <w:ind w:left="720" w:hanging="360"/>
        <w:jc w:val="left"/>
      </w:pPr>
      <w:r w:rsidRPr="00F31CE3">
        <w:t>determining SAR exercise style, activities, objectives and resource requirements</w:t>
      </w:r>
    </w:p>
    <w:p w:rsidR="00D44002" w:rsidRPr="00F31CE3" w:rsidP="00F31CE3">
      <w:pPr>
        <w:numPr>
          <w:ilvl w:val="0"/>
          <w:numId w:val="2"/>
        </w:numPr>
        <w:ind w:left="720" w:hanging="360"/>
        <w:jc w:val="left"/>
      </w:pPr>
      <w:r w:rsidRPr="00F31CE3">
        <w:t>developing exercise plan</w:t>
      </w:r>
    </w:p>
    <w:p w:rsidR="00D44002" w:rsidRPr="00F31CE3" w:rsidP="00F31CE3">
      <w:pPr>
        <w:numPr>
          <w:ilvl w:val="0"/>
          <w:numId w:val="2"/>
        </w:numPr>
        <w:ind w:left="720" w:hanging="360"/>
        <w:jc w:val="left"/>
      </w:pPr>
      <w:r w:rsidRPr="00F31CE3">
        <w:t>evaluating risk levels and feasibility of exercise plan</w:t>
      </w:r>
    </w:p>
    <w:p w:rsidR="00D44002" w:rsidRPr="00F31CE3" w:rsidP="00F31CE3">
      <w:pPr>
        <w:numPr>
          <w:ilvl w:val="0"/>
          <w:numId w:val="2"/>
        </w:numPr>
        <w:ind w:left="720" w:hanging="360"/>
        <w:jc w:val="left"/>
      </w:pPr>
      <w:r w:rsidRPr="00F31CE3">
        <w:t>managing risk</w:t>
      </w:r>
    </w:p>
    <w:p w:rsidR="00D44002" w:rsidRPr="00F31CE3" w:rsidP="00F31CE3">
      <w:pPr>
        <w:numPr>
          <w:ilvl w:val="0"/>
          <w:numId w:val="2"/>
        </w:numPr>
        <w:ind w:left="720" w:hanging="360"/>
        <w:jc w:val="left"/>
      </w:pPr>
      <w:r w:rsidRPr="00F31CE3">
        <w:t>acquiring assets</w:t>
      </w:r>
    </w:p>
    <w:p w:rsidR="00D44002" w:rsidRPr="00F31CE3" w:rsidP="00F31CE3">
      <w:pPr>
        <w:numPr>
          <w:ilvl w:val="0"/>
          <w:numId w:val="2"/>
        </w:numPr>
        <w:ind w:left="720" w:hanging="360"/>
        <w:jc w:val="left"/>
      </w:pPr>
      <w:r w:rsidRPr="00F31CE3">
        <w:t>managing logistical requirements</w:t>
      </w:r>
    </w:p>
    <w:p w:rsidR="00D44002" w:rsidRPr="00F31CE3" w:rsidP="00F31CE3">
      <w:pPr>
        <w:numPr>
          <w:ilvl w:val="0"/>
          <w:numId w:val="2"/>
        </w:numPr>
        <w:ind w:left="720" w:hanging="360"/>
        <w:jc w:val="left"/>
      </w:pPr>
      <w:r w:rsidRPr="00F31CE3">
        <w:t>communicating and negotiating with stakeholders involved in the exercise</w:t>
      </w:r>
    </w:p>
    <w:p w:rsidR="00D44002" w:rsidRPr="00F31CE3" w:rsidP="00F31CE3">
      <w:pPr>
        <w:numPr>
          <w:ilvl w:val="0"/>
          <w:numId w:val="2"/>
        </w:numPr>
        <w:ind w:left="720" w:hanging="360"/>
        <w:jc w:val="left"/>
      </w:pPr>
      <w:r w:rsidRPr="00F31CE3">
        <w:t>briefing personnel involved in the SAR exercise</w:t>
      </w:r>
    </w:p>
    <w:p w:rsidR="00D44002" w:rsidRPr="00F31CE3" w:rsidP="00F31CE3">
      <w:pPr>
        <w:numPr>
          <w:ilvl w:val="0"/>
          <w:numId w:val="2"/>
        </w:numPr>
        <w:ind w:left="720" w:hanging="360"/>
        <w:jc w:val="left"/>
      </w:pPr>
      <w:r w:rsidRPr="00F31CE3">
        <w:t>monitoring conduct of the SAR exercise</w:t>
      </w:r>
    </w:p>
    <w:p w:rsidR="00D44002" w:rsidRPr="00F31CE3" w:rsidP="00F31CE3">
      <w:pPr>
        <w:numPr>
          <w:ilvl w:val="0"/>
          <w:numId w:val="2"/>
        </w:numPr>
        <w:ind w:left="720" w:hanging="360"/>
        <w:jc w:val="left"/>
      </w:pPr>
      <w:r w:rsidRPr="00F31CE3">
        <w:t>collecting, analysing and documenting feedback</w:t>
      </w:r>
    </w:p>
    <w:p w:rsidR="00D44002" w:rsidRPr="00F31CE3" w:rsidP="00F31CE3">
      <w:pPr>
        <w:numPr>
          <w:ilvl w:val="0"/>
          <w:numId w:val="2"/>
        </w:numPr>
        <w:ind w:left="720" w:hanging="360"/>
        <w:jc w:val="left"/>
      </w:pPr>
      <w:r w:rsidRPr="00F31CE3">
        <w:t>developing recommendations for continuous improvement purposes.</w:t>
      </w:r>
    </w:p>
    <w:p w:rsidR="00D44002" w:rsidRPr="00F31CE3" w:rsidP="00F31CE3">
      <w:pPr>
        <w:pStyle w:val="Heading1"/>
      </w:pPr>
      <w:r w:rsidRPr="00F31CE3">
        <w:t>Knowledge Evidence</w:t>
      </w:r>
    </w:p>
    <w:p w:rsidR="00D44002" w:rsidRPr="00F31CE3" w:rsidP="00F31CE3">
      <w:r w:rsidRPr="00F31CE3">
        <w:t>Evidence required to demonstrate competence in this unit must be relevant to and satisfy all  the requirements of the elements and performance criteria and include knowledge of:</w:t>
      </w:r>
    </w:p>
    <w:p w:rsidR="00D44002" w:rsidRPr="00F31CE3" w:rsidP="00F31CE3">
      <w:pPr>
        <w:numPr>
          <w:ilvl w:val="0"/>
          <w:numId w:val="3"/>
        </w:numPr>
        <w:ind w:left="720" w:hanging="360"/>
        <w:jc w:val="left"/>
      </w:pPr>
      <w:r w:rsidRPr="00F31CE3">
        <w:t>Commonwealth, national, state and territory legislation and arrangements relating to SAR</w:t>
      </w:r>
    </w:p>
    <w:p w:rsidR="00D44002" w:rsidRPr="00F31CE3" w:rsidP="00F31CE3">
      <w:pPr>
        <w:numPr>
          <w:ilvl w:val="0"/>
          <w:numId w:val="3"/>
        </w:numPr>
        <w:ind w:left="720" w:hanging="360"/>
        <w:jc w:val="left"/>
      </w:pPr>
      <w:r w:rsidRPr="00F31CE3">
        <w:t>jurisdictional legislation, policies and procedures relating to SAR operations</w:t>
      </w:r>
    </w:p>
    <w:p w:rsidR="00D44002" w:rsidRPr="00F31CE3" w:rsidP="00F31CE3">
      <w:pPr>
        <w:numPr>
          <w:ilvl w:val="0"/>
          <w:numId w:val="3"/>
        </w:numPr>
        <w:ind w:left="720" w:hanging="360"/>
        <w:jc w:val="left"/>
      </w:pPr>
      <w:r w:rsidRPr="00F31CE3">
        <w:t>jurisdictional legislation, policies and procedures relating to work, health and safety (WHS) and wellbeing requirements</w:t>
      </w:r>
    </w:p>
    <w:p w:rsidR="00D44002" w:rsidRPr="00F31CE3" w:rsidP="00F31CE3">
      <w:pPr>
        <w:numPr>
          <w:ilvl w:val="0"/>
          <w:numId w:val="3"/>
        </w:numPr>
        <w:ind w:left="720" w:hanging="360"/>
        <w:jc w:val="left"/>
      </w:pPr>
      <w:r w:rsidRPr="00F31CE3">
        <w:t>exercise management concepts and principles</w:t>
      </w:r>
    </w:p>
    <w:p w:rsidR="00D44002" w:rsidRPr="00F31CE3" w:rsidP="00F31CE3">
      <w:pPr>
        <w:numPr>
          <w:ilvl w:val="0"/>
          <w:numId w:val="3"/>
        </w:numPr>
        <w:ind w:left="720" w:hanging="360"/>
        <w:jc w:val="left"/>
      </w:pPr>
      <w:r w:rsidRPr="00F31CE3">
        <w:t>processes to analyse training needs</w:t>
      </w:r>
    </w:p>
    <w:p w:rsidR="00D44002" w:rsidRPr="00F31CE3" w:rsidP="00F31CE3">
      <w:pPr>
        <w:numPr>
          <w:ilvl w:val="0"/>
          <w:numId w:val="3"/>
        </w:numPr>
        <w:ind w:left="720" w:hanging="360"/>
        <w:jc w:val="left"/>
      </w:pPr>
      <w:r w:rsidRPr="00F31CE3">
        <w:t>educational principles underpinning the design of objectives and linking those to activities</w:t>
      </w:r>
    </w:p>
    <w:p w:rsidR="00D44002" w:rsidRPr="00F31CE3" w:rsidP="00F31CE3">
      <w:pPr>
        <w:numPr>
          <w:ilvl w:val="0"/>
          <w:numId w:val="3"/>
        </w:numPr>
        <w:ind w:left="720" w:hanging="360"/>
        <w:jc w:val="left"/>
      </w:pPr>
      <w:r w:rsidRPr="00F31CE3">
        <w:t>emergency and incident management principles (noting Incident Command and Control System [ICCS plus])</w:t>
      </w:r>
    </w:p>
    <w:p w:rsidR="00D44002" w:rsidRPr="00F31CE3" w:rsidP="00F31CE3">
      <w:pPr>
        <w:numPr>
          <w:ilvl w:val="0"/>
          <w:numId w:val="3"/>
        </w:numPr>
        <w:ind w:left="720" w:hanging="360"/>
        <w:jc w:val="left"/>
      </w:pPr>
      <w:r w:rsidRPr="00F31CE3">
        <w:t>asset acquisitions and exercise authorisations</w:t>
      </w:r>
    </w:p>
    <w:p w:rsidR="00D44002" w:rsidRPr="00F31CE3" w:rsidP="00F31CE3">
      <w:pPr>
        <w:numPr>
          <w:ilvl w:val="0"/>
          <w:numId w:val="3"/>
        </w:numPr>
        <w:ind w:left="720" w:hanging="360"/>
        <w:jc w:val="left"/>
      </w:pPr>
      <w:r w:rsidRPr="00F31CE3">
        <w:t>legislative and regulatory arrangements relevant to using assets, including land, buildings, equipment and volunteers</w:t>
      </w:r>
    </w:p>
    <w:p w:rsidR="00D44002" w:rsidRPr="00F31CE3" w:rsidP="00F31CE3">
      <w:pPr>
        <w:numPr>
          <w:ilvl w:val="0"/>
          <w:numId w:val="3"/>
        </w:numPr>
        <w:ind w:left="720" w:hanging="360"/>
        <w:jc w:val="left"/>
      </w:pPr>
      <w:r w:rsidRPr="00F31CE3">
        <w:t>problem solving and decision-making techniques</w:t>
      </w:r>
    </w:p>
    <w:p w:rsidR="00D44002" w:rsidRPr="00F31CE3" w:rsidP="00F31CE3">
      <w:pPr>
        <w:numPr>
          <w:ilvl w:val="0"/>
          <w:numId w:val="3"/>
        </w:numPr>
        <w:ind w:left="720" w:hanging="360"/>
        <w:jc w:val="left"/>
      </w:pPr>
      <w:r w:rsidRPr="00F31CE3">
        <w:t>risk and safety management principles</w:t>
      </w:r>
    </w:p>
    <w:p w:rsidR="00D44002" w:rsidRPr="00F31CE3" w:rsidP="00F31CE3">
      <w:pPr>
        <w:numPr>
          <w:ilvl w:val="0"/>
          <w:numId w:val="3"/>
        </w:numPr>
        <w:ind w:left="720" w:hanging="360"/>
        <w:jc w:val="left"/>
      </w:pPr>
      <w:r w:rsidRPr="00F31CE3">
        <w:t>logistics management principles</w:t>
      </w:r>
    </w:p>
    <w:p w:rsidR="00D44002" w:rsidRPr="00F31CE3" w:rsidP="00F31CE3">
      <w:pPr>
        <w:numPr>
          <w:ilvl w:val="0"/>
          <w:numId w:val="3"/>
        </w:numPr>
        <w:ind w:left="720" w:hanging="360"/>
        <w:jc w:val="left"/>
      </w:pPr>
      <w:r w:rsidRPr="00F31CE3">
        <w:t>relevant organisational policies and procedures</w:t>
      </w:r>
    </w:p>
    <w:p w:rsidR="00D44002" w:rsidRPr="00F31CE3" w:rsidP="00F31CE3">
      <w:pPr>
        <w:numPr>
          <w:ilvl w:val="0"/>
          <w:numId w:val="3"/>
        </w:numPr>
        <w:ind w:left="720" w:hanging="360"/>
        <w:jc w:val="left"/>
      </w:pPr>
      <w:r w:rsidRPr="00F31CE3">
        <w:t>briefings and debriefings.</w:t>
      </w:r>
    </w:p>
    <w:p w:rsidR="00D44002" w:rsidRPr="00F31CE3" w:rsidP="00F31CE3">
      <w:pPr>
        <w:pStyle w:val="Heading1"/>
      </w:pPr>
      <w:r w:rsidRPr="00F31CE3">
        <w:t>Assessment Conditions</w:t>
      </w:r>
    </w:p>
    <w:p w:rsidR="00D44002" w:rsidRPr="00F31CE3" w:rsidP="00F31CE3">
      <w:pPr>
        <w:pStyle w:val="Heading1"/>
      </w:pPr>
      <w:r w:rsidRPr="00F31CE3">
        <w:t>Mandatory Workplace Requirements</w:t>
      </w:r>
    </w:p>
    <w:p w:rsidR="00D44002" w:rsidRPr="00F31CE3" w:rsidP="00F31CE3">
      <w:r w:rsidRPr="00F31CE3">
        <w:t>Assessment of performance evidence may be in a workplace setting or an environment that accurately represents a real workplace.</w:t>
      </w:r>
    </w:p>
    <w:p w:rsidR="00D44002" w:rsidRPr="00F31CE3" w:rsidP="00F31CE3">
      <w:pPr>
        <w:pStyle w:val="Heading1"/>
      </w:pPr>
      <w:r w:rsidRPr="00F31CE3">
        <w:t>Unit Mapping Information</w:t>
      </w:r>
    </w:p>
    <w:tbl>
      <w:tblPr>
        <w:tblStyle w:val="TableGrid"/>
        <w:tblW w:w="5000" w:type="pct"/>
        <w:jc w:val="left"/>
      </w:tblPr>
      <w:tblGrid>
        <w:gridCol w:w="3020"/>
        <w:gridCol w:w="3020"/>
        <w:gridCol w:w="3020"/>
      </w:tblGrid>
      <w:tr>
        <w:tblPrEx>
          <w:tblW w:w="5000" w:type="pct"/>
        </w:tblPrEx>
        <w:tc>
          <w:tcPr>
            <w:tcW w:w="3023" w:type="dxa"/>
          </w:tcPr>
          <w:p w:rsidR="00D44002" w:rsidRPr="00F31CE3" w:rsidP="00F31CE3">
            <w:r w:rsidRPr="00F31CE3">
              <w:t>Previous Code and Title</w:t>
            </w:r>
          </w:p>
        </w:tc>
        <w:tc>
          <w:tcPr>
            <w:tcW w:w="3023" w:type="dxa"/>
          </w:tcPr>
          <w:p w:rsidR="00D44002" w:rsidRPr="00F31CE3" w:rsidP="00F31CE3">
            <w:r w:rsidRPr="00F31CE3">
              <w:t>Equivalence</w:t>
            </w:r>
          </w:p>
        </w:tc>
        <w:tc>
          <w:tcPr>
            <w:tcW w:w="3023" w:type="dxa"/>
          </w:tcPr>
          <w:p w:rsidR="00D44002" w:rsidRPr="00F31CE3" w:rsidP="00F31CE3">
            <w:r w:rsidRPr="00F31CE3">
              <w:t>Comments</w:t>
            </w:r>
          </w:p>
        </w:tc>
      </w:tr>
      <w:tr>
        <w:tblPrEx>
          <w:tblW w:w="5000" w:type="pct"/>
        </w:tblPrEx>
        <w:tc>
          <w:tcPr>
            <w:tcW w:w="3023" w:type="dxa"/>
          </w:tcPr>
          <w:p w:rsidR="00D44002" w:rsidRPr="00F31CE3" w:rsidP="00F31CE3">
            <w:r w:rsidRPr="00F31CE3">
              <w:t>POLSAR013 Manage and evaluate search and rescue exercises</w:t>
            </w:r>
          </w:p>
        </w:tc>
        <w:tc>
          <w:tcPr>
            <w:tcW w:w="3023" w:type="dxa"/>
          </w:tcPr>
          <w:p w:rsidR="00D44002" w:rsidRPr="00F31CE3" w:rsidP="00F31CE3">
            <w:r w:rsidRPr="00F31CE3">
              <w:t>Equivalent</w:t>
            </w:r>
          </w:p>
        </w:tc>
        <w:tc>
          <w:tcPr>
            <w:tcW w:w="3023" w:type="dxa"/>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Updated Code, Application, Unit Performance Criteria, Performance Evidence and Knowledge Evidence</w:t>
            </w:r>
          </w:p>
          <w:p w:rsidR="00D44002" w:rsidRPr="00F31CE3" w:rsidP="00F31CE3"/>
        </w:tc>
      </w:tr>
    </w:tbl>
    <w:p w:rsidR="00D44002" w:rsidRPr="00F31CE3" w:rsidP="00F31CE3">
      <w:pPr>
        <w:pStyle w:val="Heading1"/>
      </w:pPr>
      <w:r w:rsidRPr="00F31CE3">
        <w:t>Links</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https://training.gov.au/training/details/POL</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Public Skills Australia</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Public Skills Australia</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POLSAR027 Manage and evaluate search and rescue exercises</w:t>
    </w:r>
    <w:r>
      <w:rPr>
        <w:sz w:val="16"/>
        <w:szCs w:val="16"/>
      </w:rPr>
      <w:tab/>
    </w:r>
    <w:r w:rsidRPr="003E4545">
      <w:rPr>
        <w:sz w:val="16"/>
        <w:szCs w:val="16"/>
      </w:rPr>
      <w:t xml:space="preserve">Date this document was generated: </w:t>
    </w:r>
    <w:r>
      <w:rPr>
        <w:sz w:val="16"/>
        <w:szCs w:val="16"/>
      </w:rPr>
      <w:t>30 July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POLSAR027 Manage and evaluate search and rescue exercises</w:t>
    </w:r>
    <w:r>
      <w:rPr>
        <w:sz w:val="16"/>
        <w:szCs w:val="16"/>
      </w:rPr>
      <w:tab/>
    </w:r>
    <w:r w:rsidRPr="003E4545">
      <w:rPr>
        <w:sz w:val="16"/>
        <w:szCs w:val="16"/>
      </w:rPr>
      <w:t xml:space="preserve">Date this document was generated: </w:t>
    </w:r>
    <w:r>
      <w:rPr>
        <w:sz w:val="16"/>
        <w:szCs w:val="16"/>
      </w:rPr>
      <w:t>30 July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training.gov.au/training/details/POL"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Public Skills Australia</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POLSAR027 Manage and evaluate search and rescue exercises</dc:title>
  <dc:subject>Release: 1</dc:subject>
  <dc:creator>Public Skills Australia</dc:creator>
  <cp:keywords>TPC v2.32.0-beta.1+1965.Branch.releases-2026-07-29-V1.Sha.a6f7f7d63a60b97136644098024a3fe613b14521.a6f7f7d63a60b97136644098024a3fe613b14521</cp:keywords>
  <cp:lastModifiedBy>TPC</cp:lastModifiedBy>
  <cp:revision>9</cp:revision>
  <dcterms:created xsi:type="dcterms:W3CDTF">2026-07-30T02:35:55Z</dcterms:created>
  <dcterms:modified xsi:type="dcterms:W3CDTF">2026-07-30T02:35:55Z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