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POLSAR026 Undertake marine search and rescue duties</w:t>
      </w:r>
      <w:bookmarkEnd w:id="0"/>
      <w:bookmarkEnd w:id="1"/>
    </w:p>
    <w:p w:rsidR="00D44002" w:rsidRPr="00F31CE3" w:rsidP="00F31CE3" w14:paraId="160C8F32" w14:textId="3B105B63">
      <w:pPr>
        <w:pStyle w:val="ChapterTitle"/>
      </w:pPr>
      <w:bookmarkStart w:id="2" w:name="POLSAR026"/>
      <w:r w:rsidRPr="00F31CE3">
        <w:t>POLSAR026 Undertake marine search and rescue duties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coordinate marine search and rescue (SAR) responses, determine current location and destination of subject(s), plan safe routes/courses, and plan marine SAR operations.</w:t>
      </w:r>
    </w:p>
    <w:p w:rsidR="00D44002" w:rsidRPr="00F31CE3" w:rsidP="00F31CE3">
      <w:r w:rsidRPr="00F31CE3">
        <w:t>This unit applies to those working as police staff involved in police marine SAR operations. It may be applied in the field and within an office environment.</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work health and safety (WHS).</w:t>
      </w:r>
    </w:p>
    <w:p w:rsidR="00D44002" w:rsidRPr="00F31CE3" w:rsidP="00F31CE3">
      <w:r w:rsidRPr="00F31CE3">
        <w:t>Those undertaking this unit would work within multi-agency teams and often liaise with stakeholders, while completing complex tasks in a broad range of contexts. They would make decisions independently while giving consideration to financial and human resource management requirements.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788"/>
        <w:gridCol w:w="627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marine SAR response</w:t>
            </w:r>
          </w:p>
        </w:tc>
        <w:tc>
          <w:tcPr>
            <w:tcW w:w="0" w:type="auto"/>
          </w:tcPr>
          <w:p w:rsidR="00D44002" w:rsidRPr="00F31CE3" w:rsidP="00F31CE3">
            <w:r w:rsidRPr="00F31CE3">
              <w:t>1.1 Identify a command and control structure to facilitate marine SAR operations.</w:t>
            </w:r>
          </w:p>
        </w:tc>
      </w:tr>
      <w:tr>
        <w:tblPrEx>
          <w:tblW w:w="5000" w:type="pct"/>
        </w:tblPrEx>
        <w:tc>
          <w:tcPr>
            <w:tcW w:w="0" w:type="auto"/>
          </w:tcPr>
          <w:p w:rsidR="00D44002" w:rsidRPr="00F31CE3"/>
        </w:tc>
        <w:tc>
          <w:tcPr>
            <w:tcW w:w="0" w:type="auto"/>
          </w:tcPr>
          <w:p w:rsidR="00D44002" w:rsidRPr="00F31CE3" w:rsidP="00F31CE3">
            <w:r w:rsidRPr="00F31CE3">
              <w:t>1.2 Identify SAR coordination centre from which to facilitate marine SAR operations.</w:t>
            </w:r>
          </w:p>
        </w:tc>
      </w:tr>
      <w:tr>
        <w:tblPrEx>
          <w:tblW w:w="5000" w:type="pct"/>
        </w:tblPrEx>
        <w:tc>
          <w:tcPr>
            <w:tcW w:w="0" w:type="auto"/>
          </w:tcPr>
          <w:p w:rsidR="00D44002" w:rsidRPr="00F31CE3"/>
        </w:tc>
        <w:tc>
          <w:tcPr>
            <w:tcW w:w="0" w:type="auto"/>
          </w:tcPr>
          <w:p w:rsidR="00D44002" w:rsidRPr="00F31CE3" w:rsidP="00F31CE3">
            <w:r w:rsidRPr="00F31CE3">
              <w:t>1.3 Conduct risk and search urgency assessment to determine level of response.</w:t>
            </w:r>
          </w:p>
        </w:tc>
      </w:tr>
      <w:tr>
        <w:tblPrEx>
          <w:tblW w:w="5000" w:type="pct"/>
        </w:tblPrEx>
        <w:tc>
          <w:tcPr>
            <w:tcW w:w="0" w:type="auto"/>
          </w:tcPr>
          <w:p w:rsidR="00D44002" w:rsidRPr="00F31CE3"/>
        </w:tc>
        <w:tc>
          <w:tcPr>
            <w:tcW w:w="0" w:type="auto"/>
          </w:tcPr>
          <w:p w:rsidR="00D44002" w:rsidRPr="00F31CE3" w:rsidP="00F31CE3">
            <w:r w:rsidRPr="00F31CE3">
              <w:t>1.4 Identify jurisdictional information management systems required to gather information in relation to the subject(s).</w:t>
            </w:r>
          </w:p>
        </w:tc>
      </w:tr>
      <w:tr>
        <w:tblPrEx>
          <w:tblW w:w="5000" w:type="pct"/>
        </w:tblPrEx>
        <w:tc>
          <w:tcPr>
            <w:tcW w:w="0" w:type="auto"/>
          </w:tcPr>
          <w:p w:rsidR="00D44002" w:rsidRPr="00F31CE3"/>
        </w:tc>
        <w:tc>
          <w:tcPr>
            <w:tcW w:w="0" w:type="auto"/>
          </w:tcPr>
          <w:p w:rsidR="00D44002" w:rsidRPr="00F31CE3" w:rsidP="00F31CE3">
            <w:r w:rsidRPr="00F31CE3">
              <w:t>1.5 Assess information obtained from jurisdictional information management systems to inform marine SAR operations.</w:t>
            </w:r>
          </w:p>
        </w:tc>
      </w:tr>
      <w:tr>
        <w:tblPrEx>
          <w:tblW w:w="5000" w:type="pct"/>
        </w:tblPrEx>
        <w:tc>
          <w:tcPr>
            <w:tcW w:w="0" w:type="auto"/>
          </w:tcPr>
          <w:p w:rsidR="00D44002" w:rsidRPr="00F31CE3"/>
        </w:tc>
        <w:tc>
          <w:tcPr>
            <w:tcW w:w="0" w:type="auto"/>
          </w:tcPr>
          <w:p w:rsidR="00D44002" w:rsidRPr="00F31CE3" w:rsidP="00F31CE3">
            <w:r w:rsidRPr="00F31CE3">
              <w:t>1.6 Assess characteristics of the subject(s) and environment to inform SAR response.</w:t>
            </w:r>
          </w:p>
        </w:tc>
      </w:tr>
      <w:tr>
        <w:tblPrEx>
          <w:tblW w:w="5000" w:type="pct"/>
        </w:tblPrEx>
        <w:tc>
          <w:tcPr>
            <w:tcW w:w="0" w:type="auto"/>
          </w:tcPr>
          <w:p w:rsidR="00D44002" w:rsidRPr="00F31CE3"/>
        </w:tc>
        <w:tc>
          <w:tcPr>
            <w:tcW w:w="0" w:type="auto"/>
          </w:tcPr>
          <w:p w:rsidR="00D44002" w:rsidRPr="00F31CE3" w:rsidP="00F31CE3">
            <w:r w:rsidRPr="00F31CE3">
              <w:t>1.7 Communicate with stakeholders to facilitate flow of information to progress SAR operation.</w:t>
            </w:r>
          </w:p>
        </w:tc>
      </w:tr>
      <w:tr>
        <w:tblPrEx>
          <w:tblW w:w="5000" w:type="pct"/>
        </w:tblPrEx>
        <w:tc>
          <w:tcPr>
            <w:tcW w:w="0" w:type="auto"/>
          </w:tcPr>
          <w:p w:rsidR="00D44002" w:rsidRPr="00F31CE3" w:rsidP="00F31CE3">
            <w:r w:rsidRPr="00F31CE3">
              <w:t>2. Determine current location, destination and resources</w:t>
            </w:r>
          </w:p>
        </w:tc>
        <w:tc>
          <w:tcPr>
            <w:tcW w:w="0" w:type="auto"/>
          </w:tcPr>
          <w:p w:rsidR="00D44002" w:rsidRPr="00F31CE3" w:rsidP="00F31CE3">
            <w:r w:rsidRPr="00F31CE3">
              <w:t>2.1 Assess information and intelligence gathered relating to the location and details of incident.</w:t>
            </w:r>
          </w:p>
        </w:tc>
      </w:tr>
      <w:tr>
        <w:tblPrEx>
          <w:tblW w:w="5000" w:type="pct"/>
        </w:tblPrEx>
        <w:tc>
          <w:tcPr>
            <w:tcW w:w="0" w:type="auto"/>
          </w:tcPr>
          <w:p w:rsidR="00D44002" w:rsidRPr="00F31CE3"/>
        </w:tc>
        <w:tc>
          <w:tcPr>
            <w:tcW w:w="0" w:type="auto"/>
          </w:tcPr>
          <w:p w:rsidR="00D44002" w:rsidRPr="00F31CE3" w:rsidP="00F31CE3">
            <w:r w:rsidRPr="00F31CE3">
              <w:t>2.2 Select appropriate charts, electronic navigation aids and navigation equipment from which to source and interpret information.</w:t>
            </w:r>
          </w:p>
        </w:tc>
      </w:tr>
      <w:tr>
        <w:tblPrEx>
          <w:tblW w:w="5000" w:type="pct"/>
        </w:tblPrEx>
        <w:tc>
          <w:tcPr>
            <w:tcW w:w="0" w:type="auto"/>
          </w:tcPr>
          <w:p w:rsidR="00D44002" w:rsidRPr="00F31CE3"/>
        </w:tc>
        <w:tc>
          <w:tcPr>
            <w:tcW w:w="0" w:type="auto"/>
          </w:tcPr>
          <w:p w:rsidR="00D44002" w:rsidRPr="00F31CE3" w:rsidP="00F31CE3">
            <w:r w:rsidRPr="00F31CE3">
              <w:t>2.3 Analyse information from charts and relevant resources to ensure accurate parameters of search area.</w:t>
            </w:r>
          </w:p>
        </w:tc>
      </w:tr>
      <w:tr>
        <w:tblPrEx>
          <w:tblW w:w="5000" w:type="pct"/>
        </w:tblPrEx>
        <w:tc>
          <w:tcPr>
            <w:tcW w:w="0" w:type="auto"/>
          </w:tcPr>
          <w:p w:rsidR="00D44002" w:rsidRPr="00F31CE3"/>
        </w:tc>
        <w:tc>
          <w:tcPr>
            <w:tcW w:w="0" w:type="auto"/>
          </w:tcPr>
          <w:p w:rsidR="00D44002" w:rsidRPr="00F31CE3" w:rsidP="00F31CE3">
            <w:r w:rsidRPr="00F31CE3">
              <w:t>2.4 Evaluate sea state, currents and tidal patterns to identify impacts on marine SAR operations.</w:t>
            </w:r>
          </w:p>
        </w:tc>
      </w:tr>
      <w:tr>
        <w:tblPrEx>
          <w:tblW w:w="5000" w:type="pct"/>
        </w:tblPrEx>
        <w:tc>
          <w:tcPr>
            <w:tcW w:w="0" w:type="auto"/>
          </w:tcPr>
          <w:p w:rsidR="00D44002" w:rsidRPr="00F31CE3"/>
        </w:tc>
        <w:tc>
          <w:tcPr>
            <w:tcW w:w="0" w:type="auto"/>
          </w:tcPr>
          <w:p w:rsidR="00D44002" w:rsidRPr="00F31CE3" w:rsidP="00F31CE3">
            <w:r w:rsidRPr="00F31CE3">
              <w:t>2.5 Plot last known position and estimated destination of subject(s) in distress on a chart using marine navigation techniques.</w:t>
            </w:r>
          </w:p>
        </w:tc>
      </w:tr>
      <w:tr>
        <w:tblPrEx>
          <w:tblW w:w="5000" w:type="pct"/>
        </w:tblPrEx>
        <w:tc>
          <w:tcPr>
            <w:tcW w:w="0" w:type="auto"/>
          </w:tcPr>
          <w:p w:rsidR="00D44002" w:rsidRPr="00F31CE3" w:rsidP="00F31CE3">
            <w:r w:rsidRPr="00F31CE3">
              <w:t>3. Determine and plan a safe route/course</w:t>
            </w:r>
          </w:p>
        </w:tc>
        <w:tc>
          <w:tcPr>
            <w:tcW w:w="0" w:type="auto"/>
          </w:tcPr>
          <w:p w:rsidR="00D44002" w:rsidRPr="00F31CE3" w:rsidP="00F31CE3">
            <w:r w:rsidRPr="00F31CE3">
              <w:t>3.1 Evaluate information, including initial search areas and chart work to determine operational plan.</w:t>
            </w:r>
          </w:p>
        </w:tc>
      </w:tr>
      <w:tr>
        <w:tblPrEx>
          <w:tblW w:w="5000" w:type="pct"/>
        </w:tblPrEx>
        <w:tc>
          <w:tcPr>
            <w:tcW w:w="0" w:type="auto"/>
          </w:tcPr>
          <w:p w:rsidR="00D44002" w:rsidRPr="00F31CE3"/>
        </w:tc>
        <w:tc>
          <w:tcPr>
            <w:tcW w:w="0" w:type="auto"/>
          </w:tcPr>
          <w:p w:rsidR="00D44002" w:rsidRPr="00F31CE3" w:rsidP="00F31CE3">
            <w:r w:rsidRPr="00F31CE3">
              <w:t>3.2 Consider and allow for variables and prevailing conditions to record plots and search areas on charts.</w:t>
            </w:r>
          </w:p>
        </w:tc>
      </w:tr>
      <w:tr>
        <w:tblPrEx>
          <w:tblW w:w="5000" w:type="pct"/>
        </w:tblPrEx>
        <w:tc>
          <w:tcPr>
            <w:tcW w:w="0" w:type="auto"/>
          </w:tcPr>
          <w:p w:rsidR="00D44002" w:rsidRPr="00F31CE3"/>
        </w:tc>
        <w:tc>
          <w:tcPr>
            <w:tcW w:w="0" w:type="auto"/>
          </w:tcPr>
          <w:p w:rsidR="00D44002" w:rsidRPr="00F31CE3" w:rsidP="00F31CE3">
            <w:r w:rsidRPr="00F31CE3">
              <w:t>3.3 Estimate rescue asset’s speeds, search time, investigation time and endurance within prevailing conditions to provide an estimated search time/time of arrival.</w:t>
            </w:r>
          </w:p>
        </w:tc>
      </w:tr>
      <w:tr>
        <w:tblPrEx>
          <w:tblW w:w="5000" w:type="pct"/>
        </w:tblPrEx>
        <w:tc>
          <w:tcPr>
            <w:tcW w:w="0" w:type="auto"/>
          </w:tcPr>
          <w:p w:rsidR="00D44002" w:rsidRPr="00F31CE3"/>
        </w:tc>
        <w:tc>
          <w:tcPr>
            <w:tcW w:w="0" w:type="auto"/>
          </w:tcPr>
          <w:p w:rsidR="00D44002" w:rsidRPr="00F31CE3" w:rsidP="00F31CE3">
            <w:r w:rsidRPr="00F31CE3">
              <w:t>3.4 Identify potential obstacles and hazards to determine safe route/course.</w:t>
            </w:r>
          </w:p>
        </w:tc>
      </w:tr>
      <w:tr>
        <w:tblPrEx>
          <w:tblW w:w="5000" w:type="pct"/>
        </w:tblPrEx>
        <w:tc>
          <w:tcPr>
            <w:tcW w:w="0" w:type="auto"/>
          </w:tcPr>
          <w:p w:rsidR="00D44002" w:rsidRPr="00F31CE3" w:rsidP="00F31CE3">
            <w:r w:rsidRPr="00F31CE3">
              <w:t>4. Conduct marine SAR response</w:t>
            </w:r>
          </w:p>
        </w:tc>
        <w:tc>
          <w:tcPr>
            <w:tcW w:w="0" w:type="auto"/>
          </w:tcPr>
          <w:p w:rsidR="00D44002" w:rsidRPr="00F31CE3" w:rsidP="00F31CE3">
            <w:r w:rsidRPr="00F31CE3">
              <w:t>4.1 Determine datum of subject(s) using wind and currents.</w:t>
            </w:r>
          </w:p>
        </w:tc>
      </w:tr>
      <w:tr>
        <w:tblPrEx>
          <w:tblW w:w="5000" w:type="pct"/>
        </w:tblPrEx>
        <w:tc>
          <w:tcPr>
            <w:tcW w:w="0" w:type="auto"/>
          </w:tcPr>
          <w:p w:rsidR="00D44002" w:rsidRPr="00F31CE3"/>
        </w:tc>
        <w:tc>
          <w:tcPr>
            <w:tcW w:w="0" w:type="auto"/>
          </w:tcPr>
          <w:p w:rsidR="00D44002" w:rsidRPr="00F31CE3" w:rsidP="00F31CE3">
            <w:r w:rsidRPr="00F31CE3">
              <w:t>4.2 Assess marine search strategies to inform SAR operations.</w:t>
            </w:r>
          </w:p>
        </w:tc>
      </w:tr>
      <w:tr>
        <w:tblPrEx>
          <w:tblW w:w="5000" w:type="pct"/>
        </w:tblPrEx>
        <w:tc>
          <w:tcPr>
            <w:tcW w:w="0" w:type="auto"/>
          </w:tcPr>
          <w:p w:rsidR="00D44002" w:rsidRPr="00F31CE3"/>
        </w:tc>
        <w:tc>
          <w:tcPr>
            <w:tcW w:w="0" w:type="auto"/>
          </w:tcPr>
          <w:p w:rsidR="00D44002" w:rsidRPr="00F31CE3" w:rsidP="00F31CE3">
            <w:r w:rsidRPr="00F31CE3">
              <w:t>4.3 Select marine search patterns in accordance with search strategy and prevailing conditions.</w:t>
            </w:r>
          </w:p>
        </w:tc>
      </w:tr>
      <w:tr>
        <w:tblPrEx>
          <w:tblW w:w="5000" w:type="pct"/>
        </w:tblPrEx>
        <w:tc>
          <w:tcPr>
            <w:tcW w:w="0" w:type="auto"/>
          </w:tcPr>
          <w:p w:rsidR="00D44002" w:rsidRPr="00F31CE3"/>
        </w:tc>
        <w:tc>
          <w:tcPr>
            <w:tcW w:w="0" w:type="auto"/>
          </w:tcPr>
          <w:p w:rsidR="00D44002" w:rsidRPr="00F31CE3" w:rsidP="00F31CE3">
            <w:r w:rsidRPr="00F31CE3">
              <w:t>4.4 Identify specialist marine resources to facilitate marine SAR operations.</w:t>
            </w:r>
          </w:p>
        </w:tc>
      </w:tr>
      <w:tr>
        <w:tblPrEx>
          <w:tblW w:w="5000" w:type="pct"/>
        </w:tblPrEx>
        <w:tc>
          <w:tcPr>
            <w:tcW w:w="0" w:type="auto"/>
          </w:tcPr>
          <w:p w:rsidR="00D44002" w:rsidRPr="00F31CE3"/>
        </w:tc>
        <w:tc>
          <w:tcPr>
            <w:tcW w:w="0" w:type="auto"/>
          </w:tcPr>
          <w:p w:rsidR="00D44002" w:rsidRPr="00F31CE3" w:rsidP="00F31CE3">
            <w:r w:rsidRPr="00F31CE3">
              <w:t>4.5 Determine taskings for specialist marine resources to facilitate marine SAR operations.</w:t>
            </w:r>
          </w:p>
        </w:tc>
      </w:tr>
      <w:tr>
        <w:tblPrEx>
          <w:tblW w:w="5000" w:type="pct"/>
        </w:tblPrEx>
        <w:tc>
          <w:tcPr>
            <w:tcW w:w="0" w:type="auto"/>
          </w:tcPr>
          <w:p w:rsidR="00D44002" w:rsidRPr="00F31CE3"/>
        </w:tc>
        <w:tc>
          <w:tcPr>
            <w:tcW w:w="0" w:type="auto"/>
          </w:tcPr>
          <w:p w:rsidR="00D44002" w:rsidRPr="00F31CE3" w:rsidP="00F31CE3">
            <w:r w:rsidRPr="00F31CE3">
              <w:t>4.6 Monitor and review size of search area based on prioritisation.</w:t>
            </w:r>
          </w:p>
        </w:tc>
      </w:tr>
      <w:tr>
        <w:tblPrEx>
          <w:tblW w:w="5000" w:type="pct"/>
        </w:tblPrEx>
        <w:tc>
          <w:tcPr>
            <w:tcW w:w="0" w:type="auto"/>
          </w:tcPr>
          <w:p w:rsidR="00D44002" w:rsidRPr="00F31CE3"/>
        </w:tc>
        <w:tc>
          <w:tcPr>
            <w:tcW w:w="0" w:type="auto"/>
          </w:tcPr>
          <w:p w:rsidR="00D44002" w:rsidRPr="00F31CE3" w:rsidP="00F31CE3">
            <w:r w:rsidRPr="00F31CE3">
              <w:t>4.7 Modify marine search strategies using on scene intelligence, continuously reviewing feasibility of rescue plan.</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6_AR"/>
      <w:r w:rsidRPr="00F31CE3">
        <w:t>Assessment Requirements for POLSAR026 Undertake marine search and rescue duties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facilitating coordination of marine SAR operations</w:t>
      </w:r>
    </w:p>
    <w:p w:rsidR="00D44002" w:rsidRPr="00F31CE3" w:rsidP="00F31CE3">
      <w:pPr>
        <w:numPr>
          <w:ilvl w:val="0"/>
          <w:numId w:val="2"/>
        </w:numPr>
        <w:ind w:left="720" w:hanging="360"/>
        <w:jc w:val="left"/>
      </w:pPr>
      <w:r w:rsidRPr="00F31CE3">
        <w:t>assessing marine SAR requirements</w:t>
      </w:r>
    </w:p>
    <w:p w:rsidR="00D44002" w:rsidRPr="00F31CE3" w:rsidP="00F31CE3">
      <w:pPr>
        <w:numPr>
          <w:ilvl w:val="0"/>
          <w:numId w:val="2"/>
        </w:numPr>
        <w:ind w:left="720" w:hanging="360"/>
        <w:jc w:val="left"/>
      </w:pPr>
      <w:r w:rsidRPr="00F31CE3">
        <w:t>developing SAR plans in marine contexts</w:t>
      </w:r>
    </w:p>
    <w:p w:rsidR="00D44002" w:rsidRPr="00F31CE3" w:rsidP="00F31CE3">
      <w:pPr>
        <w:numPr>
          <w:ilvl w:val="0"/>
          <w:numId w:val="2"/>
        </w:numPr>
        <w:ind w:left="720" w:hanging="360"/>
        <w:jc w:val="left"/>
      </w:pPr>
      <w:r w:rsidRPr="00F31CE3">
        <w:t>collecting and assessing information and intelligence on marine SAR requirements</w:t>
      </w:r>
    </w:p>
    <w:p w:rsidR="00D44002" w:rsidRPr="00F31CE3" w:rsidP="00F31CE3">
      <w:pPr>
        <w:numPr>
          <w:ilvl w:val="0"/>
          <w:numId w:val="2"/>
        </w:numPr>
        <w:ind w:left="720" w:hanging="360"/>
        <w:jc w:val="left"/>
      </w:pPr>
      <w:r w:rsidRPr="00F31CE3">
        <w:t>identifying, interpreting and analysing charts and relevant resources</w:t>
      </w:r>
    </w:p>
    <w:p w:rsidR="00D44002" w:rsidRPr="00F31CE3" w:rsidP="00F31CE3">
      <w:pPr>
        <w:numPr>
          <w:ilvl w:val="0"/>
          <w:numId w:val="2"/>
        </w:numPr>
        <w:ind w:left="720" w:hanging="360"/>
        <w:jc w:val="left"/>
      </w:pPr>
      <w:r w:rsidRPr="00F31CE3">
        <w:t>evaluating marine and weather conditions to inform SAR operations</w:t>
      </w:r>
    </w:p>
    <w:p w:rsidR="00D44002" w:rsidRPr="00F31CE3" w:rsidP="00F31CE3">
      <w:pPr>
        <w:numPr>
          <w:ilvl w:val="0"/>
          <w:numId w:val="2"/>
        </w:numPr>
        <w:ind w:left="720" w:hanging="360"/>
        <w:jc w:val="left"/>
      </w:pPr>
      <w:r w:rsidRPr="00F31CE3">
        <w:t>determining subject(s) locations, distances and destinations</w:t>
      </w:r>
    </w:p>
    <w:p w:rsidR="00D44002" w:rsidRPr="00F31CE3" w:rsidP="00F31CE3">
      <w:pPr>
        <w:numPr>
          <w:ilvl w:val="0"/>
          <w:numId w:val="2"/>
        </w:numPr>
        <w:ind w:left="720" w:hanging="360"/>
        <w:jc w:val="left"/>
      </w:pPr>
      <w:r w:rsidRPr="00F31CE3">
        <w:t>performing marine calculations and search coverage factor</w:t>
      </w:r>
    </w:p>
    <w:p w:rsidR="00D44002" w:rsidRPr="00F31CE3" w:rsidP="00F31CE3">
      <w:pPr>
        <w:numPr>
          <w:ilvl w:val="0"/>
          <w:numId w:val="2"/>
        </w:numPr>
        <w:ind w:left="720" w:hanging="360"/>
        <w:jc w:val="left"/>
      </w:pPr>
      <w:r w:rsidRPr="00F31CE3">
        <w:t>operating systems and technologies used in marine SAR</w:t>
      </w:r>
    </w:p>
    <w:p w:rsidR="00D44002" w:rsidRPr="00F31CE3" w:rsidP="00F31CE3">
      <w:pPr>
        <w:numPr>
          <w:ilvl w:val="0"/>
          <w:numId w:val="2"/>
        </w:numPr>
        <w:ind w:left="720" w:hanging="360"/>
        <w:jc w:val="left"/>
      </w:pPr>
      <w:r w:rsidRPr="00F31CE3">
        <w:t>communicating and coordinating with stakeholders within marine SAR context</w:t>
      </w:r>
    </w:p>
    <w:p w:rsidR="00D44002" w:rsidRPr="00F31CE3" w:rsidP="00F31CE3">
      <w:pPr>
        <w:numPr>
          <w:ilvl w:val="0"/>
          <w:numId w:val="2"/>
        </w:numPr>
        <w:ind w:left="720" w:hanging="360"/>
        <w:jc w:val="left"/>
      </w:pPr>
      <w:r w:rsidRPr="00F31CE3">
        <w:t>briefing relevant stakeholders throughout the course of the marine SAR operation</w:t>
      </w:r>
    </w:p>
    <w:p w:rsidR="00D44002" w:rsidRPr="00F31CE3" w:rsidP="00F31CE3">
      <w:pPr>
        <w:numPr>
          <w:ilvl w:val="0"/>
          <w:numId w:val="2"/>
        </w:numPr>
        <w:ind w:left="720" w:hanging="360"/>
        <w:jc w:val="left"/>
      </w:pPr>
      <w:r w:rsidRPr="00F31CE3">
        <w:t>applying appropriate marine SAR tools, techniques and strategies</w:t>
      </w:r>
    </w:p>
    <w:p w:rsidR="00D44002" w:rsidRPr="00F31CE3" w:rsidP="00F31CE3">
      <w:pPr>
        <w:numPr>
          <w:ilvl w:val="0"/>
          <w:numId w:val="2"/>
        </w:numPr>
        <w:ind w:left="720" w:hanging="360"/>
        <w:jc w:val="left"/>
      </w:pPr>
      <w:r w:rsidRPr="00F31CE3">
        <w:t>collating, interpreting and applying information and intelligence to SAR marine contexts and dynamic circumstances</w:t>
      </w:r>
    </w:p>
    <w:p w:rsidR="00D44002" w:rsidRPr="00F31CE3" w:rsidP="00F31CE3">
      <w:pPr>
        <w:numPr>
          <w:ilvl w:val="0"/>
          <w:numId w:val="2"/>
        </w:numPr>
        <w:ind w:left="720" w:hanging="360"/>
        <w:jc w:val="left"/>
      </w:pPr>
      <w:r w:rsidRPr="00F31CE3">
        <w:t>documenting progress and outcomes of marine SAR</w:t>
      </w:r>
    </w:p>
    <w:p w:rsidR="00D44002" w:rsidRPr="00F31CE3" w:rsidP="00F31CE3">
      <w:pPr>
        <w:numPr>
          <w:ilvl w:val="0"/>
          <w:numId w:val="2"/>
        </w:numPr>
        <w:ind w:left="720" w:hanging="360"/>
        <w:jc w:val="left"/>
      </w:pPr>
      <w:r w:rsidRPr="00F31CE3">
        <w:t>continuously reviewing feasibility of plan, considering marine SAR context and nature of SAR incident.</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Commonwealth, national, state and territory legislation and arrangements relating to marine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international agreements relating to maritime safety</w:t>
      </w:r>
    </w:p>
    <w:p w:rsidR="00D44002" w:rsidRPr="00F31CE3" w:rsidP="00F31CE3">
      <w:pPr>
        <w:numPr>
          <w:ilvl w:val="0"/>
          <w:numId w:val="3"/>
        </w:numPr>
        <w:ind w:left="720" w:hanging="360"/>
        <w:jc w:val="left"/>
      </w:pPr>
      <w:r w:rsidRPr="00F31CE3">
        <w:t>principles of marine navigation, including magnetic variation and deviation</w:t>
      </w:r>
    </w:p>
    <w:p w:rsidR="00D44002" w:rsidRPr="00F31CE3" w:rsidP="00F31CE3">
      <w:pPr>
        <w:numPr>
          <w:ilvl w:val="0"/>
          <w:numId w:val="3"/>
        </w:numPr>
        <w:ind w:left="720" w:hanging="360"/>
        <w:jc w:val="left"/>
      </w:pPr>
      <w:r w:rsidRPr="00F31CE3">
        <w:t>SAR datum planning</w:t>
      </w:r>
    </w:p>
    <w:p w:rsidR="00D44002" w:rsidRPr="00F31CE3" w:rsidP="00F31CE3">
      <w:pPr>
        <w:numPr>
          <w:ilvl w:val="0"/>
          <w:numId w:val="3"/>
        </w:numPr>
        <w:ind w:left="720" w:hanging="360"/>
        <w:jc w:val="left"/>
      </w:pPr>
      <w:r w:rsidRPr="00F31CE3">
        <w:t>weather systems</w:t>
      </w:r>
    </w:p>
    <w:p w:rsidR="00D44002" w:rsidRPr="00F31CE3" w:rsidP="00F31CE3">
      <w:pPr>
        <w:numPr>
          <w:ilvl w:val="0"/>
          <w:numId w:val="3"/>
        </w:numPr>
        <w:ind w:left="720" w:hanging="360"/>
        <w:jc w:val="left"/>
      </w:pPr>
      <w:r w:rsidRPr="00F31CE3">
        <w:t>currents and drift patterns, including but not limited to leeway and divergence</w:t>
      </w:r>
    </w:p>
    <w:p w:rsidR="00D44002" w:rsidRPr="00F31CE3" w:rsidP="00F31CE3">
      <w:pPr>
        <w:numPr>
          <w:ilvl w:val="0"/>
          <w:numId w:val="3"/>
        </w:numPr>
        <w:ind w:left="720" w:hanging="360"/>
        <w:jc w:val="left"/>
      </w:pPr>
      <w:r w:rsidRPr="00F31CE3">
        <w:t>sea state</w:t>
      </w:r>
    </w:p>
    <w:p w:rsidR="00D44002" w:rsidRPr="00F31CE3" w:rsidP="00F31CE3">
      <w:pPr>
        <w:numPr>
          <w:ilvl w:val="0"/>
          <w:numId w:val="3"/>
        </w:numPr>
        <w:ind w:left="720" w:hanging="360"/>
        <w:jc w:val="left"/>
      </w:pPr>
      <w:r w:rsidRPr="00F31CE3">
        <w:t>chart features</w:t>
      </w:r>
    </w:p>
    <w:p w:rsidR="00D44002" w:rsidRPr="00F31CE3" w:rsidP="00F31CE3">
      <w:pPr>
        <w:numPr>
          <w:ilvl w:val="0"/>
          <w:numId w:val="3"/>
        </w:numPr>
        <w:ind w:left="720" w:hanging="360"/>
        <w:jc w:val="left"/>
      </w:pPr>
      <w:r w:rsidRPr="00F31CE3">
        <w:t>obstacles to marine navigation</w:t>
      </w:r>
    </w:p>
    <w:p w:rsidR="00D44002" w:rsidRPr="00F31CE3" w:rsidP="00F31CE3">
      <w:pPr>
        <w:numPr>
          <w:ilvl w:val="0"/>
          <w:numId w:val="3"/>
        </w:numPr>
        <w:ind w:left="720" w:hanging="360"/>
        <w:jc w:val="left"/>
      </w:pPr>
      <w:r w:rsidRPr="00F31CE3">
        <w:t>marine navigation references, tools, charts, aids and equipment</w:t>
      </w:r>
    </w:p>
    <w:p w:rsidR="00D44002" w:rsidRPr="00F31CE3" w:rsidP="00F31CE3">
      <w:pPr>
        <w:numPr>
          <w:ilvl w:val="0"/>
          <w:numId w:val="3"/>
        </w:numPr>
        <w:ind w:left="720" w:hanging="360"/>
        <w:jc w:val="left"/>
      </w:pPr>
      <w:r w:rsidRPr="00F31CE3">
        <w:t>formulas relating to marine SAR</w:t>
      </w:r>
    </w:p>
    <w:p w:rsidR="00D44002" w:rsidRPr="00F31CE3" w:rsidP="00F31CE3">
      <w:pPr>
        <w:numPr>
          <w:ilvl w:val="0"/>
          <w:numId w:val="3"/>
        </w:numPr>
        <w:ind w:left="720" w:hanging="360"/>
        <w:jc w:val="left"/>
      </w:pPr>
      <w:r w:rsidRPr="00F31CE3">
        <w:t>limitations/regulations which impact marine search</w:t>
      </w:r>
    </w:p>
    <w:p w:rsidR="00D44002" w:rsidRPr="00F31CE3" w:rsidP="00F31CE3">
      <w:pPr>
        <w:numPr>
          <w:ilvl w:val="0"/>
          <w:numId w:val="3"/>
        </w:numPr>
        <w:ind w:left="720" w:hanging="360"/>
        <w:jc w:val="left"/>
      </w:pPr>
      <w:r w:rsidRPr="00F31CE3">
        <w:t>local marine environment</w:t>
      </w:r>
    </w:p>
    <w:p w:rsidR="00D44002" w:rsidRPr="00F31CE3" w:rsidP="00F31CE3">
      <w:pPr>
        <w:numPr>
          <w:ilvl w:val="0"/>
          <w:numId w:val="3"/>
        </w:numPr>
        <w:ind w:left="720" w:hanging="360"/>
        <w:jc w:val="left"/>
      </w:pPr>
      <w:r w:rsidRPr="00F31CE3">
        <w:t>common marine SAR scenarios</w:t>
      </w:r>
    </w:p>
    <w:p w:rsidR="00D44002" w:rsidRPr="00F31CE3" w:rsidP="00F31CE3">
      <w:pPr>
        <w:numPr>
          <w:ilvl w:val="0"/>
          <w:numId w:val="3"/>
        </w:numPr>
        <w:ind w:left="720" w:hanging="360"/>
        <w:jc w:val="left"/>
      </w:pPr>
      <w:r w:rsidRPr="00F31CE3">
        <w:t>factors that influence marine survival</w:t>
      </w:r>
    </w:p>
    <w:p w:rsidR="00D44002" w:rsidRPr="00F31CE3" w:rsidP="00F31CE3">
      <w:pPr>
        <w:numPr>
          <w:ilvl w:val="0"/>
          <w:numId w:val="3"/>
        </w:numPr>
        <w:ind w:left="720" w:hanging="360"/>
        <w:jc w:val="left"/>
      </w:pPr>
      <w:r w:rsidRPr="00F31CE3">
        <w:t>marine search strategies</w:t>
      </w:r>
    </w:p>
    <w:p w:rsidR="00D44002" w:rsidRPr="00F31CE3" w:rsidP="00F31CE3">
      <w:pPr>
        <w:numPr>
          <w:ilvl w:val="0"/>
          <w:numId w:val="3"/>
        </w:numPr>
        <w:ind w:left="720" w:hanging="360"/>
        <w:jc w:val="left"/>
      </w:pPr>
      <w:r w:rsidRPr="00F31CE3">
        <w:t>marine search patterns</w:t>
      </w:r>
    </w:p>
    <w:p w:rsidR="00D44002" w:rsidRPr="00F31CE3" w:rsidP="00F31CE3">
      <w:pPr>
        <w:numPr>
          <w:ilvl w:val="0"/>
          <w:numId w:val="3"/>
        </w:numPr>
        <w:ind w:left="720" w:hanging="360"/>
        <w:jc w:val="left"/>
      </w:pPr>
      <w:r w:rsidRPr="00F31CE3">
        <w:t>specialist marine SAR resources/assets</w:t>
      </w:r>
    </w:p>
    <w:p w:rsidR="00D44002" w:rsidRPr="00F31CE3" w:rsidP="00F31CE3">
      <w:pPr>
        <w:numPr>
          <w:ilvl w:val="0"/>
          <w:numId w:val="3"/>
        </w:numPr>
        <w:ind w:left="720" w:hanging="360"/>
        <w:jc w:val="left"/>
      </w:pPr>
      <w:r w:rsidRPr="00F31CE3">
        <w:t>capabilities and limitations of marine SAR resources/assets</w:t>
      </w:r>
    </w:p>
    <w:p w:rsidR="00D44002" w:rsidRPr="00F31CE3" w:rsidP="00F31CE3">
      <w:pPr>
        <w:numPr>
          <w:ilvl w:val="0"/>
          <w:numId w:val="3"/>
        </w:numPr>
        <w:ind w:left="720" w:hanging="360"/>
        <w:jc w:val="left"/>
      </w:pPr>
      <w:r w:rsidRPr="00F31CE3">
        <w:t>legislation, policies and procedures for handover and takeover of marine SAR</w:t>
      </w:r>
    </w:p>
    <w:p w:rsidR="00D44002" w:rsidRPr="00F31CE3" w:rsidP="00F31CE3">
      <w:pPr>
        <w:numPr>
          <w:ilvl w:val="0"/>
          <w:numId w:val="3"/>
        </w:numPr>
        <w:ind w:left="720" w:hanging="360"/>
        <w:jc w:val="left"/>
      </w:pPr>
      <w:r w:rsidRPr="00F31CE3">
        <w:t>jurisdictional briefing and debriefing requirements</w:t>
      </w:r>
    </w:p>
    <w:p w:rsidR="00D44002" w:rsidRPr="00F31CE3" w:rsidP="00F31CE3">
      <w:pPr>
        <w:numPr>
          <w:ilvl w:val="0"/>
          <w:numId w:val="3"/>
        </w:numPr>
        <w:ind w:left="720" w:hanging="360"/>
        <w:jc w:val="left"/>
      </w:pPr>
      <w:r w:rsidRPr="00F31CE3">
        <w:t>jurisdictional information management systems.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POLSAR019 Undertake marine search and rescue duties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POLSAR026 Undertake marine search and rescue duties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POLSAR026 Undertake marine search and rescue duties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POLSAR026 Undertake marine search and rescue duties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2026-07-30T02:36:23Z</dcterms:created>
  <dcterms:modified xsi:type="dcterms:W3CDTF">2026-07-30T02:36:23Z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