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POLSAR024 Conclude police search and rescue operations</w:t>
      </w:r>
      <w:bookmarkEnd w:id="0"/>
      <w:bookmarkEnd w:id="1"/>
    </w:p>
    <w:p w:rsidR="00D44002" w:rsidRPr="00F31CE3" w:rsidP="00F31CE3" w14:paraId="160C8F32" w14:textId="3B105B63">
      <w:pPr>
        <w:pStyle w:val="ChapterTitle"/>
      </w:pPr>
      <w:bookmarkStart w:id="2" w:name="POLSAR024"/>
      <w:r w:rsidRPr="00F31CE3">
        <w:t>POLSAR024 Conclude police search and rescue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conclude and report the outcomes of search and rescue (SAR) operations, including reviewing activities and communicating with stakeholders.</w:t>
      </w:r>
    </w:p>
    <w:p w:rsidR="00D44002" w:rsidRPr="00F31CE3" w:rsidP="00F31CE3">
      <w:r w:rsidRPr="00F31CE3">
        <w:t>This unit applies to police staff undertaking police SAR coordination duties.</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resource procurement, stakeholder and family liaison and work health and safety (WHS).</w:t>
      </w:r>
    </w:p>
    <w:p w:rsidR="00D44002" w:rsidRPr="00F31CE3" w:rsidP="00F31CE3">
      <w:r w:rsidRPr="00F31CE3">
        <w:t>Those undertaking this unit would work within multi-agency teams and often liaise with stakeholders. They would make decisions independently while giving consideration to financial and human resource management requirements. They would perform a range of complex tasks and demonstrate adaptability across a broad range of contexts,  either in the field or within police station/office environments.</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207"/>
        <w:gridCol w:w="685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Conclude SAR operation.</w:t>
            </w:r>
          </w:p>
        </w:tc>
        <w:tc>
          <w:tcPr>
            <w:tcW w:w="0" w:type="auto"/>
          </w:tcPr>
          <w:p w:rsidR="00D44002" w:rsidRPr="00F31CE3" w:rsidP="00F31CE3">
            <w:r w:rsidRPr="00F31CE3">
              <w:t>1.1 Review SAR activities in accordance with legislative and investigative requirements.</w:t>
            </w:r>
          </w:p>
          <w:p w:rsidR="00D44002" w:rsidRPr="00F31CE3" w:rsidP="00F31CE3">
            <w:r w:rsidRPr="00F31CE3">
              <w:t>1.2 Determine when to conclude SAR operation with the assistance of medical advice, expiry timeframe of survival, no likelihood of locating subject(s), or a successful rescue.</w:t>
            </w:r>
          </w:p>
          <w:p w:rsidR="00D44002" w:rsidRPr="00F31CE3" w:rsidP="00F31CE3">
            <w:r w:rsidRPr="00F31CE3">
              <w:t>1.3 Liaise with family prior to concluding SAR operation to maintain transparency.</w:t>
            </w:r>
          </w:p>
          <w:p w:rsidR="00D44002" w:rsidRPr="00F31CE3" w:rsidP="00F31CE3">
            <w:r w:rsidRPr="00F31CE3">
              <w:t>1.4 Consult stakeholders before finalising the SAR operation and advise them of the decision to conclude.</w:t>
            </w:r>
          </w:p>
          <w:p w:rsidR="00D44002" w:rsidRPr="00F31CE3" w:rsidP="00F31CE3">
            <w:r w:rsidRPr="00F31CE3">
              <w:t>1.5 Coordinate recall/stand down of assets in accordance with resource requirements.</w:t>
            </w:r>
          </w:p>
          <w:p w:rsidR="00D44002" w:rsidRPr="00F31CE3" w:rsidP="00F31CE3">
            <w:r w:rsidRPr="00F31CE3">
              <w:t>1.6 Ensure all assets are accounted for and prepared for redeployment.</w:t>
            </w:r>
          </w:p>
          <w:p w:rsidR="00D44002" w:rsidRPr="00F31CE3" w:rsidP="00F31CE3">
            <w:r w:rsidRPr="00F31CE3">
              <w:t>1.7 Review outcomes of operation through debrief of SAR members and stakeholders.</w:t>
            </w:r>
          </w:p>
        </w:tc>
      </w:tr>
      <w:tr>
        <w:tblPrEx>
          <w:tblW w:w="5000" w:type="pct"/>
        </w:tblPrEx>
        <w:tc>
          <w:tcPr>
            <w:tcW w:w="0" w:type="auto"/>
          </w:tcPr>
          <w:p w:rsidR="00D44002" w:rsidRPr="00F31CE3" w:rsidP="00F31CE3">
            <w:r w:rsidRPr="00F31CE3">
              <w:t>2. Report outcomes of SAR operation.</w:t>
            </w:r>
          </w:p>
        </w:tc>
        <w:tc>
          <w:tcPr>
            <w:tcW w:w="0" w:type="auto"/>
          </w:tcPr>
          <w:p w:rsidR="00D44002" w:rsidRPr="00F31CE3" w:rsidP="00F31CE3">
            <w:r w:rsidRPr="00F31CE3">
              <w:t>2.1 Collate information/log for SAR records.</w:t>
            </w:r>
          </w:p>
          <w:p w:rsidR="00D44002" w:rsidRPr="00F31CE3" w:rsidP="00F31CE3">
            <w:r w:rsidRPr="00F31CE3">
              <w:t>2.2 Record critical decisions for accountability and transparency purposes.</w:t>
            </w:r>
          </w:p>
          <w:p w:rsidR="00D44002" w:rsidRPr="00F31CE3" w:rsidP="00F31CE3">
            <w:r w:rsidRPr="00F31CE3">
              <w:t>2.3 Complete national and/or jurisdictional reports for dissemination in accordance with reporting requirements.</w:t>
            </w:r>
          </w:p>
          <w:p w:rsidR="00D44002" w:rsidRPr="00F31CE3" w:rsidP="00F31CE3">
            <w:r w:rsidRPr="00F31CE3">
              <w:t>2.4 Assist with any judicial and/or internal and external review requirements.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4_AR"/>
      <w:r w:rsidRPr="00F31CE3">
        <w:t>Assessment Requirements for POLSAR024 Conclude police search and rescue operations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Evaluating conduct of SAR operation</w:t>
      </w:r>
    </w:p>
    <w:p w:rsidR="00D44002" w:rsidRPr="00F31CE3" w:rsidP="00F31CE3">
      <w:pPr>
        <w:numPr>
          <w:ilvl w:val="0"/>
          <w:numId w:val="2"/>
        </w:numPr>
        <w:ind w:left="720" w:hanging="360"/>
        <w:jc w:val="left"/>
      </w:pPr>
      <w:r w:rsidRPr="00F31CE3">
        <w:t>Assessing factors to determine conclusion of SAR operation</w:t>
      </w:r>
    </w:p>
    <w:p w:rsidR="00D44002" w:rsidRPr="00F31CE3" w:rsidP="00F31CE3">
      <w:pPr>
        <w:numPr>
          <w:ilvl w:val="0"/>
          <w:numId w:val="2"/>
        </w:numPr>
        <w:ind w:left="720" w:hanging="360"/>
        <w:jc w:val="left"/>
      </w:pPr>
      <w:r w:rsidRPr="00F31CE3">
        <w:t>Concluding SAR operation</w:t>
      </w:r>
    </w:p>
    <w:p w:rsidR="00D44002" w:rsidRPr="00F31CE3" w:rsidP="00F31CE3">
      <w:pPr>
        <w:numPr>
          <w:ilvl w:val="0"/>
          <w:numId w:val="2"/>
        </w:numPr>
        <w:ind w:left="720" w:hanging="360"/>
        <w:jc w:val="left"/>
      </w:pPr>
      <w:r w:rsidRPr="00F31CE3">
        <w:t>Recalling and accounting for assets</w:t>
      </w:r>
    </w:p>
    <w:p w:rsidR="00D44002" w:rsidRPr="00F31CE3" w:rsidP="00F31CE3">
      <w:pPr>
        <w:numPr>
          <w:ilvl w:val="0"/>
          <w:numId w:val="2"/>
        </w:numPr>
        <w:ind w:left="720" w:hanging="360"/>
        <w:jc w:val="left"/>
      </w:pPr>
      <w:r w:rsidRPr="00F31CE3">
        <w:t>Communicating outcomes of SAR operation to SAR members and stakeholders</w:t>
      </w:r>
    </w:p>
    <w:p w:rsidR="00D44002" w:rsidRPr="00F31CE3" w:rsidP="00F31CE3">
      <w:pPr>
        <w:numPr>
          <w:ilvl w:val="0"/>
          <w:numId w:val="2"/>
        </w:numPr>
        <w:ind w:left="720" w:hanging="360"/>
        <w:jc w:val="left"/>
      </w:pPr>
      <w:r w:rsidRPr="00F31CE3">
        <w:t>Documenting outcomes of SAR operation</w:t>
      </w:r>
    </w:p>
    <w:p w:rsidR="00D44002" w:rsidRPr="00F31CE3" w:rsidP="00F31CE3">
      <w:pPr>
        <w:numPr>
          <w:ilvl w:val="0"/>
          <w:numId w:val="2"/>
        </w:numPr>
        <w:ind w:left="720" w:hanging="360"/>
        <w:jc w:val="left"/>
      </w:pPr>
      <w:r w:rsidRPr="00F31CE3">
        <w:t>Re-supplying assets</w:t>
      </w:r>
    </w:p>
    <w:p w:rsidR="00D44002" w:rsidRPr="00F31CE3" w:rsidP="00F31CE3">
      <w:pPr>
        <w:numPr>
          <w:ilvl w:val="0"/>
          <w:numId w:val="2"/>
        </w:numPr>
        <w:ind w:left="720" w:hanging="360"/>
        <w:jc w:val="left"/>
      </w:pPr>
      <w:r w:rsidRPr="00F31CE3">
        <w:t>Participating in judicial settings and/or internal and external reviews.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the conclusion of SAR operations</w:t>
      </w:r>
    </w:p>
    <w:p w:rsidR="00D44002" w:rsidRPr="00F31CE3" w:rsidP="00F31CE3">
      <w:pPr>
        <w:numPr>
          <w:ilvl w:val="0"/>
          <w:numId w:val="3"/>
        </w:numPr>
        <w:ind w:left="720" w:hanging="360"/>
        <w:jc w:val="left"/>
      </w:pPr>
      <w:r w:rsidRPr="00F31CE3">
        <w:t>jurisdictional policies and procedures relating to the conclusion of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factors for determining the conclusion of SAR operation, including but not limited to:</w:t>
      </w:r>
    </w:p>
    <w:p w:rsidR="00D44002" w:rsidRPr="00F31CE3" w:rsidP="00F31CE3">
      <w:pPr>
        <w:numPr>
          <w:ilvl w:val="1"/>
          <w:numId w:val="3"/>
        </w:numPr>
        <w:ind w:left="1440" w:hanging="360"/>
        <w:jc w:val="left"/>
      </w:pPr>
      <w:r w:rsidRPr="00F31CE3">
        <w:t>medical advice</w:t>
      </w:r>
    </w:p>
    <w:p w:rsidR="00D44002" w:rsidRPr="00F31CE3" w:rsidP="00F31CE3">
      <w:pPr>
        <w:numPr>
          <w:ilvl w:val="1"/>
          <w:numId w:val="3"/>
        </w:numPr>
        <w:ind w:left="1440" w:hanging="360"/>
        <w:jc w:val="left"/>
      </w:pPr>
      <w:r w:rsidRPr="00F31CE3">
        <w:t>expiry of timeframe of survival</w:t>
      </w:r>
    </w:p>
    <w:p w:rsidR="00D44002" w:rsidRPr="00F31CE3" w:rsidP="00F31CE3">
      <w:pPr>
        <w:numPr>
          <w:ilvl w:val="1"/>
          <w:numId w:val="3"/>
        </w:numPr>
        <w:ind w:left="1440" w:hanging="360"/>
        <w:jc w:val="left"/>
      </w:pPr>
      <w:r w:rsidRPr="00F31CE3">
        <w:t>no likelihood of locating subject(s)</w:t>
      </w:r>
    </w:p>
    <w:p w:rsidR="00D44002" w:rsidRPr="00F31CE3" w:rsidP="00F31CE3">
      <w:pPr>
        <w:numPr>
          <w:ilvl w:val="1"/>
          <w:numId w:val="3"/>
        </w:numPr>
        <w:ind w:left="1440" w:hanging="360"/>
        <w:jc w:val="left"/>
      </w:pPr>
      <w:r w:rsidRPr="00F31CE3">
        <w:t>a successful rescue</w:t>
      </w:r>
    </w:p>
    <w:p w:rsidR="00D44002" w:rsidRPr="00F31CE3" w:rsidP="00F31CE3">
      <w:pPr>
        <w:numPr>
          <w:ilvl w:val="0"/>
          <w:numId w:val="3"/>
        </w:numPr>
        <w:ind w:left="720" w:hanging="360"/>
        <w:jc w:val="left"/>
      </w:pPr>
      <w:r w:rsidRPr="00F31CE3">
        <w:t>jurisdictional reporting requirements for SAR operations</w:t>
      </w:r>
    </w:p>
    <w:p w:rsidR="00D44002" w:rsidRPr="00F31CE3" w:rsidP="00F31CE3">
      <w:pPr>
        <w:numPr>
          <w:ilvl w:val="0"/>
          <w:numId w:val="3"/>
        </w:numPr>
        <w:ind w:left="720" w:hanging="360"/>
        <w:jc w:val="left"/>
      </w:pPr>
      <w:r w:rsidRPr="00F31CE3">
        <w:t>jurisdictional policies and procedures relating to administration and finances for SAR operation</w:t>
      </w:r>
    </w:p>
    <w:p w:rsidR="00D44002" w:rsidRPr="00F31CE3" w:rsidP="00F31CE3">
      <w:pPr>
        <w:numPr>
          <w:ilvl w:val="0"/>
          <w:numId w:val="3"/>
        </w:numPr>
        <w:ind w:left="720" w:hanging="360"/>
        <w:jc w:val="left"/>
      </w:pPr>
      <w:r w:rsidRPr="00F31CE3">
        <w:t>body recovery</w:t>
      </w:r>
    </w:p>
    <w:p w:rsidR="00D44002" w:rsidRPr="00F31CE3" w:rsidP="00F31CE3">
      <w:pPr>
        <w:numPr>
          <w:ilvl w:val="0"/>
          <w:numId w:val="3"/>
        </w:numPr>
        <w:ind w:left="720" w:hanging="360"/>
        <w:jc w:val="left"/>
      </w:pPr>
      <w:r w:rsidRPr="00F31CE3">
        <w:t>incident scene management</w:t>
      </w:r>
    </w:p>
    <w:p w:rsidR="00D44002" w:rsidRPr="00F31CE3" w:rsidP="00F31CE3">
      <w:pPr>
        <w:numPr>
          <w:ilvl w:val="0"/>
          <w:numId w:val="3"/>
        </w:numPr>
        <w:ind w:left="720" w:hanging="360"/>
        <w:jc w:val="left"/>
      </w:pPr>
      <w:r w:rsidRPr="00F31CE3">
        <w:t>process for and requirements of coronial investigations</w:t>
      </w:r>
    </w:p>
    <w:p w:rsidR="00D44002" w:rsidRPr="00F31CE3" w:rsidP="00F31CE3">
      <w:pPr>
        <w:numPr>
          <w:ilvl w:val="0"/>
          <w:numId w:val="3"/>
        </w:numPr>
        <w:ind w:left="720" w:hanging="360"/>
        <w:jc w:val="left"/>
      </w:pPr>
      <w:r w:rsidRPr="00F31CE3">
        <w:t>jurisdictional re-supply guidelines</w:t>
      </w:r>
    </w:p>
    <w:p w:rsidR="00D44002" w:rsidRPr="00F31CE3" w:rsidP="00F31CE3">
      <w:pPr>
        <w:numPr>
          <w:ilvl w:val="0"/>
          <w:numId w:val="3"/>
        </w:numPr>
        <w:ind w:left="720" w:hanging="360"/>
        <w:jc w:val="left"/>
      </w:pPr>
      <w:r w:rsidRPr="00F31CE3">
        <w:t>judicial processes</w:t>
      </w:r>
    </w:p>
    <w:p w:rsidR="00D44002" w:rsidRPr="00F31CE3" w:rsidP="00F31CE3">
      <w:pPr>
        <w:numPr>
          <w:ilvl w:val="0"/>
          <w:numId w:val="3"/>
        </w:numPr>
        <w:ind w:left="720" w:hanging="360"/>
        <w:jc w:val="left"/>
      </w:pPr>
      <w:r w:rsidRPr="00F31CE3">
        <w:t>family support resources and referral processes.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POLSAR011 Conclude police search and rescue operations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Unit code, Application,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POLSAR024 Conclude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POLSAR024 Conclude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POLSAR024 Conclude police search and rescue operations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2026-07-30T02:36:24Z</dcterms:created>
  <dcterms:modified xsi:type="dcterms:W3CDTF">2026-07-30T02:36:24Z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