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POLSAR021 Undertake initial search and rescue actions</w:t>
      </w:r>
      <w:bookmarkEnd w:id="0"/>
      <w:bookmarkEnd w:id="1"/>
    </w:p>
    <w:p w:rsidR="00D44002" w:rsidRPr="00F31CE3" w:rsidP="00F31CE3" w14:paraId="160C8F32" w14:textId="3B105B63">
      <w:pPr>
        <w:pStyle w:val="ChapterTitle"/>
      </w:pPr>
      <w:bookmarkStart w:id="2" w:name="POLSAR021"/>
      <w:r w:rsidRPr="00F31CE3">
        <w:t>POLSAR021 Undertake initial search and rescue actions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conduct initial search and rescue (SAR) actions, including identifying search areas and conducting briefings when commencing SAR operation.</w:t>
      </w:r>
    </w:p>
    <w:p w:rsidR="00D44002" w:rsidRPr="00F31CE3" w:rsidP="00F31CE3">
      <w:r w:rsidRPr="00F31CE3">
        <w:t>This unit applies to those working as police staff involved in police SAR.</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resource deployment, conducting briefings and debriefings and work health and safety (WHS).</w:t>
      </w:r>
    </w:p>
    <w:p w:rsidR="00D44002" w:rsidRPr="00F31CE3" w:rsidP="00F31CE3">
      <w:r w:rsidRPr="00F31CE3">
        <w:t>Those undertaking this unit would work autonomously and within teams while remaining responsible for reporting to senior staff. They would perform a range of complex tasks and demonstrate adaptability across a broad range of contexts, either in the field or within police station/office environments.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Search and Rescue</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867"/>
        <w:gridCol w:w="6193"/>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Plan initial SAR actions</w:t>
            </w:r>
          </w:p>
        </w:tc>
        <w:tc>
          <w:tcPr>
            <w:tcW w:w="0" w:type="auto"/>
          </w:tcPr>
          <w:p w:rsidR="00D44002" w:rsidRPr="00F31CE3" w:rsidP="00F31CE3">
            <w:r w:rsidRPr="00F31CE3">
              <w:t>1.1 Identify mission to conduct SAR operation</w:t>
            </w:r>
          </w:p>
        </w:tc>
      </w:tr>
      <w:tr>
        <w:tblPrEx>
          <w:tblW w:w="5000" w:type="pct"/>
        </w:tblPrEx>
        <w:tc>
          <w:tcPr>
            <w:tcW w:w="0" w:type="auto"/>
          </w:tcPr>
          <w:p w:rsidR="00D44002" w:rsidRPr="00F31CE3"/>
        </w:tc>
        <w:tc>
          <w:tcPr>
            <w:tcW w:w="0" w:type="auto"/>
          </w:tcPr>
          <w:p w:rsidR="00D44002" w:rsidRPr="00F31CE3" w:rsidP="00F31CE3">
            <w:r w:rsidRPr="00F31CE3">
              <w:t>1.2 Assess resources required to facilitate SAR operation</w:t>
            </w:r>
          </w:p>
        </w:tc>
      </w:tr>
      <w:tr>
        <w:tblPrEx>
          <w:tblW w:w="5000" w:type="pct"/>
        </w:tblPrEx>
        <w:tc>
          <w:tcPr>
            <w:tcW w:w="0" w:type="auto"/>
          </w:tcPr>
          <w:p w:rsidR="00D44002" w:rsidRPr="00F31CE3"/>
        </w:tc>
        <w:tc>
          <w:tcPr>
            <w:tcW w:w="0" w:type="auto"/>
          </w:tcPr>
          <w:p w:rsidR="00D44002" w:rsidRPr="00F31CE3" w:rsidP="00F31CE3">
            <w:r w:rsidRPr="00F31CE3">
              <w:t>1.3 Determine initial actions and resource deployment in accordance with nature of SAR incident</w:t>
            </w:r>
          </w:p>
        </w:tc>
      </w:tr>
      <w:tr>
        <w:tblPrEx>
          <w:tblW w:w="5000" w:type="pct"/>
        </w:tblPrEx>
        <w:tc>
          <w:tcPr>
            <w:tcW w:w="0" w:type="auto"/>
          </w:tcPr>
          <w:p w:rsidR="00D44002" w:rsidRPr="00F31CE3"/>
        </w:tc>
        <w:tc>
          <w:tcPr>
            <w:tcW w:w="0" w:type="auto"/>
          </w:tcPr>
          <w:p w:rsidR="00D44002" w:rsidRPr="00F31CE3" w:rsidP="00F31CE3">
            <w:r w:rsidRPr="00F31CE3">
              <w:t>1.4 Facilitate sharing of information with stakeholders to progress SAR operation.</w:t>
            </w:r>
          </w:p>
        </w:tc>
      </w:tr>
      <w:tr>
        <w:tblPrEx>
          <w:tblW w:w="5000" w:type="pct"/>
        </w:tblPrEx>
        <w:tc>
          <w:tcPr>
            <w:tcW w:w="0" w:type="auto"/>
          </w:tcPr>
          <w:p w:rsidR="00D44002" w:rsidRPr="00F31CE3" w:rsidP="00F31CE3">
            <w:r w:rsidRPr="00F31CE3">
              <w:t>2. Identify search area</w:t>
            </w:r>
          </w:p>
        </w:tc>
        <w:tc>
          <w:tcPr>
            <w:tcW w:w="0" w:type="auto"/>
          </w:tcPr>
          <w:p w:rsidR="00D44002" w:rsidRPr="00F31CE3" w:rsidP="00F31CE3">
            <w:r w:rsidRPr="00F31CE3">
              <w:t>2.1 Identify last known position of the subject(s)</w:t>
            </w:r>
          </w:p>
        </w:tc>
      </w:tr>
      <w:tr>
        <w:tblPrEx>
          <w:tblW w:w="5000" w:type="pct"/>
        </w:tblPrEx>
        <w:tc>
          <w:tcPr>
            <w:tcW w:w="0" w:type="auto"/>
          </w:tcPr>
          <w:p w:rsidR="00D44002" w:rsidRPr="00F31CE3"/>
        </w:tc>
        <w:tc>
          <w:tcPr>
            <w:tcW w:w="0" w:type="auto"/>
          </w:tcPr>
          <w:p w:rsidR="00D44002" w:rsidRPr="00F31CE3" w:rsidP="00F31CE3">
            <w:r w:rsidRPr="00F31CE3">
              <w:t>2.2 Define and calculate the initial search area using maps/charts to commence initial SAR operations</w:t>
            </w:r>
          </w:p>
        </w:tc>
      </w:tr>
      <w:tr>
        <w:tblPrEx>
          <w:tblW w:w="5000" w:type="pct"/>
        </w:tblPrEx>
        <w:tc>
          <w:tcPr>
            <w:tcW w:w="0" w:type="auto"/>
          </w:tcPr>
          <w:p w:rsidR="00D44002" w:rsidRPr="00F31CE3"/>
        </w:tc>
        <w:tc>
          <w:tcPr>
            <w:tcW w:w="0" w:type="auto"/>
          </w:tcPr>
          <w:p w:rsidR="00D44002" w:rsidRPr="00F31CE3" w:rsidP="00F31CE3">
            <w:r w:rsidRPr="00F31CE3">
              <w:t>2.3 Apply search planning models to the search area</w:t>
            </w:r>
          </w:p>
        </w:tc>
      </w:tr>
      <w:tr>
        <w:tblPrEx>
          <w:tblW w:w="5000" w:type="pct"/>
        </w:tblPrEx>
        <w:tc>
          <w:tcPr>
            <w:tcW w:w="0" w:type="auto"/>
          </w:tcPr>
          <w:p w:rsidR="00D44002" w:rsidRPr="00F31CE3"/>
        </w:tc>
        <w:tc>
          <w:tcPr>
            <w:tcW w:w="0" w:type="auto"/>
          </w:tcPr>
          <w:p w:rsidR="00D44002" w:rsidRPr="00F31CE3" w:rsidP="00F31CE3">
            <w:r w:rsidRPr="00F31CE3">
              <w:t>2.4 Determine probability of detection and coverage for allocation of resources.</w:t>
            </w:r>
          </w:p>
        </w:tc>
      </w:tr>
      <w:tr>
        <w:tblPrEx>
          <w:tblW w:w="5000" w:type="pct"/>
        </w:tblPrEx>
        <w:tc>
          <w:tcPr>
            <w:tcW w:w="0" w:type="auto"/>
          </w:tcPr>
          <w:p w:rsidR="00D44002" w:rsidRPr="00F31CE3" w:rsidP="00F31CE3">
            <w:r w:rsidRPr="00F31CE3">
              <w:t>3. Conduct initial SAR activities</w:t>
            </w:r>
          </w:p>
        </w:tc>
        <w:tc>
          <w:tcPr>
            <w:tcW w:w="0" w:type="auto"/>
          </w:tcPr>
          <w:p w:rsidR="00D44002" w:rsidRPr="00F31CE3" w:rsidP="00F31CE3">
            <w:r w:rsidRPr="00F31CE3">
              <w:t>3.1 Determine appropriate resources based on required tasks/ allocation</w:t>
            </w:r>
          </w:p>
        </w:tc>
      </w:tr>
      <w:tr>
        <w:tblPrEx>
          <w:tblW w:w="5000" w:type="pct"/>
        </w:tblPrEx>
        <w:tc>
          <w:tcPr>
            <w:tcW w:w="0" w:type="auto"/>
          </w:tcPr>
          <w:p w:rsidR="00D44002" w:rsidRPr="00F31CE3"/>
        </w:tc>
        <w:tc>
          <w:tcPr>
            <w:tcW w:w="0" w:type="auto"/>
          </w:tcPr>
          <w:p w:rsidR="00D44002" w:rsidRPr="00F31CE3" w:rsidP="00F31CE3">
            <w:r w:rsidRPr="00F31CE3">
              <w:t>3.2 Deploy resources to carry out initial actions</w:t>
            </w:r>
          </w:p>
        </w:tc>
      </w:tr>
      <w:tr>
        <w:tblPrEx>
          <w:tblW w:w="5000" w:type="pct"/>
        </w:tblPrEx>
        <w:tc>
          <w:tcPr>
            <w:tcW w:w="0" w:type="auto"/>
          </w:tcPr>
          <w:p w:rsidR="00D44002" w:rsidRPr="00F31CE3"/>
        </w:tc>
        <w:tc>
          <w:tcPr>
            <w:tcW w:w="0" w:type="auto"/>
          </w:tcPr>
          <w:p w:rsidR="00D44002" w:rsidRPr="00F31CE3" w:rsidP="00F31CE3">
            <w:r w:rsidRPr="00F31CE3">
              <w:t>3.3 Adapt response based on assessment and monitoring of SAR operation</w:t>
            </w:r>
          </w:p>
        </w:tc>
      </w:tr>
      <w:tr>
        <w:tblPrEx>
          <w:tblW w:w="5000" w:type="pct"/>
        </w:tblPrEx>
        <w:tc>
          <w:tcPr>
            <w:tcW w:w="0" w:type="auto"/>
          </w:tcPr>
          <w:p w:rsidR="00D44002" w:rsidRPr="00F31CE3"/>
        </w:tc>
        <w:tc>
          <w:tcPr>
            <w:tcW w:w="0" w:type="auto"/>
          </w:tcPr>
          <w:p w:rsidR="00D44002" w:rsidRPr="00F31CE3" w:rsidP="00F31CE3">
            <w:r w:rsidRPr="00F31CE3">
              <w:t>3.4 Negotiate resource acquisition to facilitate SAR operation</w:t>
            </w:r>
          </w:p>
        </w:tc>
      </w:tr>
      <w:tr>
        <w:tblPrEx>
          <w:tblW w:w="5000" w:type="pct"/>
        </w:tblPrEx>
        <w:tc>
          <w:tcPr>
            <w:tcW w:w="0" w:type="auto"/>
          </w:tcPr>
          <w:p w:rsidR="00D44002" w:rsidRPr="00F31CE3"/>
        </w:tc>
        <w:tc>
          <w:tcPr>
            <w:tcW w:w="0" w:type="auto"/>
          </w:tcPr>
          <w:p w:rsidR="00D44002" w:rsidRPr="00F31CE3" w:rsidP="00F31CE3">
            <w:r w:rsidRPr="00F31CE3">
              <w:t>3.5 Prioritise tasks to maximise efficiency and effectiveness of resources.</w:t>
            </w:r>
          </w:p>
        </w:tc>
      </w:tr>
      <w:tr>
        <w:tblPrEx>
          <w:tblW w:w="5000" w:type="pct"/>
        </w:tblPrEx>
        <w:tc>
          <w:tcPr>
            <w:tcW w:w="0" w:type="auto"/>
          </w:tcPr>
          <w:p w:rsidR="00D44002" w:rsidRPr="00F31CE3" w:rsidP="00F31CE3">
            <w:r w:rsidRPr="00F31CE3">
              <w:t>4. Conduct briefings</w:t>
            </w:r>
          </w:p>
        </w:tc>
        <w:tc>
          <w:tcPr>
            <w:tcW w:w="0" w:type="auto"/>
          </w:tcPr>
          <w:p w:rsidR="00D44002" w:rsidRPr="00F31CE3" w:rsidP="00F31CE3">
            <w:r w:rsidRPr="00F31CE3">
              <w:t>4.1 Assess and collate information to develop briefings</w:t>
            </w:r>
          </w:p>
        </w:tc>
      </w:tr>
      <w:tr>
        <w:tblPrEx>
          <w:tblW w:w="5000" w:type="pct"/>
        </w:tblPrEx>
        <w:tc>
          <w:tcPr>
            <w:tcW w:w="0" w:type="auto"/>
          </w:tcPr>
          <w:p w:rsidR="00D44002" w:rsidRPr="00F31CE3"/>
        </w:tc>
        <w:tc>
          <w:tcPr>
            <w:tcW w:w="0" w:type="auto"/>
          </w:tcPr>
          <w:p w:rsidR="00D44002" w:rsidRPr="00F31CE3" w:rsidP="00F31CE3">
            <w:r w:rsidRPr="00F31CE3">
              <w:t>4.2 Identify relevant stakeholders to inform of the incident</w:t>
            </w:r>
          </w:p>
        </w:tc>
      </w:tr>
      <w:tr>
        <w:tblPrEx>
          <w:tblW w:w="5000" w:type="pct"/>
        </w:tblPrEx>
        <w:tc>
          <w:tcPr>
            <w:tcW w:w="0" w:type="auto"/>
          </w:tcPr>
          <w:p w:rsidR="00D44002" w:rsidRPr="00F31CE3"/>
        </w:tc>
        <w:tc>
          <w:tcPr>
            <w:tcW w:w="0" w:type="auto"/>
          </w:tcPr>
          <w:p w:rsidR="00D44002" w:rsidRPr="00F31CE3" w:rsidP="00F31CE3">
            <w:r w:rsidRPr="00F31CE3">
              <w:t>4.3 Deliver briefing to facilitate flow of information</w:t>
            </w:r>
          </w:p>
        </w:tc>
      </w:tr>
      <w:tr>
        <w:tblPrEx>
          <w:tblW w:w="5000" w:type="pct"/>
        </w:tblPrEx>
        <w:tc>
          <w:tcPr>
            <w:tcW w:w="0" w:type="auto"/>
          </w:tcPr>
          <w:p w:rsidR="00D44002" w:rsidRPr="00F31CE3"/>
        </w:tc>
        <w:tc>
          <w:tcPr>
            <w:tcW w:w="0" w:type="auto"/>
          </w:tcPr>
          <w:p w:rsidR="00D44002" w:rsidRPr="00F31CE3" w:rsidP="00F31CE3">
            <w:r w:rsidRPr="00F31CE3">
              <w:t>4.4 Communicate required follow-on actions for ongoing coordination of SAR operation.</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SAR021_AR"/>
      <w:r w:rsidRPr="00F31CE3">
        <w:t>Assessment Requirements for POLSAR021 Undertake initial search and rescue actions</w:t>
      </w:r>
    </w:p>
    <w:p w:rsidR="00D44002" w:rsidRPr="00F31CE3" w:rsidP="00F31CE3">
      <w:pPr>
        <w:pStyle w:val="Heading1"/>
      </w:pPr>
      <w:bookmarkEnd w:id="3"/>
      <w:r w:rsidRPr="00F31CE3">
        <w:t>Performance Evidence</w:t>
      </w:r>
    </w:p>
    <w:p w:rsidR="00D44002" w:rsidRPr="00F31CE3" w:rsidP="00F31CE3">
      <w:r w:rsidRPr="00F31CE3">
        <w:t>Evidence required to demonstrate competence in this unit must be relevant to and satisfy all the requirements of the elements and performance criteria on at least one occasion and include:</w:t>
      </w:r>
    </w:p>
    <w:p w:rsidR="00D44002" w:rsidRPr="00F31CE3" w:rsidP="00F31CE3">
      <w:pPr>
        <w:numPr>
          <w:ilvl w:val="0"/>
          <w:numId w:val="2"/>
        </w:numPr>
        <w:ind w:left="720" w:hanging="360"/>
        <w:jc w:val="left"/>
      </w:pPr>
      <w:r w:rsidRPr="00F31CE3">
        <w:t>evaluating information to commence SAR operation</w:t>
      </w:r>
    </w:p>
    <w:p w:rsidR="00D44002" w:rsidRPr="00F31CE3" w:rsidP="00F31CE3">
      <w:pPr>
        <w:numPr>
          <w:ilvl w:val="0"/>
          <w:numId w:val="2"/>
        </w:numPr>
        <w:ind w:left="720" w:hanging="360"/>
        <w:jc w:val="left"/>
      </w:pPr>
      <w:r w:rsidRPr="00F31CE3">
        <w:t>establishing mission and deploying resources to commence SAR operation, including but not limited to:</w:t>
      </w:r>
    </w:p>
    <w:p w:rsidR="00D44002" w:rsidRPr="00F31CE3" w:rsidP="00F31CE3">
      <w:pPr>
        <w:numPr>
          <w:ilvl w:val="1"/>
          <w:numId w:val="2"/>
        </w:numPr>
        <w:ind w:left="1440" w:hanging="360"/>
        <w:jc w:val="left"/>
      </w:pPr>
      <w:r w:rsidRPr="00F31CE3">
        <w:t>produce initial reflex task (stage one)</w:t>
      </w:r>
    </w:p>
    <w:p w:rsidR="00D44002" w:rsidRPr="00F31CE3" w:rsidP="00F31CE3">
      <w:pPr>
        <w:numPr>
          <w:ilvl w:val="1"/>
          <w:numId w:val="2"/>
        </w:numPr>
        <w:ind w:left="1440" w:hanging="360"/>
        <w:jc w:val="left"/>
      </w:pPr>
      <w:r w:rsidRPr="00F31CE3">
        <w:t>produce a planned task</w:t>
      </w:r>
    </w:p>
    <w:p w:rsidR="00D44002" w:rsidRPr="00F31CE3" w:rsidP="00F31CE3">
      <w:pPr>
        <w:numPr>
          <w:ilvl w:val="1"/>
          <w:numId w:val="2"/>
        </w:numPr>
        <w:ind w:left="1440" w:hanging="360"/>
        <w:jc w:val="left"/>
      </w:pPr>
      <w:r w:rsidRPr="00F31CE3">
        <w:t>produce a revised plan</w:t>
      </w:r>
    </w:p>
    <w:p w:rsidR="00D44002" w:rsidRPr="00F31CE3" w:rsidP="00F31CE3">
      <w:pPr>
        <w:numPr>
          <w:ilvl w:val="0"/>
          <w:numId w:val="2"/>
        </w:numPr>
        <w:ind w:left="720" w:hanging="360"/>
        <w:jc w:val="left"/>
      </w:pPr>
      <w:r w:rsidRPr="00F31CE3">
        <w:t>re-assessing risk and search urgency assessments</w:t>
      </w:r>
    </w:p>
    <w:p w:rsidR="00D44002" w:rsidRPr="00F31CE3" w:rsidP="00F31CE3">
      <w:pPr>
        <w:numPr>
          <w:ilvl w:val="0"/>
          <w:numId w:val="2"/>
        </w:numPr>
        <w:ind w:left="720" w:hanging="360"/>
        <w:jc w:val="left"/>
      </w:pPr>
      <w:r w:rsidRPr="00F31CE3">
        <w:t>communicating rationale for identified search area</w:t>
      </w:r>
    </w:p>
    <w:p w:rsidR="00D44002" w:rsidRPr="00F31CE3" w:rsidP="00F31CE3">
      <w:pPr>
        <w:numPr>
          <w:ilvl w:val="0"/>
          <w:numId w:val="2"/>
        </w:numPr>
        <w:ind w:left="720" w:hanging="360"/>
        <w:jc w:val="left"/>
      </w:pPr>
      <w:r w:rsidRPr="00F31CE3">
        <w:t>coordinating initial SAR</w:t>
      </w:r>
    </w:p>
    <w:p w:rsidR="00D44002" w:rsidRPr="00F31CE3" w:rsidP="00F31CE3">
      <w:pPr>
        <w:numPr>
          <w:ilvl w:val="0"/>
          <w:numId w:val="2"/>
        </w:numPr>
        <w:ind w:left="720" w:hanging="360"/>
        <w:jc w:val="left"/>
      </w:pPr>
      <w:r w:rsidRPr="00F31CE3">
        <w:t>communicating with stakeholders to progress SAR operation</w:t>
      </w:r>
    </w:p>
    <w:p w:rsidR="00D44002" w:rsidRPr="00F31CE3" w:rsidP="00F31CE3">
      <w:pPr>
        <w:numPr>
          <w:ilvl w:val="0"/>
          <w:numId w:val="2"/>
        </w:numPr>
        <w:ind w:left="720" w:hanging="360"/>
        <w:jc w:val="left"/>
      </w:pPr>
      <w:r w:rsidRPr="00F31CE3">
        <w:t>reading and interpreting maps/charts</w:t>
      </w:r>
    </w:p>
    <w:p w:rsidR="00D44002" w:rsidRPr="00F31CE3" w:rsidP="00F31CE3">
      <w:pPr>
        <w:numPr>
          <w:ilvl w:val="0"/>
          <w:numId w:val="2"/>
        </w:numPr>
        <w:ind w:left="720" w:hanging="360"/>
        <w:jc w:val="left"/>
      </w:pPr>
      <w:r w:rsidRPr="00F31CE3">
        <w:t>performing calculations.</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all the requirements of the elements and performance criteria and include knowledge of:</w:t>
      </w:r>
    </w:p>
    <w:p w:rsidR="00D44002" w:rsidRPr="00F31CE3" w:rsidP="00F31CE3">
      <w:pPr>
        <w:numPr>
          <w:ilvl w:val="0"/>
          <w:numId w:val="3"/>
        </w:numPr>
        <w:ind w:left="720" w:hanging="360"/>
        <w:jc w:val="left"/>
      </w:pPr>
      <w:r w:rsidRPr="00F31CE3">
        <w:t>Commonwealth, national, state and territory legislation and arrangements relating to SAR</w:t>
      </w:r>
    </w:p>
    <w:p w:rsidR="00D44002" w:rsidRPr="00F31CE3" w:rsidP="00F31CE3">
      <w:pPr>
        <w:numPr>
          <w:ilvl w:val="0"/>
          <w:numId w:val="3"/>
        </w:numPr>
        <w:ind w:left="720" w:hanging="360"/>
        <w:jc w:val="left"/>
      </w:pPr>
      <w:r w:rsidRPr="00F31CE3">
        <w:t>jurisdictional legislation, policies and procedures relating to SAR operations</w:t>
      </w:r>
    </w:p>
    <w:p w:rsidR="00D44002" w:rsidRPr="00F31CE3" w:rsidP="00F31CE3">
      <w:pPr>
        <w:numPr>
          <w:ilvl w:val="0"/>
          <w:numId w:val="3"/>
        </w:numPr>
        <w:ind w:left="720" w:hanging="360"/>
        <w:jc w:val="left"/>
      </w:pPr>
      <w:r w:rsidRPr="00F31CE3">
        <w:t>jurisdictional legislation, policies and procedures relating to work, health and safety (WHS) and wellbeing requirements</w:t>
      </w:r>
    </w:p>
    <w:p w:rsidR="00D44002" w:rsidRPr="00F31CE3" w:rsidP="00F31CE3">
      <w:pPr>
        <w:numPr>
          <w:ilvl w:val="0"/>
          <w:numId w:val="3"/>
        </w:numPr>
        <w:ind w:left="720" w:hanging="360"/>
        <w:jc w:val="left"/>
      </w:pPr>
      <w:r w:rsidRPr="00F31CE3">
        <w:t>jurisdictional policies, procedures and arrangements relating to SAR systems</w:t>
      </w:r>
    </w:p>
    <w:p w:rsidR="00D44002" w:rsidRPr="00F31CE3" w:rsidP="00F31CE3">
      <w:pPr>
        <w:numPr>
          <w:ilvl w:val="0"/>
          <w:numId w:val="3"/>
        </w:numPr>
        <w:ind w:left="720" w:hanging="360"/>
        <w:jc w:val="left"/>
      </w:pPr>
      <w:r w:rsidRPr="00F31CE3">
        <w:t>contextual considerations which impact on SAR operation</w:t>
      </w:r>
    </w:p>
    <w:p w:rsidR="00D44002" w:rsidRPr="00F31CE3" w:rsidP="00F31CE3">
      <w:pPr>
        <w:numPr>
          <w:ilvl w:val="0"/>
          <w:numId w:val="3"/>
        </w:numPr>
        <w:ind w:left="720" w:hanging="360"/>
        <w:jc w:val="left"/>
      </w:pPr>
      <w:r w:rsidRPr="00F31CE3">
        <w:t>resources available to respond to SAR incident</w:t>
      </w:r>
    </w:p>
    <w:p w:rsidR="00D44002" w:rsidRPr="00F31CE3" w:rsidP="00F31CE3">
      <w:pPr>
        <w:numPr>
          <w:ilvl w:val="0"/>
          <w:numId w:val="3"/>
        </w:numPr>
        <w:ind w:left="720" w:hanging="360"/>
        <w:jc w:val="left"/>
      </w:pPr>
      <w:r w:rsidRPr="00F31CE3">
        <w:t>capabilities of assets and resources</w:t>
      </w:r>
    </w:p>
    <w:p w:rsidR="00D44002" w:rsidRPr="00F31CE3" w:rsidP="00F31CE3">
      <w:pPr>
        <w:numPr>
          <w:ilvl w:val="0"/>
          <w:numId w:val="3"/>
        </w:numPr>
        <w:ind w:left="720" w:hanging="360"/>
        <w:jc w:val="left"/>
      </w:pPr>
      <w:r w:rsidRPr="00F31CE3">
        <w:t>jurisdictional procurement processes and arrangements relating to external agencies and resources</w:t>
      </w:r>
    </w:p>
    <w:p w:rsidR="00D44002" w:rsidRPr="00F31CE3" w:rsidP="00F31CE3">
      <w:pPr>
        <w:numPr>
          <w:ilvl w:val="0"/>
          <w:numId w:val="3"/>
        </w:numPr>
        <w:ind w:left="720" w:hanging="360"/>
        <w:jc w:val="left"/>
      </w:pPr>
      <w:r w:rsidRPr="00F31CE3">
        <w:t>communication search tools</w:t>
      </w:r>
    </w:p>
    <w:p w:rsidR="00D44002" w:rsidRPr="00F31CE3" w:rsidP="00F31CE3">
      <w:pPr>
        <w:numPr>
          <w:ilvl w:val="0"/>
          <w:numId w:val="3"/>
        </w:numPr>
        <w:ind w:left="720" w:hanging="360"/>
        <w:jc w:val="left"/>
      </w:pPr>
      <w:r w:rsidRPr="00F31CE3">
        <w:t>information technology systems to support SAR operation</w:t>
      </w:r>
    </w:p>
    <w:p w:rsidR="00D44002" w:rsidRPr="00F31CE3" w:rsidP="00F31CE3">
      <w:pPr>
        <w:numPr>
          <w:ilvl w:val="0"/>
          <w:numId w:val="3"/>
        </w:numPr>
        <w:ind w:left="720" w:hanging="360"/>
        <w:jc w:val="left"/>
      </w:pPr>
      <w:r w:rsidRPr="00F31CE3">
        <w:t>jurisdictional communication systems</w:t>
      </w:r>
    </w:p>
    <w:p w:rsidR="00D44002" w:rsidRPr="00F31CE3" w:rsidP="00F31CE3">
      <w:pPr>
        <w:numPr>
          <w:ilvl w:val="0"/>
          <w:numId w:val="3"/>
        </w:numPr>
        <w:ind w:left="720" w:hanging="360"/>
        <w:jc w:val="left"/>
      </w:pPr>
      <w:r w:rsidRPr="00F31CE3">
        <w:t>jurisdictional briefing and debriefing requirements</w:t>
      </w:r>
    </w:p>
    <w:p w:rsidR="00D44002" w:rsidRPr="00F31CE3" w:rsidP="00F31CE3">
      <w:pPr>
        <w:numPr>
          <w:ilvl w:val="0"/>
          <w:numId w:val="3"/>
        </w:numPr>
        <w:ind w:left="720" w:hanging="360"/>
        <w:jc w:val="left"/>
      </w:pPr>
      <w:r w:rsidRPr="00F31CE3">
        <w:t>media requirements for SAR operation</w:t>
      </w:r>
    </w:p>
    <w:p w:rsidR="00D44002" w:rsidRPr="00F31CE3" w:rsidP="00F31CE3">
      <w:pPr>
        <w:numPr>
          <w:ilvl w:val="0"/>
          <w:numId w:val="3"/>
        </w:numPr>
        <w:ind w:left="720" w:hanging="360"/>
        <w:jc w:val="left"/>
      </w:pPr>
      <w:r w:rsidRPr="00F31CE3">
        <w:t>SAR terminology.</w:t>
      </w:r>
    </w:p>
    <w:p w:rsidR="00D44002" w:rsidRPr="00F31CE3" w:rsidP="00F31CE3">
      <w:pPr>
        <w:pStyle w:val="Heading1"/>
      </w:pPr>
      <w:r w:rsidRPr="00F31CE3">
        <w:t>Assessment Conditions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POLSAR017 Undertake initial search and rescue actions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code, application, performance criteria, performance evidence and knowledge evidence</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https://training.gov.au/training/details/POL</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3</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5</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5</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POLSAR021 Undertake initial search and rescue actions</w:t>
    </w:r>
    <w:r>
      <w:rPr>
        <w:sz w:val="16"/>
        <w:szCs w:val="16"/>
      </w:rPr>
      <w:tab/>
    </w:r>
    <w:r w:rsidRPr="003E4545">
      <w:rPr>
        <w:sz w:val="16"/>
        <w:szCs w:val="16"/>
      </w:rPr>
      <w:t xml:space="preserve">Date this document was generated: </w:t>
    </w:r>
    <w:r>
      <w:rPr>
        <w:sz w:val="16"/>
        <w:szCs w:val="16"/>
      </w:rPr>
      <w:t>30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POLSAR021 Undertake initial search and rescue actions</w:t>
    </w:r>
    <w:r>
      <w:rPr>
        <w:sz w:val="16"/>
        <w:szCs w:val="16"/>
      </w:rPr>
      <w:tab/>
    </w:r>
    <w:r w:rsidRPr="003E4545">
      <w:rPr>
        <w:sz w:val="16"/>
        <w:szCs w:val="16"/>
      </w:rPr>
      <w:t xml:space="preserve">Date this document was generated: </w:t>
    </w:r>
    <w:r>
      <w:rPr>
        <w:sz w:val="16"/>
        <w:szCs w:val="16"/>
      </w:rPr>
      <w:t>30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POL"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POLSAR021 Undertake initial search and rescue actions</dc:title>
  <dc:subject>Release: 1</dc:subject>
  <dc:creator>Public Skills Australia</dc:creator>
  <cp:keywords>TPC v2.32.0-beta.1+1965.Branch.releases-2026-07-29-V1.Sha.a6f7f7d63a60b97136644098024a3fe613b14521.a6f7f7d63a60b97136644098024a3fe613b14521</cp:keywords>
  <cp:lastModifiedBy>TPC</cp:lastModifiedBy>
  <cp:revision>9</cp:revision>
  <dcterms:created xsi:type="dcterms:W3CDTF">2026-07-30T02:36:27Z</dcterms:created>
  <dcterms:modified xsi:type="dcterms:W3CDTF">2026-07-30T02:36:27Z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