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POLINV043 Present evidence on crash incidents</w:t>
      </w:r>
      <w:bookmarkEnd w:id="0"/>
      <w:bookmarkEnd w:id="1"/>
    </w:p>
    <w:p w:rsidR="00D44002" w:rsidRPr="00F31CE3" w:rsidP="00F31CE3" w14:paraId="160C8F32" w14:textId="3B105B63">
      <w:pPr>
        <w:pStyle w:val="ChapterTitle"/>
      </w:pPr>
      <w:bookmarkStart w:id="2" w:name="POLINV043"/>
      <w:r w:rsidRPr="00F31CE3">
        <w:t>POLINV043 Present evidence on crash incidents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and present vehicle crash analysis and conclusions as admissible evidence and specialist opinion as part of judicial proceedings. </w:t>
      </w:r>
    </w:p>
    <w:p w:rsidR="00D44002" w:rsidRPr="00F31CE3" w:rsidP="00F31CE3">
      <w:r w:rsidRPr="00F31CE3">
        <w:t>This unit applies to those working as police employees involved in vehicle crash analysis.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judicial processes. </w:t>
      </w:r>
    </w:p>
    <w:p w:rsidR="00D44002" w:rsidRPr="00F31CE3" w:rsidP="00F31CE3">
      <w:r w:rsidRPr="00F31CE3">
        <w:t>Those undertaking this role would work autonomously or as part of a team while remaining responsible for reporting to senior staff. They would demonstrate the ability to perform tasks 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28"/>
        <w:gridCol w:w="3391"/>
        <w:gridCol w:w="368"/>
        <w:gridCol w:w="4408"/>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Generate and test conclusions </w:t>
            </w:r>
          </w:p>
        </w:tc>
        <w:tc>
          <w:tcPr>
            <w:tcW w:w="0" w:type="auto"/>
          </w:tcPr>
          <w:p w:rsidR="00D44002" w:rsidRPr="00F31CE3" w:rsidP="00F31CE3">
            <w:r w:rsidRPr="00F31CE3">
              <w:rPr>
                <w:rStyle w:val="Strong"/>
              </w:rPr>
              <w:t>1.1</w:t>
            </w:r>
          </w:p>
        </w:tc>
        <w:tc>
          <w:tcPr>
            <w:tcW w:w="0" w:type="auto"/>
          </w:tcPr>
          <w:p w:rsidR="00D44002" w:rsidRPr="00F31CE3" w:rsidP="00F31CE3">
            <w:r w:rsidRPr="00F31CE3">
              <w:t>Review analysis to confirm causal factors of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Review causal factors to develop conclusions.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Test consistency of conclusions using multiple methodologies.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Consider limitations of analysis methodologies to test validity of conclusions.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1.5</w:t>
            </w:r>
          </w:p>
        </w:tc>
        <w:tc>
          <w:tcPr>
            <w:tcW w:w="0" w:type="auto"/>
          </w:tcPr>
          <w:p w:rsidR="00D44002" w:rsidRPr="00F31CE3" w:rsidP="00F31CE3">
            <w:r w:rsidRPr="00F31CE3">
              <w:t>Assess any evidential inconsistencies to ascertain if and how they impact conclusions.</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Report analysis conclusions for evidentiary purposes</w:t>
            </w:r>
          </w:p>
        </w:tc>
        <w:tc>
          <w:tcPr>
            <w:tcW w:w="0" w:type="auto"/>
          </w:tcPr>
          <w:p w:rsidR="00D44002" w:rsidRPr="00F31CE3" w:rsidP="00F31CE3">
            <w:r w:rsidRPr="00F31CE3">
              <w:rPr>
                <w:rStyle w:val="Strong"/>
              </w:rPr>
              <w:t>2.1</w:t>
            </w:r>
          </w:p>
        </w:tc>
        <w:tc>
          <w:tcPr>
            <w:tcW w:w="0" w:type="auto"/>
          </w:tcPr>
          <w:p w:rsidR="00D44002" w:rsidRPr="00F31CE3" w:rsidP="00F31CE3">
            <w:r w:rsidRPr="00F31CE3">
              <w:t>Review crash analysis to ensure integrity of conclusions.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Report conclusions in accordance with jurisdictional legislation, policies and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Develop visual representations of applied methodologies to communicate analytical conclusions to different audiences.</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Prepare crash analysis conclusions for judicial proceedings  </w:t>
            </w:r>
          </w:p>
        </w:tc>
        <w:tc>
          <w:tcPr>
            <w:tcW w:w="0" w:type="auto"/>
          </w:tcPr>
          <w:p w:rsidR="00D44002" w:rsidRPr="00F31CE3" w:rsidP="00F31CE3">
            <w:r w:rsidRPr="00F31CE3">
              <w:rPr>
                <w:rStyle w:val="Strong"/>
              </w:rPr>
              <w:t>3.1</w:t>
            </w:r>
          </w:p>
        </w:tc>
        <w:tc>
          <w:tcPr>
            <w:tcW w:w="0" w:type="auto"/>
          </w:tcPr>
          <w:p w:rsidR="00D44002" w:rsidRPr="00F31CE3" w:rsidP="00F31CE3">
            <w:r w:rsidRPr="00F31CE3">
              <w:t>Liaise with prosecution and stakeholders to determine case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Prepare conclusions for judicial proceedings in line with case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Prepare demonstrative tools, evidence and exhibits for presentation during judicial proceedings.</w:t>
            </w:r>
          </w:p>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rPr>
                <w:rStyle w:val="Strong"/>
              </w:rPr>
              <w:t>Communicate crash analysis  </w:t>
            </w:r>
          </w:p>
        </w:tc>
        <w:tc>
          <w:tcPr>
            <w:tcW w:w="0" w:type="auto"/>
          </w:tcPr>
          <w:p w:rsidR="00D44002" w:rsidRPr="00F31CE3" w:rsidP="00F31CE3">
            <w:r w:rsidRPr="00F31CE3">
              <w:rPr>
                <w:rStyle w:val="Strong"/>
              </w:rPr>
              <w:t>4.1</w:t>
            </w:r>
          </w:p>
        </w:tc>
        <w:tc>
          <w:tcPr>
            <w:tcW w:w="0" w:type="auto"/>
          </w:tcPr>
          <w:p w:rsidR="00D44002" w:rsidRPr="00F31CE3" w:rsidP="00F31CE3">
            <w:r w:rsidRPr="00F31CE3">
              <w:t>Communicate analysis in a clear, concise and articulate manner to audiences.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4.2</w:t>
            </w:r>
          </w:p>
        </w:tc>
        <w:tc>
          <w:tcPr>
            <w:tcW w:w="0" w:type="auto"/>
          </w:tcPr>
          <w:p w:rsidR="00D44002" w:rsidRPr="00F31CE3" w:rsidP="00F31CE3">
            <w:r w:rsidRPr="00F31CE3">
              <w:t>Communicate conclusions in accordance with jurisdictional legislation, policies and procedures.</w:t>
            </w:r>
          </w:p>
        </w:tc>
      </w:tr>
      <w:tr>
        <w:tblPrEx>
          <w:tblW w:w="5000" w:type="pct"/>
        </w:tblPrEx>
        <w:tc>
          <w:tcPr>
            <w:tcW w:w="0" w:type="auto"/>
          </w:tcPr>
          <w:p w:rsidR="00D44002" w:rsidRPr="00F31CE3" w:rsidP="00F31CE3">
            <w:r w:rsidRPr="00F31CE3">
              <w:t>5</w:t>
            </w:r>
          </w:p>
        </w:tc>
        <w:tc>
          <w:tcPr>
            <w:tcW w:w="0" w:type="auto"/>
          </w:tcPr>
          <w:p w:rsidR="00D44002" w:rsidRPr="00F31CE3" w:rsidP="00F31CE3">
            <w:r w:rsidRPr="00F31CE3">
              <w:rPr>
                <w:rStyle w:val="Strong"/>
              </w:rPr>
              <w:t>Deliver crash analysis evidence during court proceedings</w:t>
            </w:r>
          </w:p>
        </w:tc>
        <w:tc>
          <w:tcPr>
            <w:tcW w:w="0" w:type="auto"/>
          </w:tcPr>
          <w:p w:rsidR="00D44002" w:rsidRPr="00F31CE3" w:rsidP="00F31CE3">
            <w:r w:rsidRPr="00F31CE3">
              <w:rPr>
                <w:rStyle w:val="Strong"/>
              </w:rPr>
              <w:t>5.1</w:t>
            </w:r>
          </w:p>
        </w:tc>
        <w:tc>
          <w:tcPr>
            <w:tcW w:w="0" w:type="auto"/>
          </w:tcPr>
          <w:p w:rsidR="00D44002" w:rsidRPr="00F31CE3" w:rsidP="00F31CE3">
            <w:r w:rsidRPr="00F31CE3">
              <w:t>Provide crash analysis evidence during judicial proceedings.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5.2</w:t>
            </w:r>
          </w:p>
        </w:tc>
        <w:tc>
          <w:tcPr>
            <w:tcW w:w="0" w:type="auto"/>
          </w:tcPr>
          <w:p w:rsidR="00D44002" w:rsidRPr="00F31CE3" w:rsidP="00F31CE3">
            <w:r w:rsidRPr="00F31CE3">
              <w:t>Present exhibits in accordance with judicial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5.3</w:t>
            </w:r>
          </w:p>
        </w:tc>
        <w:tc>
          <w:tcPr>
            <w:tcW w:w="0" w:type="auto"/>
          </w:tcPr>
          <w:p w:rsidR="00D44002" w:rsidRPr="00F31CE3" w:rsidP="00F31CE3">
            <w:r w:rsidRPr="00F31CE3">
              <w:t>Use demonstrative tools to present conclusions and enhance understanding of crash analysis.</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POLINV043 Present evidence on crash incidents</w:t>
            </w:r>
          </w:p>
        </w:tc>
        <w:tc>
          <w:tcPr>
            <w:tcW w:w="2268" w:type="dxa"/>
            <w:noWrap w:val="0"/>
            <w:tcMar>
              <w:top w:w="15" w:type="dxa"/>
              <w:left w:w="15" w:type="dxa"/>
              <w:bottom w:w="15" w:type="dxa"/>
              <w:right w:w="15" w:type="dxa"/>
            </w:tcMar>
            <w:hideMark/>
          </w:tcPr>
          <w:p w:rsidR="00D44002" w:rsidRPr="00F31CE3" w:rsidP="00F31CE3">
            <w:r w:rsidRPr="00F31CE3">
              <w:t>POLINV024 Manage quality of crash analysis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Title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POLINV043 Present evidence on crash incidents</w:t>
            </w:r>
          </w:p>
        </w:tc>
        <w:tc>
          <w:tcPr>
            <w:tcW w:w="2268" w:type="dxa"/>
            <w:noWrap w:val="0"/>
            <w:tcMar>
              <w:top w:w="15" w:type="dxa"/>
              <w:left w:w="15" w:type="dxa"/>
              <w:bottom w:w="15" w:type="dxa"/>
              <w:right w:w="15" w:type="dxa"/>
            </w:tcMar>
            <w:hideMark/>
          </w:tcPr>
          <w:p w:rsidR="00D44002" w:rsidRPr="00F31CE3" w:rsidP="00F31CE3">
            <w:r w:rsidRPr="00F31CE3">
              <w:t>POLINV025 Present evidence on complex crash incidents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3"/>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Title</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3"/>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3"/>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43_AR"/>
      <w:r w:rsidRPr="00F31CE3">
        <w:t>Assessment Requirements for POLINV043 Present evidence on crash incidents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communicating analysis to judicial audiences</w:t>
            </w:r>
          </w:p>
          <w:p w:rsidR="00D44002" w:rsidRPr="00F31CE3" w:rsidP="00F31CE3">
            <w:pPr>
              <w:numPr>
                <w:ilvl w:val="0"/>
                <w:numId w:val="2"/>
              </w:numPr>
              <w:ind w:left="720" w:hanging="360"/>
              <w:jc w:val="left"/>
            </w:pPr>
            <w:r w:rsidRPr="00F31CE3">
              <w:t>preparing and presenting demonstrative tools, evidence and exhibits to the judiciary</w:t>
            </w:r>
          </w:p>
          <w:p w:rsidR="00D44002" w:rsidRPr="00F31CE3" w:rsidP="00F31CE3">
            <w:pPr>
              <w:numPr>
                <w:ilvl w:val="0"/>
                <w:numId w:val="2"/>
              </w:numPr>
              <w:ind w:left="720" w:hanging="360"/>
              <w:jc w:val="left"/>
            </w:pPr>
            <w:r w:rsidRPr="00F31CE3">
              <w:t>preparing and presenting evidence in a judicial setting.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developing visual representations of crash analysis</w:t>
            </w:r>
          </w:p>
          <w:p w:rsidR="00D44002" w:rsidRPr="00F31CE3" w:rsidP="00F31CE3">
            <w:pPr>
              <w:numPr>
                <w:ilvl w:val="0"/>
                <w:numId w:val="3"/>
              </w:numPr>
              <w:ind w:left="720" w:hanging="360"/>
              <w:jc w:val="left"/>
            </w:pPr>
            <w:r w:rsidRPr="00F31CE3">
              <w:t xml:space="preserve">judicial legislation and policies on presenting expert evidence </w:t>
            </w:r>
          </w:p>
          <w:p w:rsidR="00D44002" w:rsidRPr="00F31CE3" w:rsidP="00F31CE3">
            <w:pPr>
              <w:numPr>
                <w:ilvl w:val="0"/>
                <w:numId w:val="3"/>
              </w:numPr>
              <w:ind w:left="720" w:hanging="360"/>
              <w:jc w:val="left"/>
            </w:pPr>
            <w:r w:rsidRPr="00F31CE3">
              <w:t>roles and responsibilities of stakeholders in the judicial process</w:t>
            </w:r>
          </w:p>
          <w:p w:rsidR="00D44002" w:rsidRPr="00F31CE3" w:rsidP="00F31CE3">
            <w:pPr>
              <w:numPr>
                <w:ilvl w:val="0"/>
                <w:numId w:val="3"/>
              </w:numPr>
              <w:ind w:left="720" w:hanging="360"/>
              <w:jc w:val="left"/>
            </w:pPr>
            <w:r w:rsidRPr="00F31CE3">
              <w:t>rules and types of evidence in various judicial settings.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POLINV043 Present evidence on crash incidents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POLINV043 Present evidence on crash incidents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POLINV043 Present evidence on crash incidents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2025-09-26T00:06:40Z</dcterms:created>
  <dcterms:modified xsi:type="dcterms:W3CDTF">2025-09-26T00:06:40Z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