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MEM24040 Undertake basic penetrant tests</w:t>
      </w:r>
      <w:bookmarkEnd w:id="0"/>
      <w:bookmarkEnd w:id="1"/>
    </w:p>
    <w:p w:rsidR="00D44002" w:rsidRPr="00F31CE3" w:rsidP="00F31CE3" w14:paraId="160C8F32" w14:textId="3B105B63">
      <w:pPr>
        <w:pStyle w:val="ChapterTitle"/>
      </w:pPr>
      <w:bookmarkStart w:id="2" w:name="MEM24040"/>
      <w:r w:rsidRPr="00F31CE3">
        <w:t>MEM24040 Undertake basic penetrant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basic visible dye testing and/or process penetrant line methods in a range of industrial applications. Personnel are required to follow written or verbal test instructions and use specified test equipment/materials. They are not responsible for either the choice of test method/technique used or the interpretation of results.</w:t>
      </w:r>
    </w:p>
    <w:p w:rsidR="00D44002" w:rsidRPr="00F31CE3" w:rsidP="00F31CE3">
      <w:r w:rsidRPr="00F31CE3">
        <w:t>Basic penetrant tests are performed on critical components or structural zones. Personnel are required to consider actual and potential defects as well as ongoing abnormalities in fabrications, critical components, and/or structures.</w:t>
      </w:r>
    </w:p>
    <w:p w:rsidR="00D44002" w:rsidRPr="00F31CE3" w:rsidP="00F31CE3">
      <w:r w:rsidRPr="00F31CE3">
        <w:t>This unit of competency applies to non-destructive testing (NDT) technicians who are performing basic penetrant tests as defined in Australian and international codes and standards in manufacturing, engineering, and associated industry sectors. The work is performed under the supervision NDT technicians recognised as competent in higher levels of penetrant testing; professional engineers and scientists; engineering technologists; and production, operations and maintenance managers.</w:t>
      </w:r>
    </w:p>
    <w:p w:rsidR="00D44002" w:rsidRPr="00F31CE3" w:rsidP="00F31CE3">
      <w:r w:rsidRPr="00F31CE3">
        <w:t xml:space="preserve">This unit should not be selected when Unit </w:t>
      </w:r>
      <w:r w:rsidRPr="00F31CE3">
        <w:t>MEM24022</w:t>
      </w:r>
      <w:r w:rsidRPr="00F31CE3">
        <w:t xml:space="preserve"> Perform penetrant testing has already been selected.</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industrial chemicals is required Unit </w:t>
      </w:r>
      <w:r w:rsidRPr="00F31CE3">
        <w:t>MEM13003</w:t>
      </w:r>
      <w:r w:rsidRPr="00F31CE3">
        <w:t xml:space="preserve"> Work safely with industrial chemicals and materials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MEM24040</w:t>
      </w:r>
      <w:r w:rsidRPr="00F31CE3">
        <w:t xml:space="preserve"> Undertake basic penetrant tests may contribute to certification against the Australian NDT standards where the assessment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62"/>
        <w:gridCol w:w="6598"/>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tc>
        <w:tc>
          <w:tcPr>
            <w:tcW w:w="0" w:type="auto"/>
          </w:tcPr>
          <w:p w:rsidR="00D44002" w:rsidRPr="00F31CE3" w:rsidP="00F31CE3">
            <w:r w:rsidRPr="00F31CE3">
              <w:t>1.1 Comply with relevant WHS and regulatory requirements, codes of practice, standards, and standard operating procedures (SOPS) for basic penetrant testing</w:t>
            </w:r>
          </w:p>
          <w:p w:rsidR="00D44002" w:rsidRPr="00F31CE3" w:rsidP="00F31CE3">
            <w:r w:rsidRPr="00F31CE3">
              <w:t>1.2 Use appropriate personal protective equipment (PPE) in accordance with SOPs</w:t>
            </w:r>
          </w:p>
          <w:p w:rsidR="00D44002" w:rsidRPr="00F31CE3" w:rsidP="00F31CE3">
            <w:r w:rsidRPr="00F31CE3">
              <w:t>1.3 Identify job requirements from specifications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Assemble all specified testing equipment, materials and containers and safety equipment</w:t>
            </w:r>
          </w:p>
          <w:p w:rsidR="00D44002" w:rsidRPr="00F31CE3" w:rsidP="00F31CE3">
            <w:r w:rsidRPr="00F31CE3">
              <w:t>2.2 Identify inspection area and determine if special access requirements are required</w:t>
            </w:r>
          </w:p>
          <w:p w:rsidR="00D44002" w:rsidRPr="00F31CE3" w:rsidP="00F31CE3">
            <w:r w:rsidRPr="00F31CE3">
              <w:t>2.3 Clean and prepare inspection areas for testing using appropriate test procedures and materials</w:t>
            </w:r>
          </w:p>
          <w:p w:rsidR="00D44002" w:rsidRPr="00F31CE3" w:rsidP="00F31CE3">
            <w:r w:rsidRPr="00F31CE3">
              <w:t>2.4 Assess inspection areas visually to identify obvious discontinuities</w:t>
            </w:r>
          </w:p>
        </w:tc>
      </w:tr>
      <w:tr>
        <w:tblPrEx>
          <w:tblW w:w="5000" w:type="pct"/>
        </w:tblPrEx>
        <w:tc>
          <w:tcPr>
            <w:tcW w:w="0" w:type="auto"/>
          </w:tcPr>
          <w:p w:rsidR="00D44002" w:rsidRPr="00F31CE3" w:rsidP="00F31CE3">
            <w:r w:rsidRPr="00F31CE3">
              <w:t>3. Conduct basic penetrant tests</w:t>
            </w:r>
          </w:p>
        </w:tc>
        <w:tc>
          <w:tcPr>
            <w:tcW w:w="0" w:type="auto"/>
          </w:tcPr>
          <w:p w:rsidR="00D44002" w:rsidRPr="00F31CE3" w:rsidP="00F31CE3">
            <w:r w:rsidRPr="00F31CE3">
              <w:t>3.1 Use the test technique specified in work instructions or standard operating procedures</w:t>
            </w:r>
          </w:p>
          <w:p w:rsidR="00D44002" w:rsidRPr="00F31CE3" w:rsidP="00F31CE3">
            <w:r w:rsidRPr="00F31CE3">
              <w:t>3.2 Prepare test equipment and materials in accordance with relevant standards and/or operating procedures</w:t>
            </w:r>
          </w:p>
          <w:p w:rsidR="00D44002" w:rsidRPr="00F31CE3" w:rsidP="00F31CE3">
            <w:r w:rsidRPr="00F31CE3">
              <w:t>3.3 Select the test media and apply the test in accordance with workplace practices and specifications</w:t>
            </w:r>
          </w:p>
          <w:p w:rsidR="00D44002" w:rsidRPr="00F31CE3" w:rsidP="00F31CE3">
            <w:r w:rsidRPr="00F31CE3">
              <w:t>3.4 Conduct the penetrant test in accordance with relevant work instructions</w:t>
            </w:r>
          </w:p>
          <w:p w:rsidR="00D44002" w:rsidRPr="00F31CE3" w:rsidP="00F31CE3">
            <w:r w:rsidRPr="00F31CE3">
              <w:t>3.5 Record any site observations that may affect results</w:t>
            </w:r>
          </w:p>
        </w:tc>
      </w:tr>
      <w:tr>
        <w:tblPrEx>
          <w:tblW w:w="5000" w:type="pct"/>
        </w:tblPrEx>
        <w:tc>
          <w:tcPr>
            <w:tcW w:w="0" w:type="auto"/>
          </w:tcPr>
          <w:p w:rsidR="00D44002" w:rsidRPr="00F31CE3" w:rsidP="00F31CE3">
            <w:r w:rsidRPr="00F31CE3">
              <w:t>4. Report results of basic penetrant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indications and determine whether they are true or false</w:t>
            </w:r>
          </w:p>
          <w:p w:rsidR="00D44002" w:rsidRPr="00F31CE3" w:rsidP="00F31CE3">
            <w:r w:rsidRPr="00F31CE3">
              <w:t>4.3 Determine whether indications are relevant or non-relevant</w:t>
            </w:r>
          </w:p>
          <w:p w:rsidR="00D44002" w:rsidRPr="00F31CE3" w:rsidP="00F31CE3">
            <w:r w:rsidRPr="00F31CE3">
              <w:t>4.4 Determine type of discontinuity for each relevant indication</w:t>
            </w:r>
          </w:p>
          <w:p w:rsidR="00D44002" w:rsidRPr="00F31CE3" w:rsidP="00F31CE3">
            <w:r w:rsidRPr="00F31CE3">
              <w:t>4.5 Apply acceptance criteria to discontinuities to determine the presence of common defects</w:t>
            </w:r>
          </w:p>
          <w:p w:rsidR="00D44002" w:rsidRPr="00F31CE3" w:rsidP="00F31CE3">
            <w:r w:rsidRPr="00F31CE3">
              <w:t>4.6 Seek advice for problems outside technical competence or knowledge</w:t>
            </w:r>
          </w:p>
          <w:p w:rsidR="00D44002" w:rsidRPr="00F31CE3" w:rsidP="00F31CE3">
            <w:r w:rsidRPr="00F31CE3">
              <w:t>4.7 Record and classify the results of the tests according to written criteria</w:t>
            </w:r>
          </w:p>
          <w:p w:rsidR="00D44002" w:rsidRPr="00F31CE3" w:rsidP="00F31CE3">
            <w:r w:rsidRPr="00F31CE3">
              <w:t>4.8 Report test results and complete all job records in accordance with relevant standards and/or procedures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Use established safe work practices and personal protective equipment to ensure personal safety and that of others</w:t>
            </w:r>
          </w:p>
          <w:p w:rsidR="00D44002" w:rsidRPr="00F31CE3" w:rsidP="00F31CE3">
            <w:r w:rsidRPr="00F31CE3">
              <w:t>5.2 Minimise environmental impacts of testing and generation of waste</w:t>
            </w:r>
          </w:p>
          <w:p w:rsidR="00D44002" w:rsidRPr="00F31CE3" w:rsidP="00F31CE3">
            <w:r w:rsidRPr="00F31CE3">
              <w:t>5.3 Restore test site, clean inspection area and equipment and dispose of all waste in accordance with enterprise procedures</w:t>
            </w:r>
          </w:p>
          <w:p w:rsidR="00D44002" w:rsidRPr="00F31CE3" w:rsidP="00F31CE3">
            <w:r w:rsidRPr="00F31CE3">
              <w:t>5.4 Store and maintain penetrant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 one (1) or more of the following:</w:t>
            </w:r>
          </w:p>
        </w:tc>
        <w:tc>
          <w:tcPr>
            <w:tcW w:w="0" w:type="auto"/>
          </w:tcPr>
          <w:p w:rsidR="00D44002" w:rsidRPr="00F31CE3" w:rsidP="00F31CE3">
            <w:pPr>
              <w:numPr>
                <w:ilvl w:val="0"/>
                <w:numId w:val="2"/>
              </w:numPr>
              <w:ind w:left="720" w:hanging="360"/>
              <w:jc w:val="left"/>
            </w:pPr>
            <w:r w:rsidRPr="00F31CE3">
              <w:t>surface cleaning</w:t>
            </w:r>
          </w:p>
          <w:p w:rsidR="00D44002" w:rsidRPr="00F31CE3" w:rsidP="00F31CE3">
            <w:pPr>
              <w:numPr>
                <w:ilvl w:val="0"/>
                <w:numId w:val="2"/>
              </w:numPr>
              <w:ind w:left="720" w:hanging="360"/>
              <w:jc w:val="left"/>
            </w:pPr>
            <w:r w:rsidRPr="00F31CE3">
              <w:t>drying.</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MEM24040 Undertake basic penetrant tests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40_AR"/>
      <w:r w:rsidRPr="00F31CE3">
        <w:t>Assessment Requirements for MEM24040 Undertake basic penetrant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on at least two occasions. Each test occasion should be different in terms of:</w:t>
      </w:r>
    </w:p>
    <w:p w:rsidR="00D44002" w:rsidRPr="00F31CE3" w:rsidP="00F31CE3">
      <w:pPr>
        <w:numPr>
          <w:ilvl w:val="0"/>
          <w:numId w:val="3"/>
        </w:numPr>
        <w:ind w:left="720" w:hanging="360"/>
        <w:jc w:val="left"/>
      </w:pPr>
      <w:r w:rsidRPr="00F31CE3">
        <w:t>product form</w:t>
      </w:r>
    </w:p>
    <w:p w:rsidR="00D44002" w:rsidRPr="00F31CE3" w:rsidP="00F31CE3">
      <w:pPr>
        <w:numPr>
          <w:ilvl w:val="0"/>
          <w:numId w:val="3"/>
        </w:numPr>
        <w:ind w:left="720" w:hanging="360"/>
        <w:jc w:val="left"/>
      </w:pPr>
      <w:r w:rsidRPr="00F31CE3">
        <w:t>material specification</w:t>
      </w:r>
    </w:p>
    <w:p w:rsidR="00D44002" w:rsidRPr="00F31CE3" w:rsidP="00F31CE3">
      <w:pPr>
        <w:numPr>
          <w:ilvl w:val="0"/>
          <w:numId w:val="3"/>
        </w:numPr>
        <w:ind w:left="720" w:hanging="360"/>
        <w:jc w:val="left"/>
      </w:pPr>
      <w:r w:rsidRPr="00F31CE3">
        <w:t>discontinuity type</w:t>
      </w:r>
    </w:p>
    <w:p w:rsidR="00D44002" w:rsidRPr="00F31CE3" w:rsidP="00F31CE3">
      <w:r w:rsidRPr="00F31CE3">
        <w:t>Each test should include:</w:t>
      </w:r>
    </w:p>
    <w:p w:rsidR="00D44002" w:rsidRPr="00F31CE3" w:rsidP="00F31CE3">
      <w:pPr>
        <w:numPr>
          <w:ilvl w:val="0"/>
          <w:numId w:val="4"/>
        </w:numPr>
        <w:ind w:left="720" w:hanging="360"/>
        <w:jc w:val="left"/>
      </w:pPr>
      <w:r w:rsidRPr="00F31CE3">
        <w:t>preparing the inspection area for testing and identifying discontinuities</w:t>
      </w:r>
    </w:p>
    <w:p w:rsidR="00D44002" w:rsidRPr="00F31CE3" w:rsidP="00F31CE3">
      <w:pPr>
        <w:numPr>
          <w:ilvl w:val="0"/>
          <w:numId w:val="4"/>
        </w:numPr>
        <w:ind w:left="720" w:hanging="360"/>
        <w:jc w:val="left"/>
      </w:pPr>
      <w:r w:rsidRPr="00F31CE3">
        <w:t>complying with WHS requirements during basic penetrant testing</w:t>
      </w:r>
    </w:p>
    <w:p w:rsidR="00D44002" w:rsidRPr="00F31CE3" w:rsidP="00F31CE3">
      <w:pPr>
        <w:numPr>
          <w:ilvl w:val="0"/>
          <w:numId w:val="4"/>
        </w:numPr>
        <w:ind w:left="720" w:hanging="360"/>
        <w:jc w:val="left"/>
      </w:pPr>
      <w:r w:rsidRPr="00F31CE3">
        <w:t>following work instructions and workplace procedures for performing basic penetrant testing and applying relevant standards and specifications</w:t>
      </w:r>
    </w:p>
    <w:p w:rsidR="00D44002" w:rsidRPr="00F31CE3" w:rsidP="00F31CE3">
      <w:pPr>
        <w:numPr>
          <w:ilvl w:val="0"/>
          <w:numId w:val="4"/>
        </w:numPr>
        <w:ind w:left="720" w:hanging="360"/>
        <w:jc w:val="left"/>
      </w:pPr>
      <w:r w:rsidRPr="00F31CE3">
        <w:t>applying test media and performing penetrant testing using specified techniques for material(s) to be tested</w:t>
      </w:r>
    </w:p>
    <w:p w:rsidR="00D44002" w:rsidRPr="00F31CE3" w:rsidP="00F31CE3">
      <w:pPr>
        <w:numPr>
          <w:ilvl w:val="0"/>
          <w:numId w:val="4"/>
        </w:numPr>
        <w:ind w:left="720" w:hanging="360"/>
        <w:jc w:val="left"/>
      </w:pPr>
      <w:r w:rsidRPr="00F31CE3">
        <w:t>checking and confirming basic indicators and identifying all defects in accordance with procedures</w:t>
      </w:r>
    </w:p>
    <w:p w:rsidR="00D44002" w:rsidRPr="00F31CE3" w:rsidP="00F31CE3">
      <w:pPr>
        <w:numPr>
          <w:ilvl w:val="0"/>
          <w:numId w:val="4"/>
        </w:numPr>
        <w:ind w:left="720" w:hanging="360"/>
        <w:jc w:val="left"/>
      </w:pPr>
      <w:r w:rsidRPr="00F31CE3">
        <w:t>reporting test results using standard workplace forms</w:t>
      </w:r>
    </w:p>
    <w:p w:rsidR="00D44002" w:rsidRPr="00F31CE3" w:rsidP="00F31CE3">
      <w:pPr>
        <w:numPr>
          <w:ilvl w:val="0"/>
          <w:numId w:val="4"/>
        </w:numPr>
        <w:ind w:left="720" w:hanging="360"/>
        <w:jc w:val="left"/>
      </w:pPr>
      <w:r w:rsidRPr="00F31CE3">
        <w:t>conducting testing with minimal environmental impact.</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5"/>
        </w:numPr>
        <w:ind w:left="720" w:hanging="360"/>
        <w:jc w:val="left"/>
      </w:pPr>
      <w:r w:rsidRPr="00F31CE3">
        <w:t>scope and description of basic penetrant test techniques performed in job role types of discontinuities and their consequences</w:t>
      </w:r>
    </w:p>
    <w:p w:rsidR="00D44002" w:rsidRPr="00F31CE3" w:rsidP="00F31CE3">
      <w:pPr>
        <w:numPr>
          <w:ilvl w:val="0"/>
          <w:numId w:val="5"/>
        </w:numPr>
        <w:ind w:left="720" w:hanging="360"/>
        <w:jc w:val="left"/>
      </w:pPr>
      <w:r w:rsidRPr="00F31CE3">
        <w:t>definition of a defect and examples of common defects</w:t>
      </w:r>
    </w:p>
    <w:p w:rsidR="00D44002" w:rsidRPr="00F31CE3" w:rsidP="00F31CE3">
      <w:pPr>
        <w:numPr>
          <w:ilvl w:val="0"/>
          <w:numId w:val="5"/>
        </w:numPr>
        <w:ind w:left="720" w:hanging="360"/>
        <w:jc w:val="left"/>
      </w:pPr>
      <w:r w:rsidRPr="00F31CE3">
        <w:t>general properties of penetrants such as: penetrability, removability, visibility</w:t>
      </w:r>
    </w:p>
    <w:p w:rsidR="00D44002" w:rsidRPr="00F31CE3" w:rsidP="00F31CE3">
      <w:pPr>
        <w:numPr>
          <w:ilvl w:val="0"/>
          <w:numId w:val="5"/>
        </w:numPr>
        <w:ind w:left="720" w:hanging="360"/>
        <w:jc w:val="left"/>
      </w:pPr>
      <w:r w:rsidRPr="00F31CE3">
        <w:t>classification of penetrants according to viewing characteristics:</w:t>
      </w:r>
    </w:p>
    <w:p w:rsidR="00D44002" w:rsidRPr="00F31CE3" w:rsidP="00F31CE3">
      <w:pPr>
        <w:numPr>
          <w:ilvl w:val="1"/>
          <w:numId w:val="5"/>
        </w:numPr>
        <w:ind w:left="1440" w:hanging="360"/>
        <w:jc w:val="left"/>
      </w:pPr>
      <w:r w:rsidRPr="00F31CE3">
        <w:t>colour</w:t>
      </w:r>
    </w:p>
    <w:p w:rsidR="00D44002" w:rsidRPr="00F31CE3" w:rsidP="00F31CE3">
      <w:pPr>
        <w:numPr>
          <w:ilvl w:val="1"/>
          <w:numId w:val="5"/>
        </w:numPr>
        <w:ind w:left="1440" w:hanging="360"/>
        <w:jc w:val="left"/>
      </w:pPr>
      <w:r w:rsidRPr="00F31CE3">
        <w:t xml:space="preserve">contrast </w:t>
      </w:r>
    </w:p>
    <w:p w:rsidR="00D44002" w:rsidRPr="00F31CE3" w:rsidP="00F31CE3">
      <w:pPr>
        <w:numPr>
          <w:ilvl w:val="1"/>
          <w:numId w:val="5"/>
        </w:numPr>
        <w:ind w:left="1440" w:hanging="360"/>
        <w:jc w:val="left"/>
      </w:pPr>
      <w:r w:rsidRPr="00F31CE3">
        <w:t>fluorescent</w:t>
      </w:r>
    </w:p>
    <w:p w:rsidR="00D44002" w:rsidRPr="00F31CE3" w:rsidP="00F31CE3">
      <w:pPr>
        <w:numPr>
          <w:ilvl w:val="0"/>
          <w:numId w:val="5"/>
        </w:numPr>
        <w:ind w:left="720" w:hanging="360"/>
        <w:jc w:val="left"/>
      </w:pPr>
      <w:r w:rsidRPr="00F31CE3">
        <w:t>emulsifier and developer types</w:t>
      </w:r>
    </w:p>
    <w:p w:rsidR="00D44002" w:rsidRPr="00F31CE3" w:rsidP="00F31CE3">
      <w:pPr>
        <w:numPr>
          <w:ilvl w:val="0"/>
          <w:numId w:val="5"/>
        </w:numPr>
        <w:ind w:left="720" w:hanging="360"/>
        <w:jc w:val="left"/>
      </w:pPr>
      <w:r w:rsidRPr="00F31CE3">
        <w:t>use of standard test panels</w:t>
      </w:r>
    </w:p>
    <w:p w:rsidR="00D44002" w:rsidRPr="00F31CE3" w:rsidP="00F31CE3">
      <w:pPr>
        <w:numPr>
          <w:ilvl w:val="0"/>
          <w:numId w:val="5"/>
        </w:numPr>
        <w:ind w:left="720" w:hanging="360"/>
        <w:jc w:val="left"/>
      </w:pPr>
      <w:r w:rsidRPr="00F31CE3">
        <w:t>established assessment procedures and techniques</w:t>
      </w:r>
    </w:p>
    <w:p w:rsidR="00D44002" w:rsidRPr="00F31CE3" w:rsidP="00F31CE3">
      <w:pPr>
        <w:numPr>
          <w:ilvl w:val="0"/>
          <w:numId w:val="5"/>
        </w:numPr>
        <w:ind w:left="720" w:hanging="360"/>
        <w:jc w:val="left"/>
      </w:pPr>
      <w:r w:rsidRPr="00F31CE3">
        <w:t>pre-cleaning methods and their areas of use such as: solvents, vapour degrease, etching, detergents, paint removers, mechanical methods</w:t>
      </w:r>
    </w:p>
    <w:p w:rsidR="00D44002" w:rsidRPr="00F31CE3" w:rsidP="00F31CE3">
      <w:pPr>
        <w:numPr>
          <w:ilvl w:val="0"/>
          <w:numId w:val="5"/>
        </w:numPr>
        <w:ind w:left="720" w:hanging="360"/>
        <w:jc w:val="left"/>
      </w:pPr>
      <w:r w:rsidRPr="00F31CE3">
        <w:t xml:space="preserve">cleaning and preparation processes, procedures and the potential environment impact of incorrect testing procedures </w:t>
      </w:r>
    </w:p>
    <w:p w:rsidR="00D44002" w:rsidRPr="00F31CE3" w:rsidP="00F31CE3">
      <w:pPr>
        <w:numPr>
          <w:ilvl w:val="0"/>
          <w:numId w:val="5"/>
        </w:numPr>
        <w:ind w:left="720" w:hanging="360"/>
        <w:jc w:val="left"/>
      </w:pPr>
      <w:r w:rsidRPr="00F31CE3">
        <w:t>procedures for performing penetrant testing including:</w:t>
      </w:r>
    </w:p>
    <w:p w:rsidR="00D44002" w:rsidRPr="00F31CE3" w:rsidP="00F31CE3">
      <w:pPr>
        <w:numPr>
          <w:ilvl w:val="1"/>
          <w:numId w:val="5"/>
        </w:numPr>
        <w:ind w:left="1440" w:hanging="360"/>
        <w:jc w:val="left"/>
      </w:pPr>
      <w:r w:rsidRPr="00F31CE3">
        <w:t xml:space="preserve">penetrant application and dwell times </w:t>
      </w:r>
    </w:p>
    <w:p w:rsidR="00D44002" w:rsidRPr="00F31CE3" w:rsidP="00F31CE3">
      <w:pPr>
        <w:numPr>
          <w:ilvl w:val="1"/>
          <w:numId w:val="5"/>
        </w:numPr>
        <w:ind w:left="1440" w:hanging="360"/>
        <w:jc w:val="left"/>
      </w:pPr>
      <w:r w:rsidRPr="00F31CE3">
        <w:t xml:space="preserve">penetrant removal </w:t>
      </w:r>
    </w:p>
    <w:p w:rsidR="00D44002" w:rsidRPr="00F31CE3" w:rsidP="00F31CE3">
      <w:pPr>
        <w:numPr>
          <w:ilvl w:val="1"/>
          <w:numId w:val="5"/>
        </w:numPr>
        <w:ind w:left="1440" w:hanging="360"/>
        <w:jc w:val="left"/>
      </w:pPr>
      <w:r w:rsidRPr="00F31CE3">
        <w:t>developer application</w:t>
      </w:r>
    </w:p>
    <w:p w:rsidR="00D44002" w:rsidRPr="00F31CE3" w:rsidP="00F31CE3">
      <w:pPr>
        <w:numPr>
          <w:ilvl w:val="1"/>
          <w:numId w:val="5"/>
        </w:numPr>
        <w:ind w:left="1440" w:hanging="360"/>
        <w:jc w:val="left"/>
      </w:pPr>
      <w:r w:rsidRPr="00F31CE3">
        <w:t xml:space="preserve">dry powder and development time </w:t>
      </w:r>
    </w:p>
    <w:p w:rsidR="00D44002" w:rsidRPr="00F31CE3" w:rsidP="00F31CE3">
      <w:pPr>
        <w:numPr>
          <w:ilvl w:val="1"/>
          <w:numId w:val="5"/>
        </w:numPr>
        <w:ind w:left="1440" w:hanging="360"/>
        <w:jc w:val="left"/>
      </w:pPr>
      <w:r w:rsidRPr="00F31CE3">
        <w:t xml:space="preserve">factors affecting indications </w:t>
      </w:r>
    </w:p>
    <w:p w:rsidR="00D44002" w:rsidRPr="00F31CE3" w:rsidP="00F31CE3">
      <w:pPr>
        <w:numPr>
          <w:ilvl w:val="1"/>
          <w:numId w:val="5"/>
        </w:numPr>
        <w:ind w:left="1440" w:hanging="360"/>
        <w:jc w:val="left"/>
      </w:pPr>
      <w:r w:rsidRPr="00F31CE3">
        <w:t>non-relevant indications</w:t>
      </w:r>
    </w:p>
    <w:p w:rsidR="00D44002" w:rsidRPr="00F31CE3" w:rsidP="00F31CE3">
      <w:pPr>
        <w:numPr>
          <w:ilvl w:val="1"/>
          <w:numId w:val="5"/>
        </w:numPr>
        <w:ind w:left="1440" w:hanging="360"/>
        <w:jc w:val="left"/>
      </w:pPr>
      <w:r w:rsidRPr="00F31CE3">
        <w:t>post-cleaning methods and their areas of use</w:t>
      </w:r>
    </w:p>
    <w:p w:rsidR="00D44002" w:rsidRPr="00F31CE3" w:rsidP="00F31CE3">
      <w:pPr>
        <w:numPr>
          <w:ilvl w:val="0"/>
          <w:numId w:val="5"/>
        </w:numPr>
        <w:ind w:left="720" w:hanging="360"/>
        <w:jc w:val="left"/>
      </w:pPr>
      <w:r w:rsidRPr="00F31CE3">
        <w:t>standard recording and reporting formats and procedures for reporting test results, job records, routine reports</w:t>
      </w:r>
    </w:p>
    <w:p w:rsidR="00D44002" w:rsidRPr="00F31CE3" w:rsidP="00F31CE3">
      <w:pPr>
        <w:numPr>
          <w:ilvl w:val="0"/>
          <w:numId w:val="5"/>
        </w:numPr>
        <w:ind w:left="720" w:hanging="360"/>
        <w:jc w:val="left"/>
      </w:pPr>
      <w:r w:rsidRPr="00F31CE3">
        <w:t>basic maintenance and storage procedures for testing equipment</w:t>
      </w:r>
    </w:p>
    <w:p w:rsidR="00D44002" w:rsidRPr="00F31CE3" w:rsidP="00F31CE3">
      <w:pPr>
        <w:numPr>
          <w:ilvl w:val="0"/>
          <w:numId w:val="5"/>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6"/>
        </w:numPr>
        <w:ind w:left="720" w:hanging="360"/>
        <w:jc w:val="left"/>
      </w:pPr>
      <w:r w:rsidRPr="00F31CE3">
        <w:t>Assessors must:</w:t>
      </w:r>
    </w:p>
    <w:p w:rsidR="00D44002" w:rsidRPr="00F31CE3" w:rsidP="00F31CE3">
      <w:pPr>
        <w:numPr>
          <w:ilvl w:val="1"/>
          <w:numId w:val="6"/>
        </w:numPr>
        <w:ind w:left="1440" w:hanging="360"/>
        <w:jc w:val="left"/>
      </w:pPr>
      <w:r w:rsidRPr="00F31CE3">
        <w:t>have vocational competency in undertaking basic penetrant tests at least to the level being assessed with relevant industry knowledge and experience</w:t>
      </w:r>
    </w:p>
    <w:p w:rsidR="00D44002" w:rsidRPr="00F31CE3" w:rsidP="00F31CE3">
      <w:pPr>
        <w:numPr>
          <w:ilvl w:val="1"/>
          <w:numId w:val="6"/>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6"/>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6"/>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MEM24040 Undertake basic penetrant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MEM24040 Undertake basic penetrant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6EEB88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MEM24040 Undertake basic penetrant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2025-09-03T22:45:19Z</dcterms:created>
  <dcterms:modified xsi:type="dcterms:W3CDTF">2025-09-03T22:45:19Z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