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MEM24038 Apply codes and standards to non-destructive testing</w:t>
      </w:r>
      <w:bookmarkEnd w:id="0"/>
      <w:bookmarkEnd w:id="1"/>
    </w:p>
    <w:p w:rsidR="00D44002" w:rsidRPr="00F31CE3" w:rsidP="00F31CE3" w14:paraId="160C8F32" w14:textId="3B105B63">
      <w:pPr>
        <w:pStyle w:val="ChapterTitle"/>
      </w:pPr>
      <w:bookmarkStart w:id="2" w:name="MEM24038"/>
      <w:r w:rsidRPr="00F31CE3">
        <w:t>MEM24038 Apply codes and standards to non-destructive testing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has been developed for non-destructive testing (NDT) technicians who perform non-destructive tests to the requirements of NDT national and international codes and standards.</w:t>
      </w:r>
    </w:p>
    <w:p w:rsidR="00D44002" w:rsidRPr="00F31CE3" w:rsidP="00F31CE3">
      <w:r w:rsidRPr="00F31CE3">
        <w:t>The unit defines the skills and knowledge to apply Australian and international standards and codes covering various non-destructive tests, as well as relevant sections of standards and codes covering the materials, structures or products that are being tested.</w:t>
      </w:r>
    </w:p>
    <w:p w:rsidR="00D44002" w:rsidRPr="00F31CE3" w:rsidP="00F31CE3">
      <w:r w:rsidRPr="00F31CE3">
        <w:t>The unit scope includes the skills and knowledge required to identify, locate, and apply relevant Australian and international NDT standards and codes and standards and codes relevant to the object, weld or other material being tested and the environment where the test is being conducted.</w:t>
      </w:r>
    </w:p>
    <w:p w:rsidR="00D44002" w:rsidRPr="00F31CE3" w:rsidP="00F31CE3">
      <w:r w:rsidRPr="00F31CE3">
        <w:t>Band: B</w:t>
      </w:r>
    </w:p>
    <w:p w:rsidR="00D44002" w:rsidRPr="00F31CE3" w:rsidP="00F31CE3">
      <w:r w:rsidRPr="00F31CE3">
        <w:t>Unit Weight: 6</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MEM24038</w:t>
      </w:r>
      <w:r w:rsidRPr="00F31CE3">
        <w:t xml:space="preserve"> Apply codes and standards to non-destructive testing may contribute to certification against Australian NDT standards where assessment in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546"/>
        <w:gridCol w:w="5514"/>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tc>
      </w:tr>
      <w:tr>
        <w:tblPrEx>
          <w:tblW w:w="5000" w:type="pct"/>
        </w:tblPrEx>
        <w:tc>
          <w:tcPr>
            <w:tcW w:w="0" w:type="auto"/>
          </w:tcPr>
          <w:p w:rsidR="00D44002" w:rsidRPr="00F31CE3" w:rsidP="00F31CE3">
            <w:r w:rsidRPr="00F31CE3">
              <w:t>2. Confirm details of required non-destructive tests</w:t>
            </w:r>
          </w:p>
        </w:tc>
        <w:tc>
          <w:tcPr>
            <w:tcW w:w="0" w:type="auto"/>
          </w:tcPr>
          <w:p w:rsidR="00D44002" w:rsidRPr="00F31CE3" w:rsidP="00F31CE3">
            <w:r w:rsidRPr="00F31CE3">
              <w:t>2.1 Identify required NDT from customer requirements, drawings, design specification or welding procedures specification</w:t>
            </w:r>
          </w:p>
          <w:p w:rsidR="00D44002" w:rsidRPr="00F31CE3" w:rsidP="00F31CE3">
            <w:r w:rsidRPr="00F31CE3">
              <w:t>2.2 Obtain standards and codes relevant to required NDT and check currency</w:t>
            </w:r>
          </w:p>
          <w:p w:rsidR="00D44002" w:rsidRPr="00F31CE3" w:rsidP="00F31CE3">
            <w:r w:rsidRPr="00F31CE3">
              <w:t>2.3 Review relevant sections of specified standards or codes to identify requirements relevant to NDT</w:t>
            </w:r>
          </w:p>
        </w:tc>
      </w:tr>
      <w:tr>
        <w:tblPrEx>
          <w:tblW w:w="5000" w:type="pct"/>
        </w:tblPrEx>
        <w:tc>
          <w:tcPr>
            <w:tcW w:w="0" w:type="auto"/>
          </w:tcPr>
          <w:p w:rsidR="00D44002" w:rsidRPr="00F31CE3" w:rsidP="00F31CE3">
            <w:r w:rsidRPr="00F31CE3">
              <w:t>3. Identify and access other standards and codes relevant to NDT requirement</w:t>
            </w:r>
          </w:p>
        </w:tc>
        <w:tc>
          <w:tcPr>
            <w:tcW w:w="0" w:type="auto"/>
          </w:tcPr>
          <w:p w:rsidR="00D44002" w:rsidRPr="00F31CE3" w:rsidP="00F31CE3">
            <w:r w:rsidRPr="00F31CE3">
              <w:t>3.1 Identify relevant standards and codes for NDT object and NDT environment</w:t>
            </w:r>
          </w:p>
          <w:p w:rsidR="00D44002" w:rsidRPr="00F31CE3" w:rsidP="00F31CE3">
            <w:r w:rsidRPr="00F31CE3">
              <w:t>3.2 Confirm materials structures, products, consumables and environment comply with standards and codes specified in job requirements</w:t>
            </w:r>
          </w:p>
          <w:p w:rsidR="00D44002" w:rsidRPr="00F31CE3" w:rsidP="00F31CE3">
            <w:r w:rsidRPr="00F31CE3">
              <w:t>3.3 Review selected standards and codes for implications for NDT procedure</w:t>
            </w:r>
          </w:p>
        </w:tc>
      </w:tr>
      <w:tr>
        <w:tblPrEx>
          <w:tblW w:w="5000" w:type="pct"/>
        </w:tblPrEx>
        <w:tc>
          <w:tcPr>
            <w:tcW w:w="0" w:type="auto"/>
          </w:tcPr>
          <w:p w:rsidR="00D44002" w:rsidRPr="00F31CE3" w:rsidP="00F31CE3">
            <w:r w:rsidRPr="00F31CE3">
              <w:t>4. Apply standards and codes to performance of required NDT</w:t>
            </w:r>
          </w:p>
        </w:tc>
        <w:tc>
          <w:tcPr>
            <w:tcW w:w="0" w:type="auto"/>
          </w:tcPr>
          <w:p w:rsidR="00D44002" w:rsidRPr="00F31CE3" w:rsidP="00F31CE3">
            <w:r w:rsidRPr="00F31CE3">
              <w:t>4.1 Perform specified NDT to requirements of relevant standards and codes</w:t>
            </w:r>
          </w:p>
          <w:p w:rsidR="00D44002" w:rsidRPr="00F31CE3" w:rsidP="00F31CE3">
            <w:r w:rsidRPr="00F31CE3">
              <w:t>4.2 Record NDT results consistent with requirements in relevant standards and codes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595"/>
        <w:gridCol w:w="583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Other standards and codes relevant to NDT include Australian or international standards and codes covering one (1) or more of the following:</w:t>
            </w:r>
          </w:p>
        </w:tc>
        <w:tc>
          <w:tcPr>
            <w:tcW w:w="0" w:type="auto"/>
          </w:tcPr>
          <w:p w:rsidR="00D44002" w:rsidRPr="00F31CE3" w:rsidP="00F31CE3">
            <w:pPr>
              <w:numPr>
                <w:ilvl w:val="0"/>
                <w:numId w:val="2"/>
              </w:numPr>
              <w:ind w:left="720" w:hanging="360"/>
              <w:jc w:val="left"/>
            </w:pPr>
            <w:r w:rsidRPr="00F31CE3">
              <w:t>thermographic testing</w:t>
            </w:r>
          </w:p>
          <w:p w:rsidR="00D44002" w:rsidRPr="00F31CE3" w:rsidP="00F31CE3">
            <w:pPr>
              <w:numPr>
                <w:ilvl w:val="0"/>
                <w:numId w:val="2"/>
              </w:numPr>
              <w:ind w:left="720" w:hanging="360"/>
              <w:jc w:val="left"/>
            </w:pPr>
            <w:r w:rsidRPr="00F31CE3">
              <w:t>visual testing</w:t>
            </w:r>
          </w:p>
          <w:p w:rsidR="00D44002" w:rsidRPr="00F31CE3" w:rsidP="00F31CE3">
            <w:pPr>
              <w:numPr>
                <w:ilvl w:val="0"/>
                <w:numId w:val="2"/>
              </w:numPr>
              <w:ind w:left="720" w:hanging="360"/>
              <w:jc w:val="left"/>
            </w:pPr>
            <w:r w:rsidRPr="00F31CE3">
              <w:t>acoustic emission testing</w:t>
            </w:r>
          </w:p>
          <w:p w:rsidR="00D44002" w:rsidRPr="00F31CE3" w:rsidP="00F31CE3">
            <w:pPr>
              <w:numPr>
                <w:ilvl w:val="0"/>
                <w:numId w:val="2"/>
              </w:numPr>
              <w:ind w:left="720" w:hanging="360"/>
              <w:jc w:val="left"/>
            </w:pPr>
            <w:r w:rsidRPr="00F31CE3">
              <w:t>leak testing</w:t>
            </w:r>
          </w:p>
          <w:p w:rsidR="00D44002" w:rsidRPr="00F31CE3" w:rsidP="00F31CE3">
            <w:pPr>
              <w:numPr>
                <w:ilvl w:val="0"/>
                <w:numId w:val="2"/>
              </w:numPr>
              <w:ind w:left="720" w:hanging="360"/>
              <w:jc w:val="left"/>
            </w:pPr>
            <w:r w:rsidRPr="00F31CE3">
              <w:t>magnetic particle testing</w:t>
            </w:r>
          </w:p>
          <w:p w:rsidR="00D44002" w:rsidRPr="00F31CE3" w:rsidP="00F31CE3">
            <w:pPr>
              <w:numPr>
                <w:ilvl w:val="0"/>
                <w:numId w:val="2"/>
              </w:numPr>
              <w:ind w:left="720" w:hanging="360"/>
              <w:jc w:val="left"/>
            </w:pPr>
            <w:r w:rsidRPr="00F31CE3">
              <w:t>penetrant testing</w:t>
            </w:r>
          </w:p>
          <w:p w:rsidR="00D44002" w:rsidRPr="00F31CE3" w:rsidP="00F31CE3">
            <w:pPr>
              <w:numPr>
                <w:ilvl w:val="0"/>
                <w:numId w:val="2"/>
              </w:numPr>
              <w:ind w:left="720" w:hanging="360"/>
              <w:jc w:val="left"/>
            </w:pPr>
            <w:r w:rsidRPr="00F31CE3">
              <w:t>eddy current testing</w:t>
            </w:r>
          </w:p>
          <w:p w:rsidR="00D44002" w:rsidRPr="00F31CE3" w:rsidP="00F31CE3">
            <w:pPr>
              <w:numPr>
                <w:ilvl w:val="0"/>
                <w:numId w:val="2"/>
              </w:numPr>
              <w:ind w:left="720" w:hanging="360"/>
              <w:jc w:val="left"/>
            </w:pPr>
            <w:r w:rsidRPr="00F31CE3">
              <w:t>ultrasonic testing:</w:t>
            </w:r>
          </w:p>
          <w:p w:rsidR="00D44002" w:rsidRPr="00F31CE3" w:rsidP="00F31CE3">
            <w:pPr>
              <w:numPr>
                <w:ilvl w:val="1"/>
                <w:numId w:val="2"/>
              </w:numPr>
              <w:ind w:left="1440" w:hanging="360"/>
              <w:jc w:val="left"/>
            </w:pPr>
            <w:r w:rsidRPr="00F31CE3">
              <w:t>time-of-flight diffraction</w:t>
            </w:r>
          </w:p>
          <w:p w:rsidR="00D44002" w:rsidRPr="00F31CE3" w:rsidP="00F31CE3">
            <w:pPr>
              <w:numPr>
                <w:ilvl w:val="1"/>
                <w:numId w:val="2"/>
              </w:numPr>
              <w:ind w:left="1440" w:hanging="360"/>
              <w:jc w:val="left"/>
            </w:pPr>
            <w:r w:rsidRPr="00F31CE3">
              <w:t>ultrasonic phased array</w:t>
            </w:r>
          </w:p>
          <w:p w:rsidR="00D44002" w:rsidRPr="00F31CE3" w:rsidP="00F31CE3">
            <w:pPr>
              <w:numPr>
                <w:ilvl w:val="0"/>
                <w:numId w:val="2"/>
              </w:numPr>
              <w:ind w:left="720" w:hanging="360"/>
              <w:jc w:val="left"/>
            </w:pPr>
            <w:r w:rsidRPr="00F31CE3">
              <w:t>radiographic testing</w:t>
            </w:r>
          </w:p>
          <w:p w:rsidR="00D44002" w:rsidRPr="00F31CE3" w:rsidP="00F31CE3">
            <w:pPr>
              <w:numPr>
                <w:ilvl w:val="0"/>
                <w:numId w:val="2"/>
              </w:numPr>
              <w:ind w:left="720" w:hanging="360"/>
              <w:jc w:val="left"/>
            </w:pPr>
            <w:r w:rsidRPr="00F31CE3">
              <w:t>welding processes and consumables</w:t>
            </w:r>
          </w:p>
          <w:p w:rsidR="00D44002" w:rsidRPr="00F31CE3" w:rsidP="00F31CE3">
            <w:pPr>
              <w:numPr>
                <w:ilvl w:val="0"/>
                <w:numId w:val="2"/>
              </w:numPr>
              <w:ind w:left="720" w:hanging="360"/>
              <w:jc w:val="left"/>
            </w:pPr>
            <w:r w:rsidRPr="00F31CE3">
              <w:t>destructive and non-destructive testing of welds</w:t>
            </w:r>
          </w:p>
          <w:p w:rsidR="00D44002" w:rsidRPr="00F31CE3" w:rsidP="00F31CE3">
            <w:pPr>
              <w:numPr>
                <w:ilvl w:val="0"/>
                <w:numId w:val="2"/>
              </w:numPr>
              <w:ind w:left="720" w:hanging="360"/>
              <w:jc w:val="left"/>
            </w:pPr>
            <w:r w:rsidRPr="00F31CE3">
              <w:t>qualifying of welders, welding inspectors and welding supervisors</w:t>
            </w:r>
          </w:p>
          <w:p w:rsidR="00D44002" w:rsidRPr="00F31CE3" w:rsidP="00F31CE3">
            <w:pPr>
              <w:numPr>
                <w:ilvl w:val="0"/>
                <w:numId w:val="2"/>
              </w:numPr>
              <w:ind w:left="720" w:hanging="360"/>
              <w:jc w:val="left"/>
            </w:pPr>
            <w:r w:rsidRPr="00F31CE3">
              <w:t>equipment, materials and consumables used in construction and fabrication related projects or products.</w:t>
            </w:r>
          </w:p>
        </w:tc>
      </w:tr>
      <w:tr>
        <w:tblPrEx>
          <w:tblW w:w="5000" w:type="pct"/>
        </w:tblPrEx>
        <w:tc>
          <w:tcPr>
            <w:tcW w:w="0" w:type="auto"/>
          </w:tcPr>
          <w:p w:rsidR="00D44002" w:rsidRPr="00F31CE3" w:rsidP="00F31CE3">
            <w:r w:rsidRPr="00F31CE3">
              <w:t>NDT test object includes one (1) or more of the following:</w:t>
            </w:r>
          </w:p>
        </w:tc>
        <w:tc>
          <w:tcPr>
            <w:tcW w:w="0" w:type="auto"/>
          </w:tcPr>
          <w:p w:rsidR="00D44002" w:rsidRPr="00F31CE3" w:rsidP="00F31CE3">
            <w:pPr>
              <w:numPr>
                <w:ilvl w:val="0"/>
                <w:numId w:val="3"/>
              </w:numPr>
              <w:ind w:left="720" w:hanging="360"/>
              <w:jc w:val="left"/>
            </w:pPr>
            <w:r w:rsidRPr="00F31CE3">
              <w:t>materials requiring non-destructive</w:t>
            </w:r>
          </w:p>
          <w:p w:rsidR="00D44002" w:rsidRPr="00F31CE3" w:rsidP="00F31CE3">
            <w:pPr>
              <w:numPr>
                <w:ilvl w:val="0"/>
                <w:numId w:val="3"/>
              </w:numPr>
              <w:ind w:left="720" w:hanging="360"/>
              <w:jc w:val="left"/>
            </w:pPr>
            <w:r w:rsidRPr="00F31CE3">
              <w:t>constructed and fabricated structures and components requiring non-destructive testing</w:t>
            </w:r>
          </w:p>
          <w:p w:rsidR="00D44002" w:rsidRPr="00F31CE3" w:rsidP="00F31CE3">
            <w:pPr>
              <w:numPr>
                <w:ilvl w:val="0"/>
                <w:numId w:val="3"/>
              </w:numPr>
              <w:ind w:left="720" w:hanging="360"/>
              <w:jc w:val="left"/>
            </w:pPr>
            <w:r w:rsidRPr="00F31CE3">
              <w:t>manufactured products and parts requiring non-destructive testing.</w:t>
            </w:r>
          </w:p>
        </w:tc>
      </w:tr>
      <w:tr>
        <w:tblPrEx>
          <w:tblW w:w="5000" w:type="pct"/>
        </w:tblPrEx>
        <w:tc>
          <w:tcPr>
            <w:tcW w:w="0" w:type="auto"/>
          </w:tcPr>
          <w:p w:rsidR="00D44002" w:rsidRPr="00F31CE3" w:rsidP="00F31CE3">
            <w:r w:rsidRPr="00F31CE3">
              <w:t>Standards and codes relevant to NDT environment include standards and codes covering one (1) or more of the following:</w:t>
            </w:r>
          </w:p>
        </w:tc>
        <w:tc>
          <w:tcPr>
            <w:tcW w:w="0" w:type="auto"/>
          </w:tcPr>
          <w:p w:rsidR="00D44002" w:rsidRPr="00F31CE3" w:rsidP="00F31CE3">
            <w:pPr>
              <w:numPr>
                <w:ilvl w:val="0"/>
                <w:numId w:val="4"/>
              </w:numPr>
              <w:ind w:left="720" w:hanging="360"/>
              <w:jc w:val="left"/>
            </w:pPr>
            <w:r w:rsidRPr="00F31CE3">
              <w:t>workplace health and safety</w:t>
            </w:r>
          </w:p>
          <w:p w:rsidR="00D44002" w:rsidRPr="00F31CE3" w:rsidP="00F31CE3">
            <w:pPr>
              <w:numPr>
                <w:ilvl w:val="0"/>
                <w:numId w:val="4"/>
              </w:numPr>
              <w:ind w:left="720" w:hanging="360"/>
              <w:jc w:val="left"/>
            </w:pPr>
            <w:r w:rsidRPr="00F31CE3">
              <w:t>environmental protection</w:t>
            </w:r>
          </w:p>
          <w:p w:rsidR="00D44002" w:rsidRPr="00F31CE3" w:rsidP="00F31CE3">
            <w:pPr>
              <w:numPr>
                <w:ilvl w:val="0"/>
                <w:numId w:val="4"/>
              </w:numPr>
              <w:ind w:left="720" w:hanging="360"/>
              <w:jc w:val="left"/>
            </w:pPr>
            <w:r w:rsidRPr="00F31CE3">
              <w:t>privacy.</w:t>
            </w:r>
          </w:p>
        </w:tc>
      </w:tr>
      <w:tr>
        <w:tblPrEx>
          <w:tblW w:w="5000" w:type="pct"/>
        </w:tblPrEx>
        <w:tc>
          <w:tcPr>
            <w:tcW w:w="0" w:type="auto"/>
          </w:tcPr>
          <w:p w:rsidR="00D44002" w:rsidRPr="00F31CE3" w:rsidP="00F31CE3">
            <w:r w:rsidRPr="00F31CE3">
              <w:t>Basic NDT test level refers to either:</w:t>
            </w:r>
          </w:p>
        </w:tc>
        <w:tc>
          <w:tcPr>
            <w:tcW w:w="0" w:type="auto"/>
          </w:tcPr>
          <w:p w:rsidR="00D44002" w:rsidRPr="00F31CE3" w:rsidP="00F31CE3">
            <w:pPr>
              <w:numPr>
                <w:ilvl w:val="0"/>
                <w:numId w:val="5"/>
              </w:numPr>
              <w:ind w:left="720" w:hanging="360"/>
              <w:jc w:val="left"/>
            </w:pPr>
            <w:r w:rsidRPr="00F31CE3">
              <w:t>non-destructive testing covered by MEM NDT units at the "Perform basic NDT" level.</w:t>
            </w:r>
          </w:p>
          <w:p w:rsidR="00D44002" w:rsidRPr="00F31CE3" w:rsidP="00F31CE3">
            <w:pPr>
              <w:numPr>
                <w:ilvl w:val="0"/>
                <w:numId w:val="5"/>
              </w:numPr>
              <w:ind w:left="720" w:hanging="360"/>
              <w:jc w:val="left"/>
            </w:pPr>
            <w:r w:rsidRPr="00F31CE3">
              <w:t>non-destructive testing at the AS ISO 9712 Level 1 level of competence.</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MEM24038 Apply codes and standards to non-destructive testing</w:t>
            </w:r>
          </w:p>
        </w:tc>
        <w:tc>
          <w:tcPr>
            <w:tcW w:w="2268" w:type="dxa"/>
            <w:noWrap w:val="0"/>
            <w:tcMar>
              <w:top w:w="15" w:type="dxa"/>
              <w:left w:w="15" w:type="dxa"/>
              <w:bottom w:w="15" w:type="dxa"/>
              <w:right w:w="15" w:type="dxa"/>
            </w:tcMar>
            <w:hideMark/>
          </w:tcPr>
          <w:p w:rsidR="00D44002" w:rsidRPr="00F31CE3" w:rsidP="00F31CE3">
            <w:r w:rsidRPr="00F31CE3">
              <w:t>MEM24019 Apply codes and standards to non-destructive testing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38_AR"/>
      <w:r w:rsidRPr="00F31CE3">
        <w:t>Assessment Requirements for MEM24038 Apply codes and standards to non-destructive testing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There must be evidence the candidate demonstrated the ability to:</w:t>
      </w:r>
    </w:p>
    <w:p w:rsidR="00D44002" w:rsidRPr="00F31CE3" w:rsidP="00F31CE3">
      <w:pPr>
        <w:numPr>
          <w:ilvl w:val="0"/>
          <w:numId w:val="6"/>
        </w:numPr>
        <w:ind w:left="720" w:hanging="360"/>
        <w:jc w:val="left"/>
      </w:pPr>
      <w:r w:rsidRPr="00F31CE3">
        <w:t xml:space="preserve">identify standards and codes relevant to performing two different types of non-destructive tests above the basic NDT test level </w:t>
      </w:r>
    </w:p>
    <w:p w:rsidR="00D44002" w:rsidRPr="00F31CE3" w:rsidP="00F31CE3">
      <w:pPr>
        <w:numPr>
          <w:ilvl w:val="0"/>
          <w:numId w:val="6"/>
        </w:numPr>
        <w:ind w:left="720" w:hanging="360"/>
        <w:jc w:val="left"/>
      </w:pPr>
      <w:r w:rsidRPr="00F31CE3">
        <w:t>check the currency of the identified standards and/or codes</w:t>
      </w:r>
    </w:p>
    <w:p w:rsidR="00D44002" w:rsidRPr="00F31CE3" w:rsidP="00F31CE3">
      <w:pPr>
        <w:numPr>
          <w:ilvl w:val="0"/>
          <w:numId w:val="6"/>
        </w:numPr>
        <w:ind w:left="720" w:hanging="360"/>
        <w:jc w:val="left"/>
      </w:pPr>
      <w:r w:rsidRPr="00F31CE3">
        <w:t xml:space="preserve">apply relevant sections of correctly identified standards and codes to the set-up, conduct and reporting of at least two different NDT process tests above the basic NDT test level. </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competence in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formats and methods used by standards organisations to arrange, distribute and indicate currency of non-destructive standards and codes</w:t>
      </w:r>
    </w:p>
    <w:p w:rsidR="00D44002" w:rsidRPr="00F31CE3" w:rsidP="00F31CE3">
      <w:pPr>
        <w:numPr>
          <w:ilvl w:val="0"/>
          <w:numId w:val="3"/>
        </w:numPr>
        <w:ind w:left="720" w:hanging="360"/>
        <w:jc w:val="left"/>
      </w:pPr>
      <w:r w:rsidRPr="00F31CE3">
        <w:t>formats and methods used by standards organisations to arrange, distribute and indicate currency of standards and codes related to materials, welding, structures, products, and consumables</w:t>
      </w:r>
    </w:p>
    <w:p w:rsidR="00D44002" w:rsidRPr="00F31CE3" w:rsidP="00F31CE3">
      <w:pPr>
        <w:numPr>
          <w:ilvl w:val="0"/>
          <w:numId w:val="3"/>
        </w:numPr>
        <w:ind w:left="720" w:hanging="360"/>
        <w:jc w:val="left"/>
      </w:pPr>
      <w:r w:rsidRPr="00F31CE3">
        <w:t xml:space="preserve">methods used in drawings, design specifications, welding procedures and other specifications to indicate standards and codes requirements </w:t>
      </w:r>
    </w:p>
    <w:p w:rsidR="00D44002" w:rsidRPr="00F31CE3" w:rsidP="00F31CE3">
      <w:pPr>
        <w:numPr>
          <w:ilvl w:val="0"/>
          <w:numId w:val="3"/>
        </w:numPr>
        <w:ind w:left="720" w:hanging="360"/>
        <w:jc w:val="left"/>
      </w:pPr>
      <w:r w:rsidRPr="00F31CE3">
        <w:t>requirements of Australian or international standards and codes covering the performance of two or more different types of non-destructive tests above the manufacturer marks and other methods used by manufacturers of materials and consumables to indicate compliance with standards.</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applying codes and standards to non-destructive testing at least to the level being assessed with relevant industry knowledge and experience</w:t>
      </w:r>
    </w:p>
    <w:p w:rsidR="00D44002" w:rsidRPr="00F31CE3" w:rsidP="00F31CE3">
      <w:pPr>
        <w:numPr>
          <w:ilvl w:val="1"/>
          <w:numId w:val="4"/>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There must be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MEM24038 Apply codes and standards to non-destructive testing</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MEM24038 Apply codes and standards to non-destructive testing</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0E73B9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MEM24038 Apply codes and standards to non-destructive testing</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2025-09-03T22:44:47Z</dcterms:created>
  <dcterms:modified xsi:type="dcterms:W3CDTF">2025-09-03T22:44:47Z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