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MEM18111 Perform basic magnetic particle testing</w:t>
      </w:r>
      <w:bookmarkEnd w:id="0"/>
      <w:bookmarkEnd w:id="1"/>
    </w:p>
    <w:p w:rsidR="00D44002" w:rsidRPr="00F31CE3" w:rsidP="00F31CE3" w14:paraId="160C8F32" w14:textId="3B105B63">
      <w:pPr>
        <w:pStyle w:val="ChapterTitle"/>
      </w:pPr>
      <w:bookmarkStart w:id="2" w:name="MEM18111"/>
      <w:r w:rsidRPr="00F31CE3">
        <w:t>MEM18111 Perform basic magnetic particle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perform basic magnetic particle testing procedures and techniques in a range of metal fabrication and welding trade related industrial applications including fabrications, structures and components across a wide range of industries.</w:t>
      </w:r>
    </w:p>
    <w:p w:rsidR="00D44002" w:rsidRPr="00F31CE3" w:rsidP="00F31CE3">
      <w:r w:rsidRPr="00F31CE3">
        <w:t>Magnetic particle testing is performed on critical component or structural zones and actual and potential defects are considered, together with ongoing abnormalities.</w:t>
      </w:r>
    </w:p>
    <w:p w:rsidR="00D44002" w:rsidRPr="00F31CE3" w:rsidP="00F31CE3">
      <w:r w:rsidRPr="00F31CE3">
        <w:t xml:space="preserve">This unit should not be selected when unit </w:t>
      </w:r>
      <w:r w:rsidRPr="00F31CE3">
        <w:t>MEM24024</w:t>
      </w:r>
      <w:r w:rsidRPr="00F31CE3">
        <w:t xml:space="preserve"> Undertake magnetic particle tests has already been selected.</w:t>
      </w:r>
    </w:p>
    <w:p w:rsidR="00D44002" w:rsidRPr="00F31CE3" w:rsidP="00F31CE3">
      <w:r w:rsidRPr="00F31CE3">
        <w:t xml:space="preserve">Where interpretation of technical drawings is required unit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A</w:t>
      </w:r>
    </w:p>
    <w:p w:rsidR="00D44002" w:rsidRPr="00F31CE3" w:rsidP="00F31CE3">
      <w:r w:rsidRPr="00F31CE3">
        <w:t>Unit Weight: 2</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MEM18111</w:t>
      </w:r>
      <w:r w:rsidRPr="00F31CE3">
        <w:t xml:space="preserve"> Perform basic magnetic particle testing may contribute to certification against Australian standards where assessment in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MEM18001</w:t>
      </w:r>
      <w:r w:rsidRPr="00F31CE3">
        <w:t xml:space="preserve"> Use hand tools</w:t>
      </w:r>
    </w:p>
    <w:p w:rsidR="00D44002" w:rsidRPr="00F31CE3" w:rsidP="00F31CE3">
      <w:pPr>
        <w:pStyle w:val="Heading1"/>
      </w:pPr>
      <w:r w:rsidRPr="00F31CE3">
        <w:t>Competency field(s)</w:t>
      </w:r>
    </w:p>
    <w:p w:rsidR="00D44002" w:rsidRPr="00F31CE3" w:rsidP="00F31CE3">
      <w:r w:rsidRPr="00F31CE3">
        <w:t>Maintenance and diagnostics</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302"/>
        <w:gridCol w:w="5758"/>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w:t>
            </w:r>
          </w:p>
        </w:tc>
      </w:tr>
      <w:tr>
        <w:tblPrEx>
          <w:tblW w:w="5000" w:type="pct"/>
        </w:tblPrEx>
        <w:tc>
          <w:tcPr>
            <w:tcW w:w="0" w:type="auto"/>
          </w:tcPr>
          <w:p w:rsidR="00D44002" w:rsidRPr="00F31CE3" w:rsidP="00F31CE3">
            <w:r w:rsidRPr="00F31CE3">
              <w:t>2. Prepare inspection areas for basic magnetic particle testing</w:t>
            </w:r>
          </w:p>
        </w:tc>
        <w:tc>
          <w:tcPr>
            <w:tcW w:w="0" w:type="auto"/>
          </w:tcPr>
          <w:p w:rsidR="00D44002" w:rsidRPr="00F31CE3" w:rsidP="00F31CE3">
            <w:r w:rsidRPr="00F31CE3">
              <w:t>2.1 Clean inspection areas and prepare for testing using appropriate procedures and materials</w:t>
            </w:r>
          </w:p>
          <w:p w:rsidR="00D44002" w:rsidRPr="00F31CE3" w:rsidP="00F31CE3">
            <w:r w:rsidRPr="00F31CE3">
              <w:t>2.2 Carry out preparation processes in accordance with the relevant procedures</w:t>
            </w:r>
          </w:p>
          <w:p w:rsidR="00D44002" w:rsidRPr="00F31CE3" w:rsidP="00F31CE3">
            <w:r w:rsidRPr="00F31CE3">
              <w:t>2.3 Assess inspection areas visually and identify obvious discontinuities</w:t>
            </w:r>
          </w:p>
        </w:tc>
      </w:tr>
      <w:tr>
        <w:tblPrEx>
          <w:tblW w:w="5000" w:type="pct"/>
        </w:tblPrEx>
        <w:tc>
          <w:tcPr>
            <w:tcW w:w="0" w:type="auto"/>
          </w:tcPr>
          <w:p w:rsidR="00D44002" w:rsidRPr="00F31CE3" w:rsidP="00F31CE3">
            <w:r w:rsidRPr="00F31CE3">
              <w:t>3. Perform basic tests</w:t>
            </w:r>
          </w:p>
        </w:tc>
        <w:tc>
          <w:tcPr>
            <w:tcW w:w="0" w:type="auto"/>
          </w:tcPr>
          <w:p w:rsidR="00D44002" w:rsidRPr="00F31CE3" w:rsidP="00F31CE3">
            <w:r w:rsidRPr="00F31CE3">
              <w:t>3.1 Identify nominated ‘yoke’ or ‘bench’ magnetic particle testing procedure from SOPs</w:t>
            </w:r>
          </w:p>
          <w:p w:rsidR="00D44002" w:rsidRPr="00F31CE3" w:rsidP="00F31CE3">
            <w:r w:rsidRPr="00F31CE3">
              <w:t>3.2 Prepare test equipment in accordance with relevant standards and/or procedures</w:t>
            </w:r>
          </w:p>
          <w:p w:rsidR="00D44002" w:rsidRPr="00F31CE3" w:rsidP="00F31CE3">
            <w:r w:rsidRPr="00F31CE3">
              <w:t>3.3 Carry out magnetic particle test in accordance with relevant work instructions</w:t>
            </w:r>
          </w:p>
          <w:p w:rsidR="00D44002" w:rsidRPr="00F31CE3" w:rsidP="00F31CE3">
            <w:r w:rsidRPr="00F31CE3">
              <w:t>3.4 Minimise environmental impacts of testing and generation of waste</w:t>
            </w:r>
          </w:p>
          <w:p w:rsidR="00D44002" w:rsidRPr="00F31CE3" w:rsidP="00F31CE3">
            <w:r w:rsidRPr="00F31CE3">
              <w:t>3.5 Maintain magnetic particle testing equipment and store in accordance with SOPs</w:t>
            </w:r>
          </w:p>
          <w:p w:rsidR="00D44002" w:rsidRPr="00F31CE3" w:rsidP="00F31CE3">
            <w:r w:rsidRPr="00F31CE3">
              <w:t>3.6 De-magnetise material according to specifications</w:t>
            </w:r>
          </w:p>
        </w:tc>
      </w:tr>
      <w:tr>
        <w:tblPrEx>
          <w:tblW w:w="5000" w:type="pct"/>
        </w:tblPrEx>
        <w:tc>
          <w:tcPr>
            <w:tcW w:w="0" w:type="auto"/>
          </w:tcPr>
          <w:p w:rsidR="00D44002" w:rsidRPr="00F31CE3" w:rsidP="00F31CE3">
            <w:r w:rsidRPr="00F31CE3">
              <w:t>4. Report the results of magnetic particle tests</w:t>
            </w:r>
          </w:p>
        </w:tc>
        <w:tc>
          <w:tcPr>
            <w:tcW w:w="0" w:type="auto"/>
          </w:tcPr>
          <w:p w:rsidR="00D44002" w:rsidRPr="00F31CE3" w:rsidP="00F31CE3">
            <w:r w:rsidRPr="00F31CE3">
              <w:t>4.1 Check and confirm basic indications and identify defects in accordance with organisational standards and/or procedures</w:t>
            </w:r>
          </w:p>
          <w:p w:rsidR="00D44002" w:rsidRPr="00F31CE3" w:rsidP="00F31CE3">
            <w:r w:rsidRPr="00F31CE3">
              <w:t>4.2 Report test results in accordance with organisational standards and/or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w:t>
            </w:r>
          </w:p>
        </w:tc>
        <w:tc>
          <w:tcPr>
            <w:tcW w:w="0" w:type="auto"/>
          </w:tcPr>
          <w:p w:rsidR="00D44002" w:rsidRPr="00F31CE3" w:rsidP="00F31CE3">
            <w:pPr>
              <w:numPr>
                <w:ilvl w:val="0"/>
                <w:numId w:val="2"/>
              </w:numPr>
              <w:ind w:left="720" w:hanging="360"/>
              <w:jc w:val="left"/>
            </w:pPr>
            <w:r w:rsidRPr="00F31CE3">
              <w:t>surface cleaning and drying.</w:t>
            </w:r>
          </w:p>
        </w:tc>
      </w:tr>
      <w:tr>
        <w:tblPrEx>
          <w:tblW w:w="5000" w:type="pct"/>
        </w:tblPrEx>
        <w:tc>
          <w:tcPr>
            <w:tcW w:w="0" w:type="auto"/>
          </w:tcPr>
          <w:p w:rsidR="00D44002" w:rsidRPr="00F31CE3" w:rsidP="00F31CE3">
            <w:r w:rsidRPr="00F31CE3">
              <w:t>Magnetic media include one (1) or more of the following:</w:t>
            </w:r>
          </w:p>
        </w:tc>
        <w:tc>
          <w:tcPr>
            <w:tcW w:w="0" w:type="auto"/>
          </w:tcPr>
          <w:p w:rsidR="00D44002" w:rsidRPr="00F31CE3" w:rsidP="00F31CE3">
            <w:pPr>
              <w:numPr>
                <w:ilvl w:val="0"/>
                <w:numId w:val="3"/>
              </w:numPr>
              <w:ind w:left="720" w:hanging="360"/>
              <w:jc w:val="left"/>
            </w:pPr>
            <w:r w:rsidRPr="00F31CE3">
              <w:t>dry magnetic powders such as iron oxide</w:t>
            </w:r>
          </w:p>
          <w:p w:rsidR="00D44002" w:rsidRPr="00F31CE3" w:rsidP="00F31CE3">
            <w:pPr>
              <w:numPr>
                <w:ilvl w:val="0"/>
                <w:numId w:val="3"/>
              </w:numPr>
              <w:ind w:left="720" w:hanging="360"/>
              <w:jc w:val="left"/>
            </w:pPr>
            <w:r w:rsidRPr="00F31CE3">
              <w:t>wet magnetic powders in a carrier fluid such as colour contrast or fluorescent dyes, hydrocarbons or water; aerosols.</w:t>
            </w:r>
          </w:p>
        </w:tc>
      </w:tr>
      <w:tr>
        <w:tblPrEx>
          <w:tblW w:w="5000" w:type="pct"/>
        </w:tblPrEx>
        <w:tc>
          <w:tcPr>
            <w:tcW w:w="0" w:type="auto"/>
          </w:tcPr>
          <w:p w:rsidR="00D44002" w:rsidRPr="00F31CE3" w:rsidP="00F31CE3">
            <w:r w:rsidRPr="00F31CE3">
              <w:t>Magnetic particle test equipment includes one (1) or more of the following:</w:t>
            </w:r>
          </w:p>
        </w:tc>
        <w:tc>
          <w:tcPr>
            <w:tcW w:w="0" w:type="auto"/>
          </w:tcPr>
          <w:p w:rsidR="00D44002" w:rsidRPr="00F31CE3" w:rsidP="00F31CE3">
            <w:pPr>
              <w:numPr>
                <w:ilvl w:val="0"/>
                <w:numId w:val="4"/>
              </w:numPr>
              <w:ind w:left="720" w:hanging="360"/>
              <w:jc w:val="left"/>
            </w:pPr>
            <w:r w:rsidRPr="00F31CE3">
              <w:t>simple pole magnets</w:t>
            </w:r>
          </w:p>
          <w:p w:rsidR="00D44002" w:rsidRPr="00F31CE3" w:rsidP="00F31CE3">
            <w:pPr>
              <w:numPr>
                <w:ilvl w:val="0"/>
                <w:numId w:val="4"/>
              </w:numPr>
              <w:ind w:left="720" w:hanging="360"/>
              <w:jc w:val="left"/>
            </w:pPr>
            <w:r w:rsidRPr="00F31CE3">
              <w:t>yokes, AC/DC bridges</w:t>
            </w:r>
          </w:p>
          <w:p w:rsidR="00D44002" w:rsidRPr="00F31CE3" w:rsidP="00F31CE3">
            <w:pPr>
              <w:numPr>
                <w:ilvl w:val="0"/>
                <w:numId w:val="4"/>
              </w:numPr>
              <w:ind w:left="720" w:hanging="360"/>
              <w:jc w:val="left"/>
            </w:pPr>
            <w:r w:rsidRPr="00F31CE3">
              <w:t>bench units.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MEM18111 Perform basic magnetic particle testing</w:t>
            </w:r>
          </w:p>
        </w:tc>
        <w:tc>
          <w:tcPr>
            <w:tcW w:w="2268" w:type="dxa"/>
            <w:noWrap w:val="0"/>
            <w:tcMar>
              <w:top w:w="15" w:type="dxa"/>
              <w:left w:w="15" w:type="dxa"/>
              <w:bottom w:w="15" w:type="dxa"/>
              <w:right w:w="15" w:type="dxa"/>
            </w:tcMar>
            <w:hideMark/>
          </w:tcPr>
          <w:p w:rsidR="00D44002" w:rsidRPr="00F31CE3" w:rsidP="00F31CE3">
            <w:r w:rsidRPr="00F31CE3">
              <w:t>MEM24003 Perform basic magnetic particle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18111_AR"/>
      <w:r w:rsidRPr="00F31CE3">
        <w:t>Assessment Requirements for MEM18111 Perform basic magnetic particle testing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w:t>
      </w:r>
    </w:p>
    <w:p w:rsidR="00D44002" w:rsidRPr="00F31CE3" w:rsidP="00F31CE3">
      <w:pPr>
        <w:numPr>
          <w:ilvl w:val="0"/>
          <w:numId w:val="5"/>
        </w:numPr>
        <w:ind w:left="720" w:hanging="360"/>
        <w:jc w:val="left"/>
      </w:pPr>
      <w:r w:rsidRPr="00F31CE3">
        <w:t>following work instructions, standard operating procedures (SOPs) and safe work practices</w:t>
      </w:r>
    </w:p>
    <w:p w:rsidR="00D44002" w:rsidRPr="00F31CE3" w:rsidP="00F31CE3">
      <w:pPr>
        <w:numPr>
          <w:ilvl w:val="0"/>
          <w:numId w:val="5"/>
        </w:numPr>
        <w:ind w:left="720" w:hanging="360"/>
        <w:jc w:val="left"/>
      </w:pPr>
      <w:r w:rsidRPr="00F31CE3">
        <w:t>identifying and interpreting specifications, charts, lists and other reference documentation for performing basic magnetic particle testing</w:t>
      </w:r>
    </w:p>
    <w:p w:rsidR="00D44002" w:rsidRPr="00F31CE3" w:rsidP="00F31CE3">
      <w:pPr>
        <w:numPr>
          <w:ilvl w:val="0"/>
          <w:numId w:val="5"/>
        </w:numPr>
        <w:ind w:left="720" w:hanging="360"/>
        <w:jc w:val="left"/>
      </w:pPr>
      <w:r w:rsidRPr="00F31CE3">
        <w:t>preparing the area for testing and identifying discontinuities and defects in accordance with procedures</w:t>
      </w:r>
    </w:p>
    <w:p w:rsidR="00D44002" w:rsidRPr="00F31CE3" w:rsidP="00F31CE3">
      <w:pPr>
        <w:numPr>
          <w:ilvl w:val="0"/>
          <w:numId w:val="5"/>
        </w:numPr>
        <w:ind w:left="720" w:hanging="360"/>
        <w:jc w:val="left"/>
      </w:pPr>
      <w:r w:rsidRPr="00F31CE3">
        <w:t>selecting appropriate testing techniques and carrying out magnetic particle testing, checking and confirming basic indicators and identifying all defects in accordance with procedures on at least two occasions</w:t>
      </w:r>
    </w:p>
    <w:p w:rsidR="00D44002" w:rsidRPr="00F31CE3" w:rsidP="00F31CE3">
      <w:pPr>
        <w:numPr>
          <w:ilvl w:val="0"/>
          <w:numId w:val="5"/>
        </w:numPr>
        <w:ind w:left="720" w:hanging="360"/>
        <w:jc w:val="left"/>
      </w:pPr>
      <w:r w:rsidRPr="00F31CE3">
        <w:t>reporting test results in accordance with procedures and customer service requirements on at least two occasions.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surface preparation, procedures and work health and safety (WHS) requirements in relation to the preparation process</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scope and basic principles of magnetic particle testing</w:t>
      </w:r>
    </w:p>
    <w:p w:rsidR="00D44002" w:rsidRPr="00F31CE3" w:rsidP="00F31CE3">
      <w:pPr>
        <w:numPr>
          <w:ilvl w:val="0"/>
          <w:numId w:val="3"/>
        </w:numPr>
        <w:ind w:left="720" w:hanging="360"/>
        <w:jc w:val="left"/>
      </w:pPr>
      <w:r w:rsidRPr="00F31CE3">
        <w:t>procedure for carrying out magnetic particle test using either the ‘yoke’ or ‘bench’</w:t>
      </w:r>
    </w:p>
    <w:p w:rsidR="00D44002" w:rsidRPr="00F31CE3" w:rsidP="00F31CE3">
      <w:pPr>
        <w:numPr>
          <w:ilvl w:val="0"/>
          <w:numId w:val="3"/>
        </w:numPr>
        <w:ind w:left="720" w:hanging="360"/>
        <w:jc w:val="left"/>
      </w:pPr>
      <w:r w:rsidRPr="00F31CE3">
        <w:t>advantages and limitations of magnetic particle testing</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common basic defects</w:t>
      </w:r>
    </w:p>
    <w:p w:rsidR="00D44002" w:rsidRPr="00F31CE3" w:rsidP="00F31CE3">
      <w:pPr>
        <w:numPr>
          <w:ilvl w:val="0"/>
          <w:numId w:val="3"/>
        </w:numPr>
        <w:ind w:left="720" w:hanging="360"/>
        <w:jc w:val="left"/>
      </w:pPr>
      <w:r w:rsidRPr="00F31CE3">
        <w:t>methods and/or procedures for reporting test results</w:t>
      </w:r>
    </w:p>
    <w:p w:rsidR="00D44002" w:rsidRPr="00F31CE3" w:rsidP="00F31CE3">
      <w:pPr>
        <w:numPr>
          <w:ilvl w:val="0"/>
          <w:numId w:val="3"/>
        </w:numPr>
        <w:ind w:left="720" w:hanging="360"/>
        <w:jc w:val="left"/>
      </w:pPr>
      <w:r w:rsidRPr="00F31CE3">
        <w:t>advantages and limitations of various equipment</w:t>
      </w:r>
    </w:p>
    <w:p w:rsidR="00D44002" w:rsidRPr="00F31CE3" w:rsidP="00F31CE3">
      <w:pPr>
        <w:numPr>
          <w:ilvl w:val="0"/>
          <w:numId w:val="3"/>
        </w:numPr>
        <w:ind w:left="720" w:hanging="360"/>
        <w:jc w:val="left"/>
      </w:pPr>
      <w:r w:rsidRPr="00F31CE3">
        <w:t>magnetic particle application including methods for wet and dry particles</w:t>
      </w:r>
    </w:p>
    <w:p w:rsidR="00D44002" w:rsidRPr="00F31CE3" w:rsidP="00F31CE3">
      <w:pPr>
        <w:numPr>
          <w:ilvl w:val="0"/>
          <w:numId w:val="3"/>
        </w:numPr>
        <w:ind w:left="720" w:hanging="360"/>
        <w:jc w:val="left"/>
      </w:pPr>
      <w:r w:rsidRPr="00F31CE3">
        <w:t>recording and reporting results of simple tests</w:t>
      </w:r>
    </w:p>
    <w:p w:rsidR="00D44002" w:rsidRPr="00F31CE3" w:rsidP="00F31CE3">
      <w:pPr>
        <w:numPr>
          <w:ilvl w:val="0"/>
          <w:numId w:val="3"/>
        </w:numPr>
        <w:ind w:left="720" w:hanging="360"/>
        <w:jc w:val="left"/>
      </w:pPr>
      <w:r w:rsidRPr="00F31CE3">
        <w:t>use of toxic and flammable materials</w:t>
      </w:r>
    </w:p>
    <w:p w:rsidR="00D44002" w:rsidRPr="00F31CE3" w:rsidP="00F31CE3">
      <w:pPr>
        <w:numPr>
          <w:ilvl w:val="0"/>
          <w:numId w:val="3"/>
        </w:numPr>
        <w:ind w:left="720" w:hanging="360"/>
        <w:jc w:val="left"/>
      </w:pPr>
      <w:r w:rsidRPr="00F31CE3">
        <w:t>electrical hazards (at awareness level).</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basic magnetic particle testing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MEM18111 Perform basic magnetic particle testing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MEM18111 Perform basic magnetic particle testing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C2C3BD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MEM18111 Perform basic magnetic particle testing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2025-09-03T22:45:07Z</dcterms:created>
  <dcterms:modified xsi:type="dcterms:W3CDTF">2025-09-03T22:45:07Z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